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88BA" w14:textId="77777777" w:rsidR="003D44B5" w:rsidRPr="008157F1" w:rsidRDefault="003D44B5" w:rsidP="003D44B5">
      <w:pPr>
        <w:spacing w:line="240" w:lineRule="auto"/>
        <w:jc w:val="center"/>
        <w:rPr>
          <w:rFonts w:eastAsia="Calibri"/>
          <w:noProof/>
          <w:sz w:val="28"/>
          <w:szCs w:val="28"/>
          <w:lang w:eastAsia="ru-RU"/>
        </w:rPr>
      </w:pPr>
      <w:r w:rsidRPr="008157F1">
        <w:rPr>
          <w:rFonts w:ascii="Times New Roman" w:hAnsi="Times New Roman"/>
          <w:noProof/>
          <w:sz w:val="24"/>
          <w:szCs w:val="24"/>
          <w:lang w:eastAsia="ru-RU"/>
        </w:rPr>
        <w:drawing>
          <wp:anchor distT="0" distB="0" distL="114300" distR="114300" simplePos="0" relativeHeight="251659264" behindDoc="1" locked="0" layoutInCell="1" allowOverlap="1" wp14:anchorId="59F15CC3" wp14:editId="1B808520">
            <wp:simplePos x="0" y="0"/>
            <wp:positionH relativeFrom="column">
              <wp:posOffset>2600325</wp:posOffset>
            </wp:positionH>
            <wp:positionV relativeFrom="page">
              <wp:posOffset>361950</wp:posOffset>
            </wp:positionV>
            <wp:extent cx="762000" cy="967740"/>
            <wp:effectExtent l="0" t="0" r="0" b="3810"/>
            <wp:wrapThrough wrapText="bothSides">
              <wp:wrapPolygon edited="0">
                <wp:start x="0" y="0"/>
                <wp:lineTo x="0" y="21260"/>
                <wp:lineTo x="21060" y="21260"/>
                <wp:lineTo x="2106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967740"/>
                    </a:xfrm>
                    <a:prstGeom prst="rect">
                      <a:avLst/>
                    </a:prstGeom>
                  </pic:spPr>
                </pic:pic>
              </a:graphicData>
            </a:graphic>
            <wp14:sizeRelH relativeFrom="page">
              <wp14:pctWidth>0</wp14:pctWidth>
            </wp14:sizeRelH>
            <wp14:sizeRelV relativeFrom="page">
              <wp14:pctHeight>0</wp14:pctHeight>
            </wp14:sizeRelV>
          </wp:anchor>
        </w:drawing>
      </w:r>
    </w:p>
    <w:p w14:paraId="560640F4" w14:textId="77777777" w:rsidR="003D44B5" w:rsidRPr="008157F1" w:rsidRDefault="003D44B5" w:rsidP="003D44B5">
      <w:pPr>
        <w:spacing w:line="240" w:lineRule="auto"/>
        <w:jc w:val="center"/>
        <w:rPr>
          <w:rFonts w:ascii="Times New Roman" w:eastAsia="Calibri" w:hAnsi="Times New Roman"/>
          <w:b/>
          <w:sz w:val="32"/>
          <w:szCs w:val="32"/>
          <w:lang w:eastAsia="ru-RU"/>
        </w:rPr>
      </w:pPr>
    </w:p>
    <w:p w14:paraId="48F6B45F" w14:textId="77777777" w:rsidR="003D44B5" w:rsidRPr="008157F1" w:rsidRDefault="003D44B5" w:rsidP="003D44B5">
      <w:pPr>
        <w:spacing w:line="240" w:lineRule="auto"/>
        <w:jc w:val="center"/>
        <w:rPr>
          <w:rFonts w:ascii="Times New Roman" w:eastAsia="Calibri" w:hAnsi="Times New Roman"/>
          <w:b/>
          <w:sz w:val="32"/>
          <w:szCs w:val="32"/>
          <w:lang w:eastAsia="ru-RU"/>
        </w:rPr>
      </w:pPr>
    </w:p>
    <w:p w14:paraId="3B727149" w14:textId="77777777" w:rsidR="003D44B5" w:rsidRPr="008157F1" w:rsidRDefault="003D44B5" w:rsidP="003D44B5">
      <w:pPr>
        <w:spacing w:line="240" w:lineRule="auto"/>
        <w:jc w:val="center"/>
        <w:rPr>
          <w:rFonts w:ascii="Times New Roman" w:eastAsia="Calibri" w:hAnsi="Times New Roman"/>
          <w:b/>
          <w:szCs w:val="32"/>
          <w:lang w:eastAsia="ru-RU"/>
        </w:rPr>
      </w:pPr>
    </w:p>
    <w:p w14:paraId="3070D004" w14:textId="77777777" w:rsidR="003D44B5" w:rsidRPr="008157F1" w:rsidRDefault="003D44B5" w:rsidP="003D44B5">
      <w:pPr>
        <w:spacing w:line="240" w:lineRule="auto"/>
        <w:jc w:val="center"/>
        <w:rPr>
          <w:rFonts w:ascii="Times New Roman" w:eastAsia="Calibri" w:hAnsi="Times New Roman"/>
          <w:b/>
          <w:sz w:val="32"/>
          <w:szCs w:val="32"/>
          <w:lang w:eastAsia="ru-RU"/>
        </w:rPr>
      </w:pPr>
      <w:r w:rsidRPr="008157F1">
        <w:rPr>
          <w:rFonts w:ascii="Times New Roman" w:eastAsia="Calibri" w:hAnsi="Times New Roman"/>
          <w:b/>
          <w:sz w:val="32"/>
          <w:szCs w:val="32"/>
          <w:lang w:eastAsia="ru-RU"/>
        </w:rPr>
        <w:t>ИЗБИРАТЕЛЬНАЯ КОМИССИЯ ОМСКОЙ ОБЛАСТИ</w:t>
      </w:r>
    </w:p>
    <w:p w14:paraId="72E902C4" w14:textId="77777777" w:rsidR="003D44B5" w:rsidRPr="008157F1" w:rsidRDefault="003D44B5" w:rsidP="003D44B5">
      <w:pPr>
        <w:spacing w:line="240" w:lineRule="auto"/>
        <w:jc w:val="center"/>
        <w:rPr>
          <w:rFonts w:ascii="Times New Roman" w:eastAsia="Calibri" w:hAnsi="Times New Roman"/>
          <w:sz w:val="28"/>
          <w:szCs w:val="32"/>
          <w:lang w:eastAsia="ru-RU"/>
        </w:rPr>
      </w:pPr>
    </w:p>
    <w:p w14:paraId="701C06D2" w14:textId="77777777" w:rsidR="003D44B5" w:rsidRPr="008157F1" w:rsidRDefault="003D44B5" w:rsidP="003D44B5">
      <w:pPr>
        <w:spacing w:line="240" w:lineRule="auto"/>
        <w:jc w:val="center"/>
        <w:rPr>
          <w:rFonts w:ascii="Times New Roman" w:eastAsia="Calibri" w:hAnsi="Times New Roman"/>
          <w:b/>
          <w:bCs/>
          <w:spacing w:val="80"/>
          <w:sz w:val="32"/>
          <w:szCs w:val="32"/>
          <w:lang w:eastAsia="ru-RU"/>
        </w:rPr>
      </w:pPr>
      <w:r w:rsidRPr="008157F1">
        <w:rPr>
          <w:rFonts w:ascii="Times New Roman" w:eastAsia="Calibri" w:hAnsi="Times New Roman"/>
          <w:b/>
          <w:bCs/>
          <w:spacing w:val="80"/>
          <w:sz w:val="32"/>
          <w:szCs w:val="32"/>
          <w:lang w:eastAsia="ru-RU"/>
        </w:rPr>
        <w:t>ПОСТАНОВЛЕНИЕ</w:t>
      </w:r>
    </w:p>
    <w:p w14:paraId="7E3E9C99" w14:textId="77777777" w:rsidR="003D44B5" w:rsidRPr="008157F1" w:rsidRDefault="003D44B5" w:rsidP="003D44B5">
      <w:pPr>
        <w:spacing w:line="240" w:lineRule="auto"/>
        <w:jc w:val="left"/>
        <w:rPr>
          <w:rFonts w:ascii="Times New Roman" w:hAnsi="Times New Roman"/>
          <w:sz w:val="28"/>
          <w:szCs w:val="28"/>
          <w:lang w:eastAsia="ru-RU"/>
        </w:rPr>
      </w:pPr>
    </w:p>
    <w:tbl>
      <w:tblPr>
        <w:tblW w:w="9356" w:type="dxa"/>
        <w:tblLayout w:type="fixed"/>
        <w:tblLook w:val="04A0" w:firstRow="1" w:lastRow="0" w:firstColumn="1" w:lastColumn="0" w:noHBand="0" w:noVBand="1"/>
      </w:tblPr>
      <w:tblGrid>
        <w:gridCol w:w="2977"/>
        <w:gridCol w:w="4928"/>
        <w:gridCol w:w="1451"/>
      </w:tblGrid>
      <w:tr w:rsidR="000E4BF7" w:rsidRPr="008157F1" w14:paraId="09A560EB" w14:textId="77777777" w:rsidTr="00CA50F7">
        <w:tc>
          <w:tcPr>
            <w:tcW w:w="2977" w:type="dxa"/>
            <w:tcBorders>
              <w:bottom w:val="single" w:sz="4" w:space="0" w:color="auto"/>
            </w:tcBorders>
            <w:hideMark/>
          </w:tcPr>
          <w:p w14:paraId="298B18B0" w14:textId="6BBA517A" w:rsidR="000E4BF7" w:rsidRPr="008157F1" w:rsidRDefault="000E4BF7" w:rsidP="00CA50F7">
            <w:pPr>
              <w:spacing w:line="240" w:lineRule="auto"/>
              <w:jc w:val="left"/>
              <w:rPr>
                <w:rFonts w:ascii="Times New Roman" w:hAnsi="Times New Roman"/>
                <w:sz w:val="28"/>
                <w:szCs w:val="28"/>
              </w:rPr>
            </w:pPr>
            <w:r w:rsidRPr="008157F1">
              <w:rPr>
                <w:rFonts w:ascii="Times New Roman" w:hAnsi="Times New Roman"/>
                <w:sz w:val="28"/>
                <w:szCs w:val="28"/>
                <w:lang w:val="en-US"/>
              </w:rPr>
              <w:t>1</w:t>
            </w:r>
            <w:r w:rsidR="00CA50F7" w:rsidRPr="008157F1">
              <w:rPr>
                <w:rFonts w:ascii="Times New Roman" w:hAnsi="Times New Roman"/>
                <w:sz w:val="28"/>
                <w:szCs w:val="28"/>
              </w:rPr>
              <w:t>9</w:t>
            </w:r>
            <w:r w:rsidRPr="008157F1">
              <w:rPr>
                <w:rFonts w:ascii="Times New Roman" w:hAnsi="Times New Roman"/>
                <w:sz w:val="28"/>
                <w:szCs w:val="28"/>
              </w:rPr>
              <w:t xml:space="preserve"> </w:t>
            </w:r>
            <w:r w:rsidR="00CA50F7" w:rsidRPr="008157F1">
              <w:rPr>
                <w:rFonts w:ascii="Times New Roman" w:hAnsi="Times New Roman"/>
                <w:sz w:val="28"/>
                <w:szCs w:val="28"/>
              </w:rPr>
              <w:t>июня</w:t>
            </w:r>
            <w:r w:rsidRPr="008157F1">
              <w:rPr>
                <w:rFonts w:ascii="Times New Roman" w:hAnsi="Times New Roman"/>
                <w:sz w:val="28"/>
                <w:szCs w:val="28"/>
              </w:rPr>
              <w:t xml:space="preserve"> 202</w:t>
            </w:r>
            <w:r w:rsidR="00CA50F7" w:rsidRPr="008157F1">
              <w:rPr>
                <w:rFonts w:ascii="Times New Roman" w:hAnsi="Times New Roman"/>
                <w:sz w:val="28"/>
                <w:szCs w:val="28"/>
              </w:rPr>
              <w:t>5</w:t>
            </w:r>
            <w:r w:rsidRPr="008157F1">
              <w:rPr>
                <w:rFonts w:ascii="Times New Roman" w:hAnsi="Times New Roman"/>
                <w:sz w:val="28"/>
                <w:szCs w:val="28"/>
              </w:rPr>
              <w:t xml:space="preserve"> года</w:t>
            </w:r>
          </w:p>
        </w:tc>
        <w:tc>
          <w:tcPr>
            <w:tcW w:w="4928" w:type="dxa"/>
            <w:hideMark/>
          </w:tcPr>
          <w:p w14:paraId="583EEDCE" w14:textId="77777777" w:rsidR="000E4BF7" w:rsidRPr="008157F1" w:rsidRDefault="000E4BF7" w:rsidP="000E4BF7">
            <w:pPr>
              <w:spacing w:line="240" w:lineRule="auto"/>
              <w:jc w:val="right"/>
              <w:rPr>
                <w:rFonts w:ascii="Times New Roman" w:hAnsi="Times New Roman"/>
                <w:sz w:val="28"/>
                <w:szCs w:val="28"/>
              </w:rPr>
            </w:pPr>
            <w:r w:rsidRPr="008157F1">
              <w:rPr>
                <w:rFonts w:ascii="Times New Roman" w:hAnsi="Times New Roman"/>
                <w:sz w:val="28"/>
                <w:szCs w:val="28"/>
              </w:rPr>
              <w:t>№</w:t>
            </w:r>
          </w:p>
        </w:tc>
        <w:tc>
          <w:tcPr>
            <w:tcW w:w="1451" w:type="dxa"/>
            <w:tcBorders>
              <w:bottom w:val="single" w:sz="4" w:space="0" w:color="auto"/>
            </w:tcBorders>
          </w:tcPr>
          <w:p w14:paraId="0135D7D3" w14:textId="540BE160" w:rsidR="000E4BF7" w:rsidRPr="008157F1" w:rsidRDefault="00CA50F7" w:rsidP="00116100">
            <w:pPr>
              <w:spacing w:line="240" w:lineRule="auto"/>
              <w:jc w:val="right"/>
              <w:rPr>
                <w:rFonts w:ascii="Times New Roman" w:hAnsi="Times New Roman"/>
                <w:sz w:val="28"/>
                <w:szCs w:val="28"/>
              </w:rPr>
            </w:pPr>
            <w:r w:rsidRPr="008157F1">
              <w:rPr>
                <w:rFonts w:ascii="Times New Roman" w:hAnsi="Times New Roman"/>
                <w:sz w:val="28"/>
                <w:szCs w:val="28"/>
              </w:rPr>
              <w:t>89</w:t>
            </w:r>
            <w:r w:rsidR="000E4BF7" w:rsidRPr="008157F1">
              <w:rPr>
                <w:rFonts w:ascii="Times New Roman" w:hAnsi="Times New Roman"/>
                <w:sz w:val="28"/>
                <w:szCs w:val="28"/>
              </w:rPr>
              <w:t>/</w:t>
            </w:r>
            <w:r w:rsidR="00116100">
              <w:rPr>
                <w:rFonts w:ascii="Times New Roman" w:hAnsi="Times New Roman"/>
                <w:sz w:val="28"/>
                <w:szCs w:val="28"/>
              </w:rPr>
              <w:t>745</w:t>
            </w:r>
            <w:r w:rsidR="000E4BF7" w:rsidRPr="008157F1">
              <w:rPr>
                <w:rFonts w:ascii="Times New Roman" w:hAnsi="Times New Roman"/>
                <w:sz w:val="28"/>
                <w:szCs w:val="28"/>
              </w:rPr>
              <w:t>-7</w:t>
            </w:r>
          </w:p>
        </w:tc>
      </w:tr>
    </w:tbl>
    <w:p w14:paraId="2883D1BE" w14:textId="77777777" w:rsidR="000E4BF7" w:rsidRPr="008157F1" w:rsidRDefault="000E4BF7" w:rsidP="000E4BF7">
      <w:pPr>
        <w:spacing w:line="240" w:lineRule="auto"/>
        <w:jc w:val="center"/>
        <w:rPr>
          <w:rFonts w:ascii="Times New Roman" w:hAnsi="Times New Roman"/>
          <w:b/>
          <w:sz w:val="24"/>
          <w:szCs w:val="28"/>
          <w:lang w:eastAsia="ru-RU"/>
        </w:rPr>
      </w:pPr>
      <w:r w:rsidRPr="008157F1">
        <w:rPr>
          <w:rFonts w:ascii="Times New Roman" w:hAnsi="Times New Roman"/>
          <w:b/>
          <w:sz w:val="24"/>
          <w:szCs w:val="28"/>
          <w:lang w:eastAsia="ru-RU"/>
        </w:rPr>
        <w:t>г. Омск</w:t>
      </w:r>
    </w:p>
    <w:p w14:paraId="2701B070" w14:textId="77777777" w:rsidR="003D44B5" w:rsidRPr="008157F1" w:rsidRDefault="003D44B5" w:rsidP="003D44B5">
      <w:pPr>
        <w:spacing w:line="240" w:lineRule="auto"/>
        <w:jc w:val="center"/>
        <w:rPr>
          <w:rFonts w:ascii="Times New Roman" w:hAnsi="Times New Roman"/>
          <w:b/>
          <w:sz w:val="28"/>
          <w:szCs w:val="28"/>
          <w:lang w:eastAsia="ru-RU"/>
        </w:rPr>
      </w:pPr>
    </w:p>
    <w:p w14:paraId="06DA90F5" w14:textId="77777777" w:rsidR="003D44B5" w:rsidRPr="008157F1" w:rsidRDefault="003D44B5" w:rsidP="003D44B5">
      <w:pPr>
        <w:spacing w:line="240" w:lineRule="auto"/>
        <w:jc w:val="center"/>
        <w:rPr>
          <w:rFonts w:ascii="Times New Roman" w:hAnsi="Times New Roman"/>
          <w:b/>
          <w:sz w:val="28"/>
          <w:szCs w:val="28"/>
          <w:lang w:eastAsia="ru-RU"/>
        </w:rPr>
      </w:pPr>
      <w:r w:rsidRPr="008157F1">
        <w:rPr>
          <w:rFonts w:ascii="Times New Roman" w:hAnsi="Times New Roman"/>
          <w:b/>
          <w:sz w:val="28"/>
          <w:szCs w:val="28"/>
          <w:lang w:eastAsia="ru-RU"/>
        </w:rPr>
        <w:t xml:space="preserve">О Методических рекомендациях </w:t>
      </w:r>
      <w:bookmarkStart w:id="0" w:name="_Hlk168997209"/>
      <w:bookmarkStart w:id="1" w:name="_Hlk169015030"/>
      <w:r w:rsidRPr="008157F1">
        <w:rPr>
          <w:rFonts w:ascii="Times New Roman" w:hAnsi="Times New Roman"/>
          <w:b/>
          <w:sz w:val="28"/>
          <w:szCs w:val="28"/>
          <w:lang w:eastAsia="ru-RU"/>
        </w:rPr>
        <w:t xml:space="preserve">по вопросам выдвижения </w:t>
      </w:r>
    </w:p>
    <w:p w14:paraId="09F7B96F" w14:textId="77777777" w:rsidR="003D44B5" w:rsidRPr="008157F1" w:rsidRDefault="003D44B5" w:rsidP="003D44B5">
      <w:pPr>
        <w:spacing w:line="240" w:lineRule="auto"/>
        <w:jc w:val="center"/>
        <w:rPr>
          <w:rFonts w:ascii="Times New Roman" w:hAnsi="Times New Roman"/>
          <w:b/>
          <w:sz w:val="28"/>
          <w:szCs w:val="28"/>
          <w:lang w:eastAsia="ru-RU"/>
        </w:rPr>
      </w:pPr>
      <w:r w:rsidRPr="008157F1">
        <w:rPr>
          <w:rFonts w:ascii="Times New Roman" w:hAnsi="Times New Roman"/>
          <w:b/>
          <w:sz w:val="28"/>
          <w:szCs w:val="28"/>
          <w:lang w:eastAsia="ru-RU"/>
        </w:rPr>
        <w:t>и регистрации кандидатов в депутаты представительных органов муниципальных округов Омской области</w:t>
      </w:r>
      <w:bookmarkEnd w:id="0"/>
    </w:p>
    <w:bookmarkEnd w:id="1"/>
    <w:p w14:paraId="27E0F6CB" w14:textId="77777777" w:rsidR="00CF28C6" w:rsidRPr="008157F1" w:rsidRDefault="00CF28C6" w:rsidP="003D44B5">
      <w:pPr>
        <w:spacing w:line="276" w:lineRule="auto"/>
        <w:ind w:firstLine="720"/>
        <w:rPr>
          <w:rFonts w:ascii="Times New Roman" w:hAnsi="Times New Roman"/>
          <w:sz w:val="24"/>
          <w:szCs w:val="28"/>
          <w:lang w:eastAsia="ru-RU"/>
        </w:rPr>
      </w:pPr>
    </w:p>
    <w:p w14:paraId="0EEDFBFB" w14:textId="3FCDB7B8" w:rsidR="003D44B5" w:rsidRPr="008157F1" w:rsidRDefault="003D44B5" w:rsidP="00CA50F7">
      <w:pPr>
        <w:spacing w:line="276" w:lineRule="auto"/>
        <w:ind w:firstLine="720"/>
        <w:rPr>
          <w:rFonts w:ascii="Times New Roman" w:hAnsi="Times New Roman"/>
          <w:sz w:val="28"/>
          <w:szCs w:val="28"/>
          <w:lang w:eastAsia="ru-RU"/>
        </w:rPr>
      </w:pPr>
      <w:r w:rsidRPr="008157F1">
        <w:rPr>
          <w:rFonts w:ascii="Times New Roman" w:hAnsi="Times New Roman"/>
          <w:sz w:val="28"/>
          <w:szCs w:val="28"/>
          <w:lang w:eastAsia="ru-RU"/>
        </w:rPr>
        <w:t xml:space="preserve">Руководствуясь </w:t>
      </w:r>
      <w:r w:rsidR="00CA50F7" w:rsidRPr="008157F1">
        <w:rPr>
          <w:rFonts w:ascii="Times New Roman" w:hAnsi="Times New Roman"/>
          <w:sz w:val="28"/>
          <w:szCs w:val="28"/>
          <w:lang w:eastAsia="ru-RU"/>
        </w:rPr>
        <w:t xml:space="preserve">Федеральным законом от 23 мая 2025 года № 115-ФЗ </w:t>
      </w:r>
      <w:r w:rsidR="00CA50F7" w:rsidRPr="008157F1">
        <w:rPr>
          <w:rFonts w:ascii="Times New Roman" w:hAnsi="Times New Roman"/>
          <w:sz w:val="28"/>
          <w:szCs w:val="28"/>
          <w:lang w:eastAsia="ru-RU"/>
        </w:rPr>
        <w:br/>
        <w:t xml:space="preserve">«О внесении изменений в отдельные законодательные акты Российской Федерации», </w:t>
      </w:r>
      <w:r w:rsidRPr="008157F1">
        <w:rPr>
          <w:rFonts w:ascii="Times New Roman" w:hAnsi="Times New Roman"/>
          <w:sz w:val="28"/>
          <w:szCs w:val="28"/>
          <w:lang w:eastAsia="ru-RU"/>
        </w:rPr>
        <w:t xml:space="preserve">подпунктом «ж» пункта 10 статьи 23 Федерального закона </w:t>
      </w:r>
      <w:r w:rsidR="00CA50F7" w:rsidRPr="008157F1">
        <w:rPr>
          <w:rFonts w:ascii="Times New Roman" w:hAnsi="Times New Roman"/>
          <w:sz w:val="28"/>
          <w:szCs w:val="28"/>
          <w:lang w:eastAsia="ru-RU"/>
        </w:rPr>
        <w:br/>
      </w:r>
      <w:r w:rsidRPr="008157F1">
        <w:rPr>
          <w:rFonts w:ascii="Times New Roman" w:hAnsi="Times New Roman"/>
          <w:sz w:val="28"/>
          <w:szCs w:val="28"/>
          <w:lang w:eastAsia="ru-RU"/>
        </w:rPr>
        <w:t xml:space="preserve">«Об основных гарантиях избирательных прав и права на участие </w:t>
      </w:r>
      <w:r w:rsidRPr="008157F1">
        <w:rPr>
          <w:rFonts w:ascii="Times New Roman" w:hAnsi="Times New Roman"/>
          <w:sz w:val="28"/>
          <w:szCs w:val="28"/>
          <w:lang w:eastAsia="ru-RU"/>
        </w:rPr>
        <w:br/>
        <w:t>в референдуме граждан Российской Федерации», пунктом 4 статьи 12 Закона Омской области «Об Избирательной комиссии Омской области», Избирательная комиссия Омской области  п о с т а н о в л я е т:</w:t>
      </w:r>
    </w:p>
    <w:p w14:paraId="5AE8953D" w14:textId="6086F828" w:rsidR="003D44B5" w:rsidRPr="008157F1" w:rsidRDefault="003D44B5" w:rsidP="001D1C71">
      <w:pPr>
        <w:shd w:val="clear" w:color="auto" w:fill="FFFFFF"/>
        <w:spacing w:line="276" w:lineRule="auto"/>
        <w:ind w:firstLine="720"/>
        <w:rPr>
          <w:rFonts w:ascii="Times New Roman" w:hAnsi="Times New Roman"/>
          <w:sz w:val="28"/>
          <w:szCs w:val="28"/>
          <w:lang w:eastAsia="ru-RU"/>
        </w:rPr>
      </w:pPr>
      <w:r w:rsidRPr="008157F1">
        <w:rPr>
          <w:rFonts w:ascii="Times New Roman" w:hAnsi="Times New Roman"/>
          <w:sz w:val="28"/>
          <w:szCs w:val="28"/>
          <w:lang w:eastAsia="ru-RU"/>
        </w:rPr>
        <w:t>1.</w:t>
      </w:r>
      <w:r w:rsidR="00595144" w:rsidRPr="008157F1">
        <w:rPr>
          <w:rFonts w:ascii="Times New Roman" w:hAnsi="Times New Roman"/>
          <w:sz w:val="28"/>
          <w:szCs w:val="28"/>
          <w:lang w:eastAsia="ru-RU"/>
        </w:rPr>
        <w:t> </w:t>
      </w:r>
      <w:r w:rsidRPr="008157F1">
        <w:rPr>
          <w:rFonts w:ascii="Times New Roman" w:eastAsia="Calibri" w:hAnsi="Times New Roman"/>
          <w:sz w:val="28"/>
          <w:szCs w:val="28"/>
          <w:shd w:val="clear" w:color="auto" w:fill="FFFFFF"/>
        </w:rPr>
        <w:t xml:space="preserve">Утвердить Методические рекомендации по вопросам выдвижения </w:t>
      </w:r>
      <w:r w:rsidRPr="008157F1">
        <w:rPr>
          <w:rFonts w:ascii="Times New Roman" w:eastAsia="Calibri" w:hAnsi="Times New Roman"/>
          <w:sz w:val="28"/>
          <w:szCs w:val="28"/>
          <w:shd w:val="clear" w:color="auto" w:fill="FFFFFF"/>
        </w:rPr>
        <w:br/>
        <w:t>и регистрации кандидатов в депутаты представительных органов муниципальных округов Омской области (</w:t>
      </w:r>
      <w:hyperlink r:id="rId9" w:history="1">
        <w:r w:rsidRPr="008157F1">
          <w:rPr>
            <w:rFonts w:ascii="Times New Roman" w:eastAsia="Calibri" w:hAnsi="Times New Roman"/>
            <w:sz w:val="28"/>
            <w:szCs w:val="28"/>
            <w:shd w:val="clear" w:color="auto" w:fill="FFFFFF"/>
          </w:rPr>
          <w:t>прилагаются</w:t>
        </w:r>
      </w:hyperlink>
      <w:r w:rsidRPr="008157F1">
        <w:rPr>
          <w:rFonts w:ascii="Times New Roman" w:eastAsia="Calibri" w:hAnsi="Times New Roman"/>
          <w:sz w:val="28"/>
          <w:szCs w:val="28"/>
          <w:shd w:val="clear" w:color="auto" w:fill="FFFFFF"/>
        </w:rPr>
        <w:t>).</w:t>
      </w:r>
    </w:p>
    <w:p w14:paraId="550434E5" w14:textId="67570E67" w:rsidR="003D2781" w:rsidRPr="008157F1" w:rsidRDefault="00572D3B" w:rsidP="004C7815">
      <w:pPr>
        <w:shd w:val="clear" w:color="auto" w:fill="FFFFFF"/>
        <w:spacing w:line="276" w:lineRule="auto"/>
        <w:ind w:firstLine="720"/>
        <w:rPr>
          <w:rFonts w:ascii="Times New Roman" w:hAnsi="Times New Roman"/>
          <w:sz w:val="28"/>
          <w:szCs w:val="28"/>
          <w:lang w:eastAsia="ru-RU"/>
        </w:rPr>
      </w:pPr>
      <w:r w:rsidRPr="008157F1">
        <w:rPr>
          <w:rFonts w:ascii="Times New Roman" w:hAnsi="Times New Roman"/>
          <w:sz w:val="28"/>
          <w:szCs w:val="28"/>
          <w:lang w:eastAsia="ru-RU"/>
        </w:rPr>
        <w:t>2</w:t>
      </w:r>
      <w:r w:rsidR="003D44B5" w:rsidRPr="008157F1">
        <w:rPr>
          <w:rFonts w:ascii="Times New Roman" w:hAnsi="Times New Roman"/>
          <w:sz w:val="28"/>
          <w:szCs w:val="28"/>
          <w:lang w:eastAsia="ru-RU"/>
        </w:rPr>
        <w:t xml:space="preserve">. </w:t>
      </w:r>
      <w:r w:rsidR="004C7815" w:rsidRPr="008157F1">
        <w:rPr>
          <w:rFonts w:ascii="Times New Roman" w:hAnsi="Times New Roman"/>
          <w:sz w:val="28"/>
          <w:szCs w:val="28"/>
          <w:lang w:eastAsia="ru-RU"/>
        </w:rPr>
        <w:t>Признать утратившим силу постановление Избирательной комиссии Омской области от 1</w:t>
      </w:r>
      <w:r w:rsidR="00CA50F7" w:rsidRPr="008157F1">
        <w:rPr>
          <w:rFonts w:ascii="Times New Roman" w:hAnsi="Times New Roman"/>
          <w:sz w:val="28"/>
          <w:szCs w:val="28"/>
          <w:lang w:eastAsia="ru-RU"/>
        </w:rPr>
        <w:t>8</w:t>
      </w:r>
      <w:r w:rsidR="004C7815" w:rsidRPr="008157F1">
        <w:rPr>
          <w:rFonts w:ascii="Times New Roman" w:hAnsi="Times New Roman"/>
          <w:sz w:val="28"/>
          <w:szCs w:val="28"/>
          <w:lang w:eastAsia="ru-RU"/>
        </w:rPr>
        <w:t xml:space="preserve"> </w:t>
      </w:r>
      <w:r w:rsidR="00CA50F7" w:rsidRPr="008157F1">
        <w:rPr>
          <w:rFonts w:ascii="Times New Roman" w:hAnsi="Times New Roman"/>
          <w:sz w:val="28"/>
          <w:szCs w:val="28"/>
          <w:lang w:eastAsia="ru-RU"/>
        </w:rPr>
        <w:t>декабря</w:t>
      </w:r>
      <w:r w:rsidR="004C7815" w:rsidRPr="008157F1">
        <w:rPr>
          <w:rFonts w:ascii="Times New Roman" w:hAnsi="Times New Roman"/>
          <w:sz w:val="28"/>
          <w:szCs w:val="28"/>
          <w:lang w:eastAsia="ru-RU"/>
        </w:rPr>
        <w:t xml:space="preserve"> 2024 года № </w:t>
      </w:r>
      <w:r w:rsidR="00CA50F7" w:rsidRPr="008157F1">
        <w:rPr>
          <w:rFonts w:ascii="Times New Roman" w:hAnsi="Times New Roman"/>
          <w:sz w:val="28"/>
          <w:szCs w:val="28"/>
        </w:rPr>
        <w:t>77/677-7</w:t>
      </w:r>
      <w:r w:rsidR="004C7815" w:rsidRPr="008157F1">
        <w:rPr>
          <w:rFonts w:ascii="Times New Roman" w:hAnsi="Times New Roman"/>
          <w:sz w:val="28"/>
          <w:szCs w:val="28"/>
          <w:lang w:eastAsia="ru-RU"/>
        </w:rPr>
        <w:t xml:space="preserve"> «О Методических рекомендациях по вопросам выдвижения и регистрации кандидатов </w:t>
      </w:r>
      <w:r w:rsidR="004C7815" w:rsidRPr="008157F1">
        <w:rPr>
          <w:rFonts w:ascii="Times New Roman" w:hAnsi="Times New Roman"/>
          <w:sz w:val="28"/>
          <w:szCs w:val="28"/>
          <w:lang w:eastAsia="ru-RU"/>
        </w:rPr>
        <w:br/>
        <w:t>в депутаты представительных органов муниципальных округов Омской области».</w:t>
      </w:r>
    </w:p>
    <w:p w14:paraId="77EEAE13" w14:textId="33DED8E5" w:rsidR="003D44B5" w:rsidRPr="008157F1" w:rsidRDefault="003D2781" w:rsidP="001D1C71">
      <w:pPr>
        <w:shd w:val="clear" w:color="auto" w:fill="FFFFFF"/>
        <w:spacing w:line="276" w:lineRule="auto"/>
        <w:ind w:firstLine="720"/>
        <w:rPr>
          <w:rFonts w:ascii="Times New Roman" w:hAnsi="Times New Roman"/>
          <w:sz w:val="28"/>
          <w:szCs w:val="28"/>
          <w:lang w:eastAsia="ru-RU"/>
        </w:rPr>
      </w:pPr>
      <w:r w:rsidRPr="008157F1">
        <w:rPr>
          <w:rFonts w:ascii="Times New Roman" w:hAnsi="Times New Roman"/>
          <w:sz w:val="28"/>
          <w:szCs w:val="28"/>
          <w:lang w:eastAsia="ru-RU"/>
        </w:rPr>
        <w:t>3. </w:t>
      </w:r>
      <w:r w:rsidR="003D44B5" w:rsidRPr="008157F1">
        <w:rPr>
          <w:rFonts w:ascii="Times New Roman" w:hAnsi="Times New Roman"/>
          <w:sz w:val="28"/>
          <w:szCs w:val="28"/>
          <w:lang w:eastAsia="ru-RU"/>
        </w:rPr>
        <w:t xml:space="preserve">Направить настоящее постановление </w:t>
      </w:r>
      <w:r w:rsidR="00572D3B" w:rsidRPr="008157F1">
        <w:rPr>
          <w:rFonts w:ascii="Times New Roman" w:hAnsi="Times New Roman"/>
          <w:sz w:val="28"/>
          <w:szCs w:val="28"/>
          <w:lang w:eastAsia="ru-RU"/>
        </w:rPr>
        <w:t xml:space="preserve">в </w:t>
      </w:r>
      <w:r w:rsidR="003D44B5" w:rsidRPr="008157F1">
        <w:rPr>
          <w:rFonts w:ascii="Times New Roman" w:hAnsi="Times New Roman"/>
          <w:sz w:val="28"/>
          <w:szCs w:val="28"/>
          <w:lang w:eastAsia="ru-RU"/>
        </w:rPr>
        <w:t>территориальны</w:t>
      </w:r>
      <w:r w:rsidR="00572D3B" w:rsidRPr="008157F1">
        <w:rPr>
          <w:rFonts w:ascii="Times New Roman" w:hAnsi="Times New Roman"/>
          <w:sz w:val="28"/>
          <w:szCs w:val="28"/>
          <w:lang w:eastAsia="ru-RU"/>
        </w:rPr>
        <w:t>е</w:t>
      </w:r>
      <w:r w:rsidR="003D44B5" w:rsidRPr="008157F1">
        <w:rPr>
          <w:rFonts w:ascii="Times New Roman" w:hAnsi="Times New Roman"/>
          <w:sz w:val="28"/>
          <w:szCs w:val="28"/>
          <w:lang w:eastAsia="ru-RU"/>
        </w:rPr>
        <w:t xml:space="preserve"> избирательны</w:t>
      </w:r>
      <w:r w:rsidR="00572D3B" w:rsidRPr="008157F1">
        <w:rPr>
          <w:rFonts w:ascii="Times New Roman" w:hAnsi="Times New Roman"/>
          <w:sz w:val="28"/>
          <w:szCs w:val="28"/>
          <w:lang w:eastAsia="ru-RU"/>
        </w:rPr>
        <w:t>е</w:t>
      </w:r>
      <w:r w:rsidR="003D44B5" w:rsidRPr="008157F1">
        <w:rPr>
          <w:rFonts w:ascii="Times New Roman" w:hAnsi="Times New Roman"/>
          <w:sz w:val="28"/>
          <w:szCs w:val="28"/>
          <w:lang w:eastAsia="ru-RU"/>
        </w:rPr>
        <w:t xml:space="preserve"> комисси</w:t>
      </w:r>
      <w:r w:rsidR="001D1C71" w:rsidRPr="008157F1">
        <w:rPr>
          <w:rFonts w:ascii="Times New Roman" w:hAnsi="Times New Roman"/>
          <w:sz w:val="28"/>
          <w:szCs w:val="28"/>
          <w:lang w:eastAsia="ru-RU"/>
        </w:rPr>
        <w:t>и</w:t>
      </w:r>
      <w:r w:rsidR="003D44B5" w:rsidRPr="008157F1">
        <w:rPr>
          <w:rFonts w:ascii="Times New Roman" w:hAnsi="Times New Roman"/>
          <w:sz w:val="28"/>
          <w:szCs w:val="28"/>
          <w:lang w:eastAsia="ru-RU"/>
        </w:rPr>
        <w:t xml:space="preserve"> Омской области.</w:t>
      </w:r>
    </w:p>
    <w:p w14:paraId="1A98FC4D" w14:textId="5D1CC5D8" w:rsidR="003D44B5" w:rsidRPr="008157F1" w:rsidRDefault="00595144" w:rsidP="001D1C71">
      <w:pPr>
        <w:shd w:val="clear" w:color="auto" w:fill="FFFFFF"/>
        <w:spacing w:line="276" w:lineRule="auto"/>
        <w:ind w:firstLine="720"/>
        <w:rPr>
          <w:rFonts w:ascii="Times New Roman" w:hAnsi="Times New Roman"/>
          <w:sz w:val="28"/>
          <w:szCs w:val="28"/>
          <w:lang w:eastAsia="ru-RU"/>
        </w:rPr>
      </w:pPr>
      <w:r w:rsidRPr="008157F1">
        <w:rPr>
          <w:rFonts w:ascii="Times New Roman" w:hAnsi="Times New Roman"/>
          <w:sz w:val="28"/>
          <w:szCs w:val="28"/>
          <w:lang w:eastAsia="ru-RU"/>
        </w:rPr>
        <w:t>4</w:t>
      </w:r>
      <w:r w:rsidR="003D44B5" w:rsidRPr="008157F1">
        <w:rPr>
          <w:rFonts w:ascii="Times New Roman" w:hAnsi="Times New Roman"/>
          <w:sz w:val="28"/>
          <w:szCs w:val="28"/>
          <w:lang w:eastAsia="ru-RU"/>
        </w:rPr>
        <w:t>.</w:t>
      </w:r>
      <w:r w:rsidRPr="008157F1">
        <w:rPr>
          <w:rFonts w:ascii="Times New Roman" w:hAnsi="Times New Roman"/>
          <w:sz w:val="28"/>
          <w:szCs w:val="28"/>
          <w:lang w:eastAsia="ru-RU"/>
        </w:rPr>
        <w:t> </w:t>
      </w:r>
      <w:r w:rsidR="003D44B5" w:rsidRPr="008157F1">
        <w:rPr>
          <w:rFonts w:ascii="Times New Roman" w:hAnsi="Times New Roman"/>
          <w:sz w:val="28"/>
          <w:szCs w:val="28"/>
          <w:lang w:eastAsia="ru-RU"/>
        </w:rPr>
        <w:t>Разместить настоящее постановление на официальном сайте Избирательной комиссии Омской области в информационно-телекоммуникационной сети Интернет.</w:t>
      </w:r>
    </w:p>
    <w:p w14:paraId="256975C0" w14:textId="125F42B4" w:rsidR="001D1C71" w:rsidRPr="008157F1" w:rsidRDefault="001D1C71" w:rsidP="003D44B5">
      <w:pPr>
        <w:shd w:val="clear" w:color="auto" w:fill="FFFFFF"/>
        <w:spacing w:line="276" w:lineRule="auto"/>
        <w:ind w:firstLine="720"/>
        <w:rPr>
          <w:rFonts w:ascii="Times New Roman" w:hAnsi="Times New Roman"/>
          <w:sz w:val="20"/>
          <w:szCs w:val="28"/>
          <w:lang w:eastAsia="ru-RU"/>
        </w:rPr>
      </w:pPr>
    </w:p>
    <w:p w14:paraId="6B8EA750" w14:textId="77777777" w:rsidR="001D1C71" w:rsidRPr="008157F1" w:rsidRDefault="001D1C71" w:rsidP="003D44B5">
      <w:pPr>
        <w:shd w:val="clear" w:color="auto" w:fill="FFFFFF"/>
        <w:spacing w:line="276" w:lineRule="auto"/>
        <w:ind w:firstLine="720"/>
        <w:rPr>
          <w:rFonts w:ascii="Times New Roman" w:hAnsi="Times New Roman"/>
          <w:sz w:val="20"/>
          <w:szCs w:val="28"/>
          <w:lang w:eastAsia="ru-RU"/>
        </w:rPr>
      </w:pPr>
    </w:p>
    <w:tbl>
      <w:tblPr>
        <w:tblW w:w="9781" w:type="dxa"/>
        <w:tblInd w:w="-142" w:type="dxa"/>
        <w:tblLook w:val="01E0" w:firstRow="1" w:lastRow="1" w:firstColumn="1" w:lastColumn="1" w:noHBand="0" w:noVBand="0"/>
      </w:tblPr>
      <w:tblGrid>
        <w:gridCol w:w="4645"/>
        <w:gridCol w:w="2409"/>
        <w:gridCol w:w="2727"/>
      </w:tblGrid>
      <w:tr w:rsidR="003D44B5" w:rsidRPr="008157F1" w14:paraId="5752AB85" w14:textId="77777777" w:rsidTr="0099075F">
        <w:tc>
          <w:tcPr>
            <w:tcW w:w="4645" w:type="dxa"/>
            <w:vAlign w:val="center"/>
          </w:tcPr>
          <w:p w14:paraId="6A65FC61" w14:textId="66326162" w:rsidR="003D44B5" w:rsidRPr="008157F1" w:rsidRDefault="00CA50F7" w:rsidP="00CA50F7">
            <w:pPr>
              <w:spacing w:line="240" w:lineRule="auto"/>
              <w:jc w:val="left"/>
              <w:rPr>
                <w:rFonts w:ascii="Times New Roman" w:hAnsi="Times New Roman"/>
                <w:sz w:val="28"/>
                <w:szCs w:val="28"/>
                <w:lang w:eastAsia="ru-RU"/>
              </w:rPr>
            </w:pPr>
            <w:r w:rsidRPr="008157F1">
              <w:rPr>
                <w:rFonts w:ascii="Times New Roman" w:hAnsi="Times New Roman"/>
                <w:sz w:val="28"/>
                <w:szCs w:val="28"/>
                <w:lang w:eastAsia="ru-RU"/>
              </w:rPr>
              <w:t xml:space="preserve">Председатель </w:t>
            </w:r>
            <w:r w:rsidR="003D44B5" w:rsidRPr="008157F1">
              <w:rPr>
                <w:rFonts w:ascii="Times New Roman" w:hAnsi="Times New Roman"/>
                <w:sz w:val="28"/>
                <w:szCs w:val="28"/>
                <w:lang w:eastAsia="ru-RU"/>
              </w:rPr>
              <w:t>Избирательной комиссии Омской области</w:t>
            </w:r>
          </w:p>
        </w:tc>
        <w:tc>
          <w:tcPr>
            <w:tcW w:w="2409" w:type="dxa"/>
            <w:vAlign w:val="center"/>
          </w:tcPr>
          <w:p w14:paraId="659016DD" w14:textId="77777777" w:rsidR="003D44B5" w:rsidRPr="008157F1" w:rsidRDefault="003D44B5" w:rsidP="003D44B5">
            <w:pPr>
              <w:spacing w:line="240" w:lineRule="auto"/>
              <w:jc w:val="center"/>
              <w:rPr>
                <w:rFonts w:ascii="Times New Roman" w:hAnsi="Times New Roman"/>
                <w:sz w:val="28"/>
                <w:szCs w:val="28"/>
                <w:lang w:eastAsia="ru-RU"/>
              </w:rPr>
            </w:pPr>
          </w:p>
        </w:tc>
        <w:tc>
          <w:tcPr>
            <w:tcW w:w="2727" w:type="dxa"/>
            <w:vAlign w:val="bottom"/>
          </w:tcPr>
          <w:p w14:paraId="63C9FF43" w14:textId="735F2DE9" w:rsidR="003D44B5" w:rsidRPr="008157F1" w:rsidRDefault="00CA50F7" w:rsidP="00CA50F7">
            <w:pPr>
              <w:spacing w:line="240" w:lineRule="auto"/>
              <w:ind w:right="34"/>
              <w:jc w:val="right"/>
              <w:rPr>
                <w:rFonts w:ascii="Times New Roman" w:hAnsi="Times New Roman"/>
                <w:sz w:val="28"/>
                <w:szCs w:val="28"/>
                <w:lang w:eastAsia="ru-RU"/>
              </w:rPr>
            </w:pPr>
            <w:r w:rsidRPr="008157F1">
              <w:rPr>
                <w:rFonts w:ascii="Times New Roman" w:hAnsi="Times New Roman"/>
                <w:sz w:val="28"/>
                <w:szCs w:val="28"/>
                <w:lang w:eastAsia="ru-RU"/>
              </w:rPr>
              <w:t>И.</w:t>
            </w:r>
            <w:r w:rsidR="003D44B5" w:rsidRPr="008157F1">
              <w:rPr>
                <w:rFonts w:ascii="Times New Roman" w:hAnsi="Times New Roman"/>
                <w:sz w:val="28"/>
                <w:szCs w:val="28"/>
                <w:lang w:eastAsia="ru-RU"/>
              </w:rPr>
              <w:t xml:space="preserve">А. </w:t>
            </w:r>
            <w:r w:rsidRPr="008157F1">
              <w:rPr>
                <w:rFonts w:ascii="Times New Roman" w:hAnsi="Times New Roman"/>
                <w:sz w:val="28"/>
                <w:szCs w:val="28"/>
                <w:lang w:eastAsia="ru-RU"/>
              </w:rPr>
              <w:t>Ходаков</w:t>
            </w:r>
          </w:p>
        </w:tc>
      </w:tr>
      <w:tr w:rsidR="003D44B5" w:rsidRPr="008157F1" w14:paraId="0909B29B" w14:textId="77777777" w:rsidTr="0099075F">
        <w:trPr>
          <w:trHeight w:val="1023"/>
        </w:trPr>
        <w:tc>
          <w:tcPr>
            <w:tcW w:w="4645" w:type="dxa"/>
            <w:vAlign w:val="bottom"/>
          </w:tcPr>
          <w:p w14:paraId="198AE2AA" w14:textId="77777777" w:rsidR="003D44B5" w:rsidRPr="008157F1" w:rsidRDefault="003D44B5" w:rsidP="003D44B5">
            <w:pPr>
              <w:spacing w:line="240" w:lineRule="auto"/>
              <w:jc w:val="left"/>
              <w:rPr>
                <w:rFonts w:ascii="Times New Roman" w:hAnsi="Times New Roman"/>
                <w:sz w:val="28"/>
                <w:szCs w:val="28"/>
                <w:lang w:eastAsia="ru-RU"/>
              </w:rPr>
            </w:pPr>
            <w:r w:rsidRPr="008157F1">
              <w:rPr>
                <w:rFonts w:ascii="Times New Roman" w:hAnsi="Times New Roman"/>
                <w:sz w:val="28"/>
                <w:szCs w:val="28"/>
                <w:lang w:eastAsia="ru-RU"/>
              </w:rPr>
              <w:t xml:space="preserve">Секретарь Избирательной </w:t>
            </w:r>
          </w:p>
          <w:p w14:paraId="002642F8" w14:textId="77777777" w:rsidR="003D44B5" w:rsidRPr="008157F1" w:rsidRDefault="003D44B5" w:rsidP="003D44B5">
            <w:pPr>
              <w:spacing w:line="240" w:lineRule="auto"/>
              <w:jc w:val="left"/>
              <w:rPr>
                <w:rFonts w:ascii="Times New Roman" w:hAnsi="Times New Roman"/>
                <w:sz w:val="28"/>
                <w:szCs w:val="28"/>
                <w:lang w:eastAsia="ru-RU"/>
              </w:rPr>
            </w:pPr>
            <w:r w:rsidRPr="008157F1">
              <w:rPr>
                <w:rFonts w:ascii="Times New Roman" w:hAnsi="Times New Roman"/>
                <w:sz w:val="28"/>
                <w:szCs w:val="28"/>
                <w:lang w:eastAsia="ru-RU"/>
              </w:rPr>
              <w:t>комиссии Омской области</w:t>
            </w:r>
          </w:p>
        </w:tc>
        <w:tc>
          <w:tcPr>
            <w:tcW w:w="2409" w:type="dxa"/>
            <w:vAlign w:val="center"/>
          </w:tcPr>
          <w:p w14:paraId="56E3C1D7" w14:textId="77777777" w:rsidR="003D44B5" w:rsidRPr="008157F1" w:rsidRDefault="003D44B5" w:rsidP="003D44B5">
            <w:pPr>
              <w:spacing w:line="240" w:lineRule="auto"/>
              <w:jc w:val="center"/>
              <w:rPr>
                <w:rFonts w:ascii="Times New Roman" w:hAnsi="Times New Roman"/>
                <w:sz w:val="28"/>
                <w:szCs w:val="28"/>
                <w:lang w:eastAsia="ru-RU"/>
              </w:rPr>
            </w:pPr>
          </w:p>
        </w:tc>
        <w:tc>
          <w:tcPr>
            <w:tcW w:w="2727" w:type="dxa"/>
            <w:vAlign w:val="bottom"/>
          </w:tcPr>
          <w:p w14:paraId="7A903337" w14:textId="77777777" w:rsidR="003D44B5" w:rsidRPr="008157F1" w:rsidRDefault="003D44B5" w:rsidP="003D44B5">
            <w:pPr>
              <w:spacing w:line="240" w:lineRule="auto"/>
              <w:ind w:right="34"/>
              <w:jc w:val="right"/>
              <w:rPr>
                <w:rFonts w:ascii="Times New Roman" w:hAnsi="Times New Roman"/>
                <w:sz w:val="28"/>
                <w:szCs w:val="28"/>
                <w:lang w:eastAsia="ru-RU"/>
              </w:rPr>
            </w:pPr>
            <w:r w:rsidRPr="008157F1">
              <w:rPr>
                <w:rFonts w:ascii="Times New Roman" w:hAnsi="Times New Roman"/>
                <w:sz w:val="28"/>
                <w:szCs w:val="28"/>
                <w:lang w:eastAsia="ru-RU"/>
              </w:rPr>
              <w:t>А.В. Христолюбов</w:t>
            </w:r>
          </w:p>
        </w:tc>
      </w:tr>
    </w:tbl>
    <w:p w14:paraId="508AE46C" w14:textId="77777777" w:rsidR="003D44B5" w:rsidRPr="008157F1" w:rsidRDefault="003D44B5" w:rsidP="00F543D3">
      <w:pPr>
        <w:keepNext/>
        <w:spacing w:line="240" w:lineRule="auto"/>
        <w:ind w:firstLine="709"/>
        <w:jc w:val="center"/>
        <w:rPr>
          <w:rFonts w:ascii="Times New Roman" w:hAnsi="Times New Roman"/>
          <w:sz w:val="28"/>
          <w:szCs w:val="24"/>
          <w:lang w:eastAsia="ru-RU"/>
        </w:rPr>
        <w:sectPr w:rsidR="003D44B5" w:rsidRPr="008157F1" w:rsidSect="00053739">
          <w:headerReference w:type="default" r:id="rId10"/>
          <w:endnotePr>
            <w:numFmt w:val="decimal"/>
          </w:endnotePr>
          <w:pgSz w:w="11906" w:h="16838"/>
          <w:pgMar w:top="1134" w:right="850" w:bottom="1134"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702"/>
      </w:tblGrid>
      <w:tr w:rsidR="00F62E5C" w:rsidRPr="008157F1" w14:paraId="2E5DD2DA" w14:textId="77777777" w:rsidTr="004B6BC3">
        <w:tc>
          <w:tcPr>
            <w:tcW w:w="4653" w:type="dxa"/>
            <w:tcBorders>
              <w:top w:val="nil"/>
              <w:left w:val="nil"/>
              <w:bottom w:val="nil"/>
              <w:right w:val="nil"/>
            </w:tcBorders>
            <w:shd w:val="clear" w:color="auto" w:fill="auto"/>
          </w:tcPr>
          <w:p w14:paraId="531283E1" w14:textId="3B734781" w:rsidR="007717A1" w:rsidRPr="008157F1" w:rsidRDefault="007717A1" w:rsidP="00F543D3">
            <w:pPr>
              <w:keepNext/>
              <w:spacing w:line="240" w:lineRule="auto"/>
              <w:ind w:firstLine="709"/>
              <w:jc w:val="center"/>
              <w:rPr>
                <w:rFonts w:ascii="Times New Roman" w:hAnsi="Times New Roman"/>
                <w:sz w:val="28"/>
                <w:szCs w:val="24"/>
                <w:lang w:eastAsia="ru-RU"/>
              </w:rPr>
            </w:pPr>
          </w:p>
        </w:tc>
        <w:tc>
          <w:tcPr>
            <w:tcW w:w="4702" w:type="dxa"/>
            <w:tcBorders>
              <w:top w:val="nil"/>
              <w:left w:val="nil"/>
              <w:bottom w:val="nil"/>
              <w:right w:val="nil"/>
            </w:tcBorders>
            <w:shd w:val="clear" w:color="auto" w:fill="auto"/>
          </w:tcPr>
          <w:p w14:paraId="085A2FED" w14:textId="77777777" w:rsidR="007717A1" w:rsidRPr="008157F1" w:rsidRDefault="007717A1" w:rsidP="009F5229">
            <w:pPr>
              <w:spacing w:line="240" w:lineRule="auto"/>
              <w:jc w:val="left"/>
              <w:rPr>
                <w:rFonts w:ascii="Times New Roman CYR" w:hAnsi="Times New Roman CYR"/>
                <w:sz w:val="24"/>
                <w:szCs w:val="24"/>
                <w:lang w:eastAsia="ru-RU"/>
              </w:rPr>
            </w:pPr>
            <w:r w:rsidRPr="008157F1">
              <w:rPr>
                <w:rFonts w:ascii="Times New Roman CYR" w:hAnsi="Times New Roman CYR"/>
                <w:sz w:val="24"/>
                <w:szCs w:val="24"/>
                <w:lang w:eastAsia="ru-RU"/>
              </w:rPr>
              <w:t>УТВЕРЖДЕНЫ</w:t>
            </w:r>
          </w:p>
          <w:p w14:paraId="06ED3AC4" w14:textId="77777777" w:rsidR="00FD1B38" w:rsidRPr="008157F1" w:rsidRDefault="007717A1" w:rsidP="009F5229">
            <w:pPr>
              <w:spacing w:line="240" w:lineRule="auto"/>
              <w:jc w:val="left"/>
              <w:rPr>
                <w:rFonts w:ascii="Times New Roman CYR" w:hAnsi="Times New Roman CYR"/>
                <w:sz w:val="24"/>
                <w:szCs w:val="24"/>
                <w:lang w:eastAsia="ru-RU"/>
              </w:rPr>
            </w:pPr>
            <w:r w:rsidRPr="008157F1">
              <w:rPr>
                <w:rFonts w:ascii="Times New Roman CYR" w:hAnsi="Times New Roman CYR"/>
                <w:sz w:val="24"/>
                <w:szCs w:val="24"/>
                <w:lang w:eastAsia="ru-RU"/>
              </w:rPr>
              <w:t>постановлением</w:t>
            </w:r>
            <w:r w:rsidR="00FD1B38" w:rsidRPr="008157F1">
              <w:rPr>
                <w:rFonts w:ascii="Times New Roman CYR" w:hAnsi="Times New Roman CYR"/>
                <w:sz w:val="24"/>
                <w:szCs w:val="24"/>
                <w:lang w:eastAsia="ru-RU"/>
              </w:rPr>
              <w:t xml:space="preserve"> </w:t>
            </w:r>
            <w:r w:rsidRPr="008157F1">
              <w:rPr>
                <w:rFonts w:ascii="Times New Roman CYR" w:hAnsi="Times New Roman CYR"/>
                <w:sz w:val="24"/>
                <w:szCs w:val="24"/>
                <w:lang w:eastAsia="ru-RU"/>
              </w:rPr>
              <w:t xml:space="preserve">Избирательной </w:t>
            </w:r>
          </w:p>
          <w:p w14:paraId="55F4365C" w14:textId="77777777" w:rsidR="007717A1" w:rsidRPr="008157F1" w:rsidRDefault="007717A1" w:rsidP="009F5229">
            <w:pPr>
              <w:spacing w:line="240" w:lineRule="auto"/>
              <w:jc w:val="left"/>
              <w:rPr>
                <w:rFonts w:ascii="Times New Roman CYR" w:hAnsi="Times New Roman CYR"/>
                <w:sz w:val="24"/>
                <w:szCs w:val="24"/>
                <w:lang w:eastAsia="ru-RU"/>
              </w:rPr>
            </w:pPr>
            <w:r w:rsidRPr="008157F1">
              <w:rPr>
                <w:rFonts w:ascii="Times New Roman CYR" w:hAnsi="Times New Roman CYR"/>
                <w:sz w:val="24"/>
                <w:szCs w:val="24"/>
                <w:lang w:eastAsia="ru-RU"/>
              </w:rPr>
              <w:t>комиссии Омской области</w:t>
            </w:r>
          </w:p>
          <w:p w14:paraId="7E556DAF" w14:textId="68998D2E" w:rsidR="007717A1" w:rsidRPr="008157F1" w:rsidRDefault="007717A1" w:rsidP="00116100">
            <w:pPr>
              <w:spacing w:line="240" w:lineRule="auto"/>
              <w:jc w:val="left"/>
              <w:rPr>
                <w:rFonts w:ascii="Times New Roman CYR" w:hAnsi="Times New Roman CYR"/>
                <w:sz w:val="28"/>
                <w:szCs w:val="28"/>
                <w:lang w:eastAsia="ru-RU"/>
              </w:rPr>
            </w:pPr>
            <w:r w:rsidRPr="008157F1">
              <w:rPr>
                <w:rFonts w:ascii="Times New Roman CYR" w:hAnsi="Times New Roman CYR"/>
                <w:sz w:val="24"/>
                <w:szCs w:val="24"/>
                <w:lang w:eastAsia="ru-RU"/>
              </w:rPr>
              <w:t xml:space="preserve">от </w:t>
            </w:r>
            <w:r w:rsidR="000E4BF7" w:rsidRPr="008157F1">
              <w:rPr>
                <w:rFonts w:ascii="Times New Roman CYR" w:hAnsi="Times New Roman CYR"/>
                <w:sz w:val="24"/>
                <w:szCs w:val="24"/>
                <w:lang w:eastAsia="ru-RU"/>
              </w:rPr>
              <w:t>1</w:t>
            </w:r>
            <w:r w:rsidR="00CA50F7" w:rsidRPr="008157F1">
              <w:rPr>
                <w:rFonts w:ascii="Times New Roman CYR" w:hAnsi="Times New Roman CYR"/>
                <w:sz w:val="24"/>
                <w:szCs w:val="24"/>
                <w:lang w:eastAsia="ru-RU"/>
              </w:rPr>
              <w:t>9</w:t>
            </w:r>
            <w:r w:rsidR="000E4BF7" w:rsidRPr="008157F1">
              <w:rPr>
                <w:rFonts w:ascii="Times New Roman CYR" w:hAnsi="Times New Roman CYR"/>
                <w:sz w:val="24"/>
                <w:szCs w:val="24"/>
                <w:lang w:eastAsia="ru-RU"/>
              </w:rPr>
              <w:t xml:space="preserve"> </w:t>
            </w:r>
            <w:r w:rsidR="00CA50F7" w:rsidRPr="008157F1">
              <w:rPr>
                <w:rFonts w:ascii="Times New Roman CYR" w:hAnsi="Times New Roman CYR"/>
                <w:sz w:val="24"/>
                <w:szCs w:val="24"/>
                <w:lang w:eastAsia="ru-RU"/>
              </w:rPr>
              <w:t>июня</w:t>
            </w:r>
            <w:r w:rsidR="000E4BF7" w:rsidRPr="008157F1">
              <w:rPr>
                <w:rFonts w:ascii="Times New Roman CYR" w:hAnsi="Times New Roman CYR"/>
                <w:sz w:val="24"/>
                <w:szCs w:val="24"/>
                <w:lang w:eastAsia="ru-RU"/>
              </w:rPr>
              <w:t xml:space="preserve"> </w:t>
            </w:r>
            <w:r w:rsidR="009F5229" w:rsidRPr="008157F1">
              <w:rPr>
                <w:rFonts w:ascii="Times New Roman CYR" w:hAnsi="Times New Roman CYR"/>
                <w:sz w:val="24"/>
                <w:szCs w:val="24"/>
                <w:lang w:eastAsia="ru-RU"/>
              </w:rPr>
              <w:t>20</w:t>
            </w:r>
            <w:r w:rsidR="007806DB" w:rsidRPr="008157F1">
              <w:rPr>
                <w:rFonts w:ascii="Times New Roman CYR" w:hAnsi="Times New Roman CYR"/>
                <w:sz w:val="24"/>
                <w:szCs w:val="24"/>
                <w:lang w:eastAsia="ru-RU"/>
              </w:rPr>
              <w:t>2</w:t>
            </w:r>
            <w:r w:rsidR="00CA50F7" w:rsidRPr="008157F1">
              <w:rPr>
                <w:rFonts w:ascii="Times New Roman CYR" w:hAnsi="Times New Roman CYR"/>
                <w:sz w:val="24"/>
                <w:szCs w:val="24"/>
                <w:lang w:eastAsia="ru-RU"/>
              </w:rPr>
              <w:t>5</w:t>
            </w:r>
            <w:r w:rsidR="009F5229" w:rsidRPr="008157F1">
              <w:rPr>
                <w:rFonts w:ascii="Times New Roman CYR" w:hAnsi="Times New Roman CYR"/>
                <w:sz w:val="24"/>
                <w:szCs w:val="24"/>
                <w:lang w:eastAsia="ru-RU"/>
              </w:rPr>
              <w:t xml:space="preserve"> г.</w:t>
            </w:r>
            <w:r w:rsidRPr="008157F1">
              <w:rPr>
                <w:rFonts w:ascii="Times New Roman CYR" w:hAnsi="Times New Roman CYR"/>
                <w:sz w:val="24"/>
                <w:szCs w:val="24"/>
                <w:lang w:eastAsia="ru-RU"/>
              </w:rPr>
              <w:t xml:space="preserve"> № </w:t>
            </w:r>
            <w:r w:rsidR="00CA50F7" w:rsidRPr="008157F1">
              <w:rPr>
                <w:rFonts w:ascii="Times New Roman CYR" w:hAnsi="Times New Roman CYR"/>
                <w:sz w:val="24"/>
                <w:szCs w:val="24"/>
                <w:lang w:eastAsia="ru-RU"/>
              </w:rPr>
              <w:t>89</w:t>
            </w:r>
            <w:r w:rsidR="00A23029" w:rsidRPr="008157F1">
              <w:rPr>
                <w:rFonts w:ascii="Times New Roman CYR" w:hAnsi="Times New Roman CYR"/>
                <w:sz w:val="24"/>
                <w:szCs w:val="24"/>
                <w:lang w:eastAsia="ru-RU"/>
              </w:rPr>
              <w:t>/</w:t>
            </w:r>
            <w:r w:rsidR="00116100">
              <w:rPr>
                <w:rFonts w:ascii="Times New Roman CYR" w:hAnsi="Times New Roman CYR"/>
                <w:sz w:val="24"/>
                <w:szCs w:val="24"/>
                <w:lang w:eastAsia="ru-RU"/>
              </w:rPr>
              <w:t>745</w:t>
            </w:r>
            <w:r w:rsidR="00A23029" w:rsidRPr="008157F1">
              <w:rPr>
                <w:rFonts w:ascii="Times New Roman CYR" w:hAnsi="Times New Roman CYR"/>
                <w:sz w:val="24"/>
                <w:szCs w:val="24"/>
                <w:lang w:eastAsia="ru-RU"/>
              </w:rPr>
              <w:t>-7</w:t>
            </w:r>
          </w:p>
        </w:tc>
      </w:tr>
      <w:tr w:rsidR="00F62E5C" w:rsidRPr="008157F1" w14:paraId="1BFF21B1" w14:textId="77777777" w:rsidTr="004B6BC3">
        <w:tc>
          <w:tcPr>
            <w:tcW w:w="4653" w:type="dxa"/>
            <w:tcBorders>
              <w:top w:val="nil"/>
              <w:left w:val="nil"/>
              <w:bottom w:val="nil"/>
              <w:right w:val="nil"/>
            </w:tcBorders>
          </w:tcPr>
          <w:p w14:paraId="606ECDD5" w14:textId="77777777" w:rsidR="006D0536" w:rsidRPr="008157F1" w:rsidRDefault="006D0536" w:rsidP="00133EFA">
            <w:pPr>
              <w:keepNext/>
              <w:spacing w:line="240" w:lineRule="auto"/>
              <w:ind w:firstLine="709"/>
              <w:jc w:val="center"/>
              <w:rPr>
                <w:rFonts w:ascii="Times New Roman" w:hAnsi="Times New Roman"/>
                <w:sz w:val="28"/>
                <w:szCs w:val="24"/>
                <w:lang w:eastAsia="ru-RU"/>
              </w:rPr>
            </w:pPr>
          </w:p>
        </w:tc>
        <w:tc>
          <w:tcPr>
            <w:tcW w:w="4702" w:type="dxa"/>
            <w:tcBorders>
              <w:top w:val="nil"/>
              <w:left w:val="nil"/>
              <w:bottom w:val="nil"/>
              <w:right w:val="nil"/>
            </w:tcBorders>
          </w:tcPr>
          <w:p w14:paraId="15DB6003" w14:textId="77777777" w:rsidR="000D233D" w:rsidRPr="008157F1" w:rsidRDefault="000D233D" w:rsidP="00133EFA">
            <w:pPr>
              <w:spacing w:line="240" w:lineRule="auto"/>
              <w:jc w:val="center"/>
              <w:rPr>
                <w:rFonts w:ascii="Times New Roman CYR" w:hAnsi="Times New Roman CYR"/>
                <w:sz w:val="28"/>
                <w:szCs w:val="28"/>
                <w:lang w:eastAsia="ru-RU"/>
              </w:rPr>
            </w:pPr>
          </w:p>
        </w:tc>
      </w:tr>
    </w:tbl>
    <w:p w14:paraId="0DED046C" w14:textId="11EFED27" w:rsidR="00672E46" w:rsidRPr="008157F1" w:rsidRDefault="00672E46" w:rsidP="00CA50F7">
      <w:pPr>
        <w:spacing w:line="240" w:lineRule="auto"/>
        <w:jc w:val="center"/>
        <w:rPr>
          <w:rFonts w:ascii="Times New Roman" w:hAnsi="Times New Roman"/>
          <w:sz w:val="28"/>
          <w:szCs w:val="28"/>
          <w:lang w:eastAsia="ru-RU"/>
        </w:rPr>
      </w:pPr>
    </w:p>
    <w:p w14:paraId="4DCE7C99" w14:textId="77777777" w:rsidR="0099075F" w:rsidRPr="008157F1" w:rsidRDefault="0099075F" w:rsidP="0099075F">
      <w:pPr>
        <w:spacing w:line="240" w:lineRule="auto"/>
        <w:jc w:val="center"/>
        <w:rPr>
          <w:rFonts w:ascii="Times New Roman CYR" w:hAnsi="Times New Roman CYR"/>
          <w:b/>
          <w:sz w:val="28"/>
          <w:szCs w:val="20"/>
          <w:lang w:eastAsia="ru-RU"/>
        </w:rPr>
      </w:pPr>
      <w:r w:rsidRPr="008157F1">
        <w:rPr>
          <w:rFonts w:ascii="Times New Roman CYR" w:hAnsi="Times New Roman CYR"/>
          <w:b/>
          <w:sz w:val="28"/>
          <w:szCs w:val="20"/>
          <w:lang w:eastAsia="ru-RU"/>
        </w:rPr>
        <w:t>Методические рекомендации по вопросам выдвижения</w:t>
      </w:r>
      <w:r w:rsidRPr="008157F1">
        <w:rPr>
          <w:rFonts w:ascii="Times New Roman CYR" w:hAnsi="Times New Roman CYR"/>
          <w:b/>
          <w:sz w:val="28"/>
          <w:szCs w:val="20"/>
          <w:lang w:eastAsia="ru-RU"/>
        </w:rPr>
        <w:br/>
        <w:t>и регистрации кандидатов в депутаты представительных органов муниципальных округов Омской области</w:t>
      </w:r>
    </w:p>
    <w:p w14:paraId="058EDDC4" w14:textId="77777777" w:rsidR="0099075F" w:rsidRPr="008157F1" w:rsidRDefault="0099075F" w:rsidP="0099075F">
      <w:pPr>
        <w:spacing w:line="240" w:lineRule="auto"/>
        <w:jc w:val="center"/>
        <w:rPr>
          <w:rFonts w:ascii="Times New Roman CYR" w:hAnsi="Times New Roman CYR"/>
          <w:b/>
          <w:sz w:val="28"/>
          <w:szCs w:val="28"/>
          <w:lang w:eastAsia="ru-RU"/>
        </w:rPr>
      </w:pPr>
    </w:p>
    <w:p w14:paraId="54DE560F" w14:textId="77777777" w:rsidR="0099075F" w:rsidRPr="008157F1" w:rsidRDefault="0099075F" w:rsidP="0099075F">
      <w:pPr>
        <w:spacing w:line="240" w:lineRule="auto"/>
        <w:jc w:val="center"/>
        <w:rPr>
          <w:rFonts w:ascii="Times New Roman CYR" w:hAnsi="Times New Roman CYR"/>
          <w:b/>
          <w:sz w:val="28"/>
          <w:szCs w:val="28"/>
          <w:lang w:eastAsia="ru-RU"/>
        </w:rPr>
      </w:pPr>
    </w:p>
    <w:p w14:paraId="70985D94" w14:textId="77777777"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1. Общие положения</w:t>
      </w:r>
    </w:p>
    <w:p w14:paraId="204AF8B2" w14:textId="77777777" w:rsidR="0099075F" w:rsidRPr="008157F1" w:rsidRDefault="0099075F" w:rsidP="0099075F">
      <w:pPr>
        <w:spacing w:line="240" w:lineRule="auto"/>
        <w:ind w:firstLine="709"/>
        <w:jc w:val="center"/>
        <w:rPr>
          <w:rFonts w:ascii="Times New Roman" w:hAnsi="Times New Roman"/>
          <w:sz w:val="28"/>
          <w:szCs w:val="28"/>
          <w:lang w:eastAsia="ru-RU"/>
        </w:rPr>
      </w:pPr>
    </w:p>
    <w:p w14:paraId="773376F0"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1.1. Выдвижение и регистрация кандидатов в</w:t>
      </w:r>
      <w:r w:rsidRPr="008157F1">
        <w:rPr>
          <w:rFonts w:ascii="Times New Roman CYR" w:hAnsi="Times New Roman CYR"/>
          <w:sz w:val="28"/>
          <w:szCs w:val="28"/>
          <w:lang w:eastAsia="ru-RU"/>
        </w:rPr>
        <w:t xml:space="preserve"> депутаты представительных органов муниципальных округов Омской области</w:t>
      </w:r>
      <w:r w:rsidRPr="008157F1">
        <w:rPr>
          <w:rFonts w:ascii="Times New Roman" w:hAnsi="Times New Roman"/>
          <w:sz w:val="28"/>
          <w:szCs w:val="28"/>
          <w:lang w:eastAsia="ru-RU"/>
        </w:rPr>
        <w:t xml:space="preserve"> </w:t>
      </w:r>
      <w:r w:rsidRPr="008157F1">
        <w:rPr>
          <w:rFonts w:ascii="Times New Roman" w:hAnsi="Times New Roman"/>
          <w:sz w:val="28"/>
          <w:szCs w:val="28"/>
          <w:lang w:eastAsia="ru-RU"/>
        </w:rPr>
        <w:br/>
        <w:t xml:space="preserve">(далее – кандидаты) осуществляется в соответствии со статьями 32 – 35, 38 </w:t>
      </w:r>
      <w:r w:rsidRPr="008157F1">
        <w:rPr>
          <w:rFonts w:ascii="Times New Roman" w:hAnsi="Times New Roman"/>
          <w:sz w:val="28"/>
          <w:szCs w:val="28"/>
          <w:lang w:eastAsia="ru-RU"/>
        </w:rPr>
        <w:br/>
        <w:t xml:space="preserve">и 58 Федерального закона «Об основных гарантиях избирательных прав </w:t>
      </w:r>
      <w:r w:rsidRPr="008157F1">
        <w:rPr>
          <w:rFonts w:ascii="Times New Roman" w:hAnsi="Times New Roman"/>
          <w:sz w:val="28"/>
          <w:szCs w:val="28"/>
          <w:lang w:eastAsia="ru-RU"/>
        </w:rPr>
        <w:br/>
        <w:t xml:space="preserve">и права на участие в референдуме граждан Российской Федерации» </w:t>
      </w:r>
      <w:r w:rsidRPr="008157F1">
        <w:rPr>
          <w:rFonts w:ascii="Times New Roman" w:hAnsi="Times New Roman"/>
          <w:sz w:val="28"/>
          <w:szCs w:val="28"/>
          <w:lang w:eastAsia="ru-RU"/>
        </w:rPr>
        <w:br/>
        <w:t>(далее – Федеральный закон) и статьями 19, 20 – 22, 24 и 41 Закона Омской области «О выборах в органы местного самоуправления Омской области» (далее – Закон Омской области).</w:t>
      </w:r>
    </w:p>
    <w:p w14:paraId="0C66D0D3"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Вопросы выдвижения и регистрации кандидатов на выборах в органы местного самоуправления Омской области рассматриваются в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утвержденных постановлением Центральной избирательной комиссии Российской Федерации от 11 июня 2014 года (в редакции постановлений Центральной избирательной комиссии Российской Федерации от 7 апреля 2015 года № 278/1650-6, от 16 декабря 2015 года </w:t>
      </w:r>
      <w:hyperlink r:id="rId11" w:history="1">
        <w:r w:rsidRPr="008157F1">
          <w:rPr>
            <w:rFonts w:ascii="Times New Roman" w:hAnsi="Times New Roman"/>
            <w:sz w:val="28"/>
            <w:szCs w:val="28"/>
            <w:lang w:eastAsia="ru-RU"/>
          </w:rPr>
          <w:t>№</w:t>
        </w:r>
      </w:hyperlink>
      <w:r w:rsidRPr="008157F1">
        <w:rPr>
          <w:sz w:val="28"/>
          <w:szCs w:val="28"/>
        </w:rPr>
        <w:t> </w:t>
      </w:r>
      <w:hyperlink r:id="rId12" w:history="1">
        <w:r w:rsidRPr="008157F1">
          <w:rPr>
            <w:rFonts w:ascii="Times New Roman" w:hAnsi="Times New Roman"/>
            <w:sz w:val="28"/>
            <w:szCs w:val="28"/>
            <w:lang w:eastAsia="ru-RU"/>
          </w:rPr>
          <w:t>318/1815-6</w:t>
        </w:r>
      </w:hyperlink>
      <w:r w:rsidRPr="008157F1">
        <w:rPr>
          <w:rFonts w:ascii="Times New Roman" w:hAnsi="Times New Roman"/>
          <w:sz w:val="28"/>
          <w:szCs w:val="28"/>
          <w:lang w:eastAsia="ru-RU"/>
        </w:rPr>
        <w:t xml:space="preserve">, от 18 мая 2016 года </w:t>
      </w:r>
      <w:hyperlink r:id="rId13" w:history="1">
        <w:r w:rsidRPr="008157F1">
          <w:rPr>
            <w:rFonts w:ascii="Times New Roman" w:hAnsi="Times New Roman"/>
            <w:sz w:val="28"/>
            <w:szCs w:val="28"/>
            <w:lang w:eastAsia="ru-RU"/>
          </w:rPr>
          <w:t>№ 7/58-7</w:t>
        </w:r>
      </w:hyperlink>
      <w:r w:rsidRPr="008157F1">
        <w:rPr>
          <w:rFonts w:ascii="Times New Roman" w:hAnsi="Times New Roman"/>
          <w:sz w:val="28"/>
          <w:szCs w:val="28"/>
          <w:lang w:eastAsia="ru-RU"/>
        </w:rPr>
        <w:t>) (далее – Методические рекомендации ЦИК России).</w:t>
      </w:r>
    </w:p>
    <w:p w14:paraId="5F65D709"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1.2. Порядок формирования представительного органа муниципального округа Омской области (далее – представительный орган муниципального образования) определяется уставом муниципального образования </w:t>
      </w:r>
      <w:r w:rsidRPr="008157F1">
        <w:rPr>
          <w:rFonts w:ascii="Times New Roman CYR" w:hAnsi="Times New Roman CYR"/>
          <w:sz w:val="28"/>
          <w:szCs w:val="28"/>
          <w:lang w:eastAsia="ru-RU"/>
        </w:rPr>
        <w:br/>
        <w:t>в соответствии с федеральными законами, законами Омской области.</w:t>
      </w:r>
    </w:p>
    <w:p w14:paraId="60F770CC"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Депутаты представительного органа муниципального образования могут избираться по одномандатным и (или) многомандатным избирательным округам, образуемым на территории муниципального образования.</w:t>
      </w:r>
    </w:p>
    <w:p w14:paraId="0FAF3DF8"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1.3. Выдвижение кандидатов по одномандатным (многомандатным) избирательным округам (далее – выдвижение кандидатов) может быть осуществлено путем самовыдвижения или выдвижения избирательным объединением. </w:t>
      </w:r>
    </w:p>
    <w:p w14:paraId="50E9103C"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CYR" w:hAnsi="Times New Roman CYR"/>
          <w:sz w:val="28"/>
          <w:szCs w:val="28"/>
          <w:lang w:eastAsia="ru-RU"/>
        </w:rPr>
        <w:t>1.4. Депутатом представительного органа муниципального образования может быть избран гражданин Российской Федерации,</w:t>
      </w:r>
      <w:r w:rsidRPr="008157F1">
        <w:rPr>
          <w:rFonts w:ascii="Times New Roman" w:hAnsi="Times New Roman"/>
          <w:sz w:val="28"/>
          <w:szCs w:val="28"/>
          <w:lang w:eastAsia="ru-RU"/>
        </w:rPr>
        <w:t xml:space="preserve"> обладающий </w:t>
      </w:r>
      <w:r w:rsidRPr="008157F1">
        <w:rPr>
          <w:rFonts w:ascii="Times New Roman" w:hAnsi="Times New Roman"/>
          <w:sz w:val="28"/>
          <w:szCs w:val="28"/>
          <w:lang w:eastAsia="ru-RU"/>
        </w:rPr>
        <w:lastRenderedPageBreak/>
        <w:t>пассивным избирательным правом (правом быть избранным), достигший</w:t>
      </w:r>
      <w:r w:rsidRPr="008157F1">
        <w:rPr>
          <w:rFonts w:ascii="Times New Roman" w:hAnsi="Times New Roman"/>
          <w:sz w:val="28"/>
          <w:szCs w:val="28"/>
          <w:lang w:eastAsia="ru-RU"/>
        </w:rPr>
        <w:br/>
        <w:t xml:space="preserve">на день голосования </w:t>
      </w:r>
      <w:r w:rsidRPr="008157F1">
        <w:rPr>
          <w:rFonts w:ascii="Times New Roman CYR" w:hAnsi="Times New Roman CYR"/>
          <w:sz w:val="28"/>
          <w:szCs w:val="28"/>
          <w:lang w:eastAsia="ru-RU"/>
        </w:rPr>
        <w:t>возраста 18 лет.</w:t>
      </w:r>
    </w:p>
    <w:p w14:paraId="1820B008"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1.5. Не имеют права быть избранными граждане Российской Федерации:</w:t>
      </w:r>
    </w:p>
    <w:p w14:paraId="390DDB67"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 признанные судом недееспособными, а также содержащиеся</w:t>
      </w:r>
      <w:r w:rsidRPr="008157F1">
        <w:rPr>
          <w:rFonts w:ascii="Times New Roman CYR" w:hAnsi="Times New Roman CYR"/>
          <w:sz w:val="28"/>
          <w:szCs w:val="28"/>
          <w:lang w:eastAsia="ru-RU"/>
        </w:rPr>
        <w:br/>
        <w:t>в местах лишения свободы по приговору суда;</w:t>
      </w:r>
    </w:p>
    <w:p w14:paraId="63A6D69B"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2) имеющие гражданство иностранного государства либо вид</w:t>
      </w:r>
      <w:r w:rsidRPr="008157F1">
        <w:rPr>
          <w:rFonts w:ascii="Times New Roman CYR" w:hAnsi="Times New Roman CYR"/>
          <w:sz w:val="28"/>
          <w:szCs w:val="28"/>
          <w:lang w:eastAsia="ru-RU"/>
        </w:rPr>
        <w:br/>
        <w:t>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w:t>
      </w:r>
    </w:p>
    <w:p w14:paraId="1283F07F"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3) включенные в реестр иностранных агентов; </w:t>
      </w:r>
    </w:p>
    <w:p w14:paraId="6AADF919"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rPr>
      </w:pPr>
      <w:r w:rsidRPr="008157F1">
        <w:rPr>
          <w:rFonts w:ascii="Times New Roman CYR" w:hAnsi="Times New Roman CYR"/>
          <w:sz w:val="28"/>
          <w:szCs w:val="28"/>
          <w:lang w:eastAsia="ru-RU"/>
        </w:rPr>
        <w:t xml:space="preserve">4) </w:t>
      </w:r>
      <w:r w:rsidRPr="008157F1">
        <w:rPr>
          <w:rFonts w:ascii="Times New Roman CYR" w:hAnsi="Times New Roman CYR" w:cs="Times New Roman CYR"/>
          <w:sz w:val="28"/>
          <w:szCs w:val="28"/>
        </w:rPr>
        <w:t>осужденные к лишению свободы за совершение тяжких</w:t>
      </w:r>
      <w:r w:rsidRPr="008157F1">
        <w:rPr>
          <w:rFonts w:ascii="Times New Roman CYR" w:hAnsi="Times New Roman CYR" w:cs="Times New Roman CYR"/>
          <w:sz w:val="28"/>
          <w:szCs w:val="28"/>
        </w:rPr>
        <w:br/>
        <w:t>и (или) особо тяжких преступлений и имеющие на день голосования</w:t>
      </w:r>
      <w:r w:rsidRPr="008157F1">
        <w:rPr>
          <w:rFonts w:ascii="Times New Roman CYR" w:hAnsi="Times New Roman CYR" w:cs="Times New Roman CYR"/>
          <w:sz w:val="28"/>
          <w:szCs w:val="28"/>
        </w:rPr>
        <w:br/>
        <w:t>на выборах неснятую и непогашенную судимость за указанные преступления;</w:t>
      </w:r>
    </w:p>
    <w:p w14:paraId="2F3A206E" w14:textId="77777777" w:rsidR="0099075F" w:rsidRPr="008157F1" w:rsidRDefault="0099075F" w:rsidP="0099075F">
      <w:pPr>
        <w:autoSpaceDE w:val="0"/>
        <w:autoSpaceDN w:val="0"/>
        <w:adjustRightInd w:val="0"/>
        <w:spacing w:line="240" w:lineRule="auto"/>
        <w:ind w:firstLine="709"/>
        <w:contextualSpacing/>
        <w:rPr>
          <w:rFonts w:ascii="Times New Roman CYR" w:hAnsi="Times New Roman CYR" w:cs="Times New Roman CYR"/>
          <w:sz w:val="28"/>
          <w:szCs w:val="28"/>
        </w:rPr>
      </w:pPr>
      <w:r w:rsidRPr="008157F1">
        <w:rPr>
          <w:rFonts w:ascii="Times New Roman CYR" w:hAnsi="Times New Roman CYR"/>
          <w:sz w:val="28"/>
          <w:szCs w:val="28"/>
          <w:lang w:eastAsia="ru-RU"/>
        </w:rPr>
        <w:t xml:space="preserve">5) </w:t>
      </w:r>
      <w:r w:rsidRPr="008157F1">
        <w:rPr>
          <w:rFonts w:ascii="Times New Roman CYR" w:hAnsi="Times New Roman CYR" w:cs="Times New Roman CYR"/>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63FAE876" w14:textId="77777777" w:rsidR="0099075F" w:rsidRPr="008157F1" w:rsidRDefault="0099075F" w:rsidP="0099075F">
      <w:pPr>
        <w:autoSpaceDE w:val="0"/>
        <w:autoSpaceDN w:val="0"/>
        <w:adjustRightInd w:val="0"/>
        <w:spacing w:line="240" w:lineRule="auto"/>
        <w:ind w:firstLine="709"/>
        <w:contextualSpacing/>
        <w:rPr>
          <w:rFonts w:ascii="Times New Roman CYR" w:hAnsi="Times New Roman CYR"/>
          <w:i/>
          <w:sz w:val="28"/>
          <w:szCs w:val="28"/>
          <w:lang w:eastAsia="ru-RU"/>
        </w:rPr>
      </w:pPr>
      <w:r w:rsidRPr="008157F1">
        <w:rPr>
          <w:rFonts w:ascii="Times New Roman CYR" w:hAnsi="Times New Roman CYR" w:cs="Times New Roman CYR"/>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BB4E22B"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w:t>
      </w:r>
      <w:r w:rsidRPr="008157F1">
        <w:rPr>
          <w:rFonts w:ascii="Times New Roman CYR" w:hAnsi="Times New Roman CYR"/>
          <w:sz w:val="28"/>
          <w:szCs w:val="28"/>
          <w:lang w:eastAsia="ru-RU"/>
        </w:rPr>
        <w:br/>
        <w:t>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«а.1» и «а.2» пункта 3.2 статьи 4 Федерального закона (подпунктов 4 и 5 настоящего пункта);</w:t>
      </w:r>
    </w:p>
    <w:p w14:paraId="5555434B"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8)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w:t>
      </w:r>
      <w:r w:rsidRPr="008157F1">
        <w:rPr>
          <w:rFonts w:ascii="Times New Roman CYR" w:hAnsi="Times New Roman CYR"/>
          <w:sz w:val="28"/>
          <w:szCs w:val="28"/>
          <w:lang w:eastAsia="ru-RU"/>
        </w:rPr>
        <w:br/>
      </w:r>
      <w:r w:rsidRPr="008157F1">
        <w:rPr>
          <w:rFonts w:ascii="Times New Roman CYR" w:hAnsi="Times New Roman CYR"/>
          <w:sz w:val="28"/>
          <w:szCs w:val="28"/>
          <w:lang w:eastAsia="ru-RU"/>
        </w:rPr>
        <w:lastRenderedPageBreak/>
        <w:t>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43036C83"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9) подвергнутые административному наказанию в соответствии</w:t>
      </w:r>
      <w:r w:rsidRPr="008157F1">
        <w:rPr>
          <w:rFonts w:ascii="Times New Roman CYR" w:hAnsi="Times New Roman CYR"/>
          <w:sz w:val="28"/>
          <w:szCs w:val="28"/>
          <w:lang w:eastAsia="ru-RU"/>
        </w:rPr>
        <w:br/>
        <w:t>со статьями 20.3 и 20.29 Кодекса Российской Федерации</w:t>
      </w:r>
      <w:r w:rsidRPr="008157F1">
        <w:rPr>
          <w:rFonts w:ascii="Times New Roman CYR" w:hAnsi="Times New Roman CYR"/>
          <w:sz w:val="28"/>
          <w:szCs w:val="28"/>
          <w:lang w:eastAsia="ru-RU"/>
        </w:rPr>
        <w:br/>
        <w:t xml:space="preserve">об административных правонарушениях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w:t>
      </w:r>
      <w:r w:rsidRPr="008157F1">
        <w:rPr>
          <w:rFonts w:ascii="Times New Roman CYR" w:hAnsi="Times New Roman CYR"/>
          <w:sz w:val="28"/>
          <w:szCs w:val="28"/>
          <w:lang w:eastAsia="ru-RU"/>
        </w:rPr>
        <w:br/>
        <w:t>или символики, пропаганда либо публичное демонстрирование которых запрещены федеральными законами, а также за производство</w:t>
      </w:r>
      <w:r w:rsidRPr="008157F1">
        <w:rPr>
          <w:rFonts w:ascii="Times New Roman CYR" w:hAnsi="Times New Roman CYR"/>
          <w:sz w:val="28"/>
          <w:szCs w:val="28"/>
          <w:lang w:eastAsia="ru-RU"/>
        </w:rPr>
        <w:br/>
        <w:t>и распространение экстремистских материалов, включенных</w:t>
      </w:r>
      <w:r w:rsidRPr="008157F1">
        <w:rPr>
          <w:rFonts w:ascii="Times New Roman CYR" w:hAnsi="Times New Roman CYR"/>
          <w:sz w:val="28"/>
          <w:szCs w:val="28"/>
          <w:lang w:eastAsia="ru-RU"/>
        </w:rPr>
        <w:br/>
        <w:t>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14:paraId="7566B660"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10) в отношении которых вступившим в силу решением суда установлен факт нарушения ограничений, предусмотренных </w:t>
      </w:r>
      <w:hyperlink r:id="rId14" w:history="1">
        <w:r w:rsidRPr="008157F1">
          <w:rPr>
            <w:rFonts w:ascii="Times New Roman CYR" w:hAnsi="Times New Roman CYR" w:cs="Times New Roman CYR"/>
            <w:sz w:val="28"/>
            <w:szCs w:val="28"/>
            <w:lang w:eastAsia="ru-RU"/>
          </w:rPr>
          <w:t>пунктом 1 статьи 56</w:t>
        </w:r>
      </w:hyperlink>
      <w:r w:rsidRPr="008157F1">
        <w:rPr>
          <w:rFonts w:ascii="Times New Roman CYR" w:hAnsi="Times New Roman CYR" w:cs="Times New Roman CYR"/>
          <w:sz w:val="28"/>
          <w:szCs w:val="28"/>
          <w:lang w:eastAsia="ru-RU"/>
        </w:rPr>
        <w:t xml:space="preserve"> Федерального закона, либо совершения действий, предусмотренных </w:t>
      </w:r>
      <w:hyperlink r:id="rId15" w:history="1">
        <w:r w:rsidRPr="008157F1">
          <w:rPr>
            <w:rFonts w:ascii="Times New Roman CYR" w:hAnsi="Times New Roman CYR" w:cs="Times New Roman CYR"/>
            <w:sz w:val="28"/>
            <w:szCs w:val="28"/>
            <w:lang w:eastAsia="ru-RU"/>
          </w:rPr>
          <w:t>подпунктом «ж» пункта 7</w:t>
        </w:r>
      </w:hyperlink>
      <w:r w:rsidRPr="008157F1">
        <w:rPr>
          <w:rFonts w:ascii="Times New Roman CYR" w:hAnsi="Times New Roman CYR" w:cs="Times New Roman CYR"/>
          <w:sz w:val="28"/>
          <w:szCs w:val="28"/>
          <w:lang w:eastAsia="ru-RU"/>
        </w:rPr>
        <w:t xml:space="preserve"> и </w:t>
      </w:r>
      <w:hyperlink r:id="rId16" w:history="1">
        <w:r w:rsidRPr="008157F1">
          <w:rPr>
            <w:rFonts w:ascii="Times New Roman CYR" w:hAnsi="Times New Roman CYR" w:cs="Times New Roman CYR"/>
            <w:sz w:val="28"/>
            <w:szCs w:val="28"/>
            <w:lang w:eastAsia="ru-RU"/>
          </w:rPr>
          <w:t>подпунктом «ж» пункта 8 статьи 76</w:t>
        </w:r>
      </w:hyperlink>
      <w:r w:rsidRPr="008157F1">
        <w:rPr>
          <w:rFonts w:ascii="Times New Roman CYR" w:hAnsi="Times New Roman CYR" w:cs="Times New Roman CYR"/>
          <w:sz w:val="28"/>
          <w:szCs w:val="28"/>
          <w:lang w:eastAsia="ru-RU"/>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местного самоуправления, в который назначены выборы;</w:t>
      </w:r>
    </w:p>
    <w:p w14:paraId="006F8A73"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11)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 противодействии экстремистской деятельности» либо Федеральным законом </w:t>
      </w:r>
      <w:r w:rsidRPr="008157F1">
        <w:rPr>
          <w:rFonts w:ascii="Times New Roman CYR" w:hAnsi="Times New Roman CYR" w:cs="Times New Roman CYR"/>
          <w:sz w:val="28"/>
          <w:szCs w:val="28"/>
          <w:lang w:eastAsia="ru-RU"/>
        </w:rPr>
        <w:br/>
        <w:t>«О противодействии терроризму».</w:t>
      </w:r>
    </w:p>
    <w:p w14:paraId="521EFDC5"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rsidRPr="008157F1">
        <w:rPr>
          <w:rFonts w:ascii="Times New Roman CYR" w:hAnsi="Times New Roman CYR" w:cs="Times New Roman CYR"/>
          <w:sz w:val="28"/>
          <w:szCs w:val="28"/>
          <w:lang w:eastAsia="ru-RU"/>
        </w:rPr>
        <w:lastRenderedPageBreak/>
        <w:t xml:space="preserve">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w:t>
      </w:r>
      <w:r w:rsidRPr="008157F1">
        <w:rPr>
          <w:rFonts w:ascii="Times New Roman CYR" w:hAnsi="Times New Roman CYR" w:cs="Times New Roman CYR"/>
          <w:sz w:val="28"/>
          <w:szCs w:val="28"/>
          <w:lang w:eastAsia="ru-RU"/>
        </w:rPr>
        <w:br/>
        <w:t xml:space="preserve">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w:t>
      </w:r>
      <w:r w:rsidRPr="008157F1">
        <w:rPr>
          <w:rFonts w:ascii="Times New Roman CYR" w:hAnsi="Times New Roman CYR" w:cs="Times New Roman CYR"/>
          <w:sz w:val="28"/>
          <w:szCs w:val="28"/>
          <w:lang w:eastAsia="ru-RU"/>
        </w:rPr>
        <w:br/>
        <w:t>или террористической организации, а также после вступления в законную силу указанного решения суда.</w:t>
      </w:r>
    </w:p>
    <w:p w14:paraId="09FA5DEA" w14:textId="3DBDFE4D"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Положения настоящего пункта распространяются на участников, членов, работников экстремистской или террористической организации </w:t>
      </w:r>
      <w:r w:rsidRPr="008157F1">
        <w:rPr>
          <w:rFonts w:ascii="Times New Roman CYR" w:hAnsi="Times New Roman CYR" w:cs="Times New Roman CYR"/>
          <w:sz w:val="28"/>
          <w:szCs w:val="28"/>
          <w:lang w:eastAsia="ru-RU"/>
        </w:rPr>
        <w:br/>
        <w:t xml:space="preserve">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w:t>
      </w:r>
      <w:r w:rsidRPr="008157F1">
        <w:rPr>
          <w:rFonts w:ascii="Times New Roman CYR" w:hAnsi="Times New Roman CYR" w:cs="Times New Roman CYR"/>
          <w:sz w:val="28"/>
          <w:szCs w:val="28"/>
          <w:lang w:eastAsia="ru-RU"/>
        </w:rPr>
        <w:br/>
        <w:t xml:space="preserve">и (или) форм деятельности (в том числе отдельных мероприятий), в связи </w:t>
      </w:r>
      <w:r w:rsidRPr="008157F1">
        <w:rPr>
          <w:rFonts w:ascii="Times New Roman CYR" w:hAnsi="Times New Roman CYR" w:cs="Times New Roman CYR"/>
          <w:sz w:val="28"/>
          <w:szCs w:val="28"/>
          <w:lang w:eastAsia="ru-RU"/>
        </w:rPr>
        <w:br/>
        <w:t xml:space="preserve">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w:t>
      </w:r>
      <w:r w:rsidRPr="008157F1">
        <w:rPr>
          <w:rFonts w:ascii="Times New Roman CYR" w:hAnsi="Times New Roman CYR" w:cs="Times New Roman CYR"/>
          <w:sz w:val="28"/>
          <w:szCs w:val="28"/>
          <w:lang w:eastAsia="ru-RU"/>
        </w:rPr>
        <w:br/>
        <w:t>в связи с которыми она была признана экстремистской или террористической.</w:t>
      </w:r>
    </w:p>
    <w:p w14:paraId="64F195CC"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w:t>
      </w:r>
      <w:r w:rsidRPr="008157F1">
        <w:rPr>
          <w:rFonts w:ascii="Times New Roman CYR" w:hAnsi="Times New Roman CYR" w:cs="Times New Roman CYR"/>
          <w:sz w:val="28"/>
          <w:szCs w:val="28"/>
          <w:lang w:eastAsia="ru-RU"/>
        </w:rPr>
        <w:br/>
        <w:t xml:space="preserve">в период, начинающийся за три года до дня вступления в законную силу решения суда о ликвидации или запрете деятельности экстремистской </w:t>
      </w:r>
      <w:r w:rsidRPr="008157F1">
        <w:rPr>
          <w:rFonts w:ascii="Times New Roman CYR" w:hAnsi="Times New Roman CYR" w:cs="Times New Roman CYR"/>
          <w:sz w:val="28"/>
          <w:szCs w:val="28"/>
          <w:lang w:eastAsia="ru-RU"/>
        </w:rPr>
        <w:br/>
        <w:t>или террористической организации и до истечения пяти лет со дня вступления в законную силу такого решения суда.</w:t>
      </w:r>
    </w:p>
    <w:p w14:paraId="230CB15E"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Лица, являвшиеся участником, членом, работником экстремистской </w:t>
      </w:r>
      <w:r w:rsidRPr="008157F1">
        <w:rPr>
          <w:rFonts w:ascii="Times New Roman CYR" w:hAnsi="Times New Roman CYR" w:cs="Times New Roman CYR"/>
          <w:sz w:val="28"/>
          <w:szCs w:val="28"/>
          <w:lang w:eastAsia="ru-RU"/>
        </w:rPr>
        <w:br/>
        <w:t xml:space="preserve">или террористической организации или иным лицом, причастным </w:t>
      </w:r>
      <w:r w:rsidRPr="008157F1">
        <w:rPr>
          <w:rFonts w:ascii="Times New Roman CYR" w:hAnsi="Times New Roman CYR" w:cs="Times New Roman CYR"/>
          <w:sz w:val="28"/>
          <w:szCs w:val="28"/>
          <w:lang w:eastAsia="ru-RU"/>
        </w:rPr>
        <w:br/>
        <w:t xml:space="preserve">к деятельности экстремистской или террористической организации, не могут быть избраны в период, который начинается за один год до вступления в силу и до истечения трех лет со дня вступления в законную силу решения суда </w:t>
      </w:r>
      <w:r w:rsidRPr="008157F1">
        <w:rPr>
          <w:rFonts w:ascii="Times New Roman CYR" w:hAnsi="Times New Roman CYR" w:cs="Times New Roman CYR"/>
          <w:sz w:val="28"/>
          <w:szCs w:val="28"/>
          <w:lang w:eastAsia="ru-RU"/>
        </w:rPr>
        <w:br/>
        <w:t xml:space="preserve">о ликвидации или запрете деятельности экстремистской или террористической организации. </w:t>
      </w:r>
    </w:p>
    <w:p w14:paraId="38FD1919"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1.6. Лица, являвшиеся депутатами представительного органа, распущенного на основании </w:t>
      </w:r>
      <w:hyperlink r:id="rId17" w:history="1">
        <w:r w:rsidRPr="008157F1">
          <w:rPr>
            <w:rFonts w:ascii="Times New Roman CYR" w:hAnsi="Times New Roman CYR" w:cs="Times New Roman CYR"/>
            <w:sz w:val="28"/>
            <w:szCs w:val="28"/>
            <w:lang w:eastAsia="ru-RU"/>
          </w:rPr>
          <w:t>части 2.1 статьи 73</w:t>
        </w:r>
      </w:hyperlink>
      <w:r w:rsidRPr="008157F1">
        <w:rPr>
          <w:rFonts w:ascii="Times New Roman CYR" w:hAnsi="Times New Roman CYR" w:cs="Times New Roman CYR"/>
          <w:sz w:val="28"/>
          <w:szCs w:val="28"/>
          <w:lang w:eastAsia="ru-RU"/>
        </w:rPr>
        <w:t xml:space="preserve"> Федерального закона</w:t>
      </w:r>
      <w:r w:rsidRPr="008157F1">
        <w:rPr>
          <w:rFonts w:ascii="Times New Roman CYR" w:hAnsi="Times New Roman CYR" w:cs="Times New Roman CYR"/>
          <w:sz w:val="28"/>
          <w:szCs w:val="28"/>
          <w:lang w:eastAsia="ru-RU"/>
        </w:rPr>
        <w:br/>
        <w:t xml:space="preserve">«Об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правомочного заседания в течение трех месяцев подряд), не могут быть </w:t>
      </w:r>
      <w:r w:rsidRPr="008157F1">
        <w:rPr>
          <w:rFonts w:ascii="Times New Roman CYR" w:hAnsi="Times New Roman CYR" w:cs="Times New Roman CYR"/>
          <w:sz w:val="28"/>
          <w:szCs w:val="28"/>
          <w:lang w:eastAsia="ru-RU"/>
        </w:rPr>
        <w:lastRenderedPageBreak/>
        <w:t>выдвинуты кандидатами на выборах, назначенных в связи с указанными обстоятельствами.</w:t>
      </w:r>
    </w:p>
    <w:p w14:paraId="60B8A587" w14:textId="77777777" w:rsidR="0099075F" w:rsidRPr="008157F1" w:rsidRDefault="0099075F" w:rsidP="0099075F">
      <w:pPr>
        <w:spacing w:line="240" w:lineRule="auto"/>
        <w:ind w:firstLine="709"/>
        <w:rPr>
          <w:rFonts w:ascii="Times New Roman" w:hAnsi="Times New Roman"/>
          <w:b/>
          <w:sz w:val="28"/>
          <w:szCs w:val="28"/>
          <w:lang w:eastAsia="ru-RU"/>
        </w:rPr>
      </w:pPr>
      <w:r w:rsidRPr="008157F1">
        <w:rPr>
          <w:rFonts w:ascii="Times New Roman" w:hAnsi="Times New Roman"/>
          <w:sz w:val="28"/>
          <w:szCs w:val="28"/>
          <w:lang w:eastAsia="ru-RU"/>
        </w:rPr>
        <w:t>1.7. При проведении повторных и дополнительных выборов</w:t>
      </w:r>
      <w:r w:rsidRPr="008157F1">
        <w:rPr>
          <w:rFonts w:ascii="Times New Roman" w:hAnsi="Times New Roman"/>
          <w:sz w:val="28"/>
          <w:szCs w:val="28"/>
          <w:lang w:eastAsia="ru-RU"/>
        </w:rPr>
        <w:br/>
        <w:t>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14:paraId="26B316E5"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1.8.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депутатов представительного органа муниципального образования состоится до истечения этого срока.</w:t>
      </w:r>
    </w:p>
    <w:p w14:paraId="3F82036B"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1.9. В случае принятия избирательной комиссией, организующей подготовку и проведение выборов в представительные органы муниципальных образований (далее – избирательная комиссия, организующая выборы), решения о голосовании на выборах в течение нескольких дней подряд, но не более трех дней (в случае совмещения дней голосования </w:t>
      </w:r>
      <w:r w:rsidRPr="008157F1">
        <w:rPr>
          <w:rFonts w:ascii="Times New Roman CYR" w:hAnsi="Times New Roman CYR"/>
          <w:sz w:val="28"/>
          <w:szCs w:val="28"/>
          <w:lang w:eastAsia="ru-RU"/>
        </w:rPr>
        <w:br/>
        <w:t xml:space="preserve">на выборах и (или) референдумах разных уровней право принятия такого решения принадлежит комиссии, организующей подготовку и проведение выборов, референдума более высокого уровня), установленные Законом Омской области условия реализации гражданами Российской Федерации права быть избранными определяются исходя из первого возможного </w:t>
      </w:r>
      <w:r w:rsidRPr="008157F1">
        <w:rPr>
          <w:rFonts w:ascii="Times New Roman CYR" w:hAnsi="Times New Roman CYR"/>
          <w:sz w:val="28"/>
          <w:szCs w:val="28"/>
          <w:lang w:eastAsia="ru-RU"/>
        </w:rPr>
        <w:br/>
        <w:t>дня голосования на выборах в органы местного самоуправления.</w:t>
      </w:r>
    </w:p>
    <w:p w14:paraId="79C9EA7F"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1.10. Один и тот же гражданин Российской Федерации на одних </w:t>
      </w:r>
      <w:r w:rsidRPr="008157F1">
        <w:rPr>
          <w:rFonts w:ascii="Times New Roman" w:hAnsi="Times New Roman"/>
          <w:sz w:val="28"/>
          <w:szCs w:val="28"/>
          <w:lang w:eastAsia="ru-RU"/>
        </w:rPr>
        <w:br/>
        <w:t>и тех же выборах не может быть выдвинут кандидатом:</w:t>
      </w:r>
    </w:p>
    <w:p w14:paraId="5236070B"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1) по нескольким</w:t>
      </w:r>
      <w:r w:rsidRPr="008157F1">
        <w:rPr>
          <w:rFonts w:ascii="Times New Roman" w:hAnsi="Times New Roman" w:cs="Arial"/>
          <w:sz w:val="28"/>
          <w:szCs w:val="28"/>
          <w:lang w:eastAsia="ru-RU"/>
        </w:rPr>
        <w:t xml:space="preserve"> </w:t>
      </w:r>
      <w:r w:rsidRPr="008157F1">
        <w:rPr>
          <w:rFonts w:ascii="Times New Roman" w:hAnsi="Times New Roman"/>
          <w:sz w:val="28"/>
          <w:szCs w:val="28"/>
          <w:lang w:eastAsia="ru-RU"/>
        </w:rPr>
        <w:t>избирательным округам;</w:t>
      </w:r>
    </w:p>
    <w:p w14:paraId="7DB9030A"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 в порядке самовыдвижения и избирательным объединением;</w:t>
      </w:r>
    </w:p>
    <w:p w14:paraId="3DB692DD"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 разными избирательными объединениями.</w:t>
      </w:r>
    </w:p>
    <w:p w14:paraId="202D086C"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1.11. Кандидат не может дать согласие на выдвижение на одних</w:t>
      </w:r>
      <w:r w:rsidRPr="008157F1">
        <w:rPr>
          <w:rFonts w:ascii="Times New Roman CYR" w:hAnsi="Times New Roman CYR"/>
          <w:sz w:val="28"/>
          <w:szCs w:val="28"/>
          <w:lang w:eastAsia="ru-RU"/>
        </w:rPr>
        <w:br/>
        <w:t>и тех же выборах более чем одному инициатору выдвижения.</w:t>
      </w:r>
    </w:p>
    <w:p w14:paraId="7AA8CC6E"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Инициатором выдвижения кандидата считается:</w:t>
      </w:r>
    </w:p>
    <w:p w14:paraId="38B796D1"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 при выдвижении кандидата в порядке самовыдвижения – гражданин, заявляющий о своем самовыдвижении;</w:t>
      </w:r>
    </w:p>
    <w:p w14:paraId="76219754"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2) при выдвижении кандидата избирательным объединением </w:t>
      </w:r>
      <w:r w:rsidRPr="008157F1">
        <w:rPr>
          <w:rFonts w:ascii="Times New Roman CYR" w:hAnsi="Times New Roman CYR"/>
          <w:sz w:val="28"/>
          <w:szCs w:val="28"/>
          <w:lang w:eastAsia="ru-RU"/>
        </w:rPr>
        <w:br/>
        <w:t>– соответствующее избирательное объединение:</w:t>
      </w:r>
    </w:p>
    <w:p w14:paraId="01B775B1"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политическая партия, имеющая в соответствии с федеральным законом право участвовать в выборах, а также региональное отделение или местное отделение политической партии, имеющие в соответствии с федеральным законом право участвовать в выборах в органы местного самоуправления;</w:t>
      </w:r>
    </w:p>
    <w:p w14:paraId="762ACAA9"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w:t>
      </w:r>
      <w:r w:rsidRPr="008157F1">
        <w:rPr>
          <w:rFonts w:ascii="Times New Roman CYR" w:hAnsi="Times New Roman CYR"/>
          <w:sz w:val="28"/>
          <w:szCs w:val="28"/>
          <w:lang w:eastAsia="ru-RU"/>
        </w:rPr>
        <w:br/>
        <w:t xml:space="preserve">на уровне, соответствующем уровню указанных выборов, или на более высоком уровне, или соответствующие структурные подразделения указанного общественного объединения. При этом указанное общественное </w:t>
      </w:r>
      <w:r w:rsidRPr="008157F1">
        <w:rPr>
          <w:rFonts w:ascii="Times New Roman CYR" w:hAnsi="Times New Roman CYR"/>
          <w:sz w:val="28"/>
          <w:szCs w:val="28"/>
          <w:lang w:eastAsia="ru-RU"/>
        </w:rPr>
        <w:lastRenderedPageBreak/>
        <w:t>объединение либо внесенные в его устав изменения и дополнения, предусматривающие участие в выборах, должны быть зарегистрированы</w:t>
      </w:r>
      <w:r w:rsidRPr="008157F1">
        <w:rPr>
          <w:rFonts w:ascii="Times New Roman CYR" w:hAnsi="Times New Roman CYR"/>
          <w:sz w:val="28"/>
          <w:szCs w:val="28"/>
          <w:lang w:eastAsia="ru-RU"/>
        </w:rPr>
        <w:br/>
        <w:t xml:space="preserve">не позднее чем за один год до дня голосования, а в случае назначения выборов в орган местного самоуправления в связи с досрочным прекращением </w:t>
      </w:r>
      <w:r w:rsidRPr="008157F1">
        <w:rPr>
          <w:rFonts w:ascii="Times New Roman CYR" w:hAnsi="Times New Roman CYR"/>
          <w:sz w:val="28"/>
          <w:szCs w:val="28"/>
          <w:lang w:eastAsia="ru-RU"/>
        </w:rPr>
        <w:br/>
        <w:t>его полномочий – не позднее чем за шесть месяцев до дня голосования.</w:t>
      </w:r>
    </w:p>
    <w:p w14:paraId="62AD9A8C"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1.12. В соответствии с пунктом 17 статьи 38 Федерального закона</w:t>
      </w:r>
      <w:r w:rsidRPr="008157F1">
        <w:rPr>
          <w:rFonts w:ascii="Times New Roman CYR" w:hAnsi="Times New Roman CYR"/>
          <w:sz w:val="28"/>
          <w:szCs w:val="28"/>
          <w:lang w:eastAsia="ru-RU"/>
        </w:rPr>
        <w:br/>
        <w:t>и пунктом 13 статьи 24 Закона Омской области при проведении выборов</w:t>
      </w:r>
      <w:r w:rsidRPr="008157F1">
        <w:rPr>
          <w:rFonts w:ascii="Times New Roman CYR" w:hAnsi="Times New Roman CYR"/>
          <w:sz w:val="28"/>
          <w:szCs w:val="28"/>
          <w:lang w:eastAsia="ru-RU"/>
        </w:rPr>
        <w:br/>
        <w:t xml:space="preserve">в представительные органы муниципальных образований сбор подписей избирателей в поддержку выдвижения кандидатов не осуществляется. В этом случае регистрация кандидатов осуществляется на основании документов, представленных </w:t>
      </w:r>
      <w:r w:rsidRPr="008157F1">
        <w:rPr>
          <w:rFonts w:ascii="Times New Roman" w:hAnsi="Times New Roman"/>
          <w:sz w:val="28"/>
          <w:szCs w:val="28"/>
          <w:lang w:eastAsia="ru-RU"/>
        </w:rPr>
        <w:t xml:space="preserve">в соответствии с </w:t>
      </w:r>
      <w:hyperlink r:id="rId18" w:history="1">
        <w:r w:rsidRPr="008157F1">
          <w:rPr>
            <w:rFonts w:ascii="Times New Roman" w:hAnsi="Times New Roman"/>
            <w:sz w:val="28"/>
            <w:szCs w:val="28"/>
            <w:lang w:eastAsia="ru-RU"/>
          </w:rPr>
          <w:t>пунктами 2</w:t>
        </w:r>
      </w:hyperlink>
      <w:r w:rsidRPr="008157F1">
        <w:rPr>
          <w:rFonts w:ascii="Times New Roman" w:hAnsi="Times New Roman"/>
          <w:sz w:val="28"/>
          <w:szCs w:val="28"/>
          <w:lang w:eastAsia="ru-RU"/>
        </w:rPr>
        <w:t xml:space="preserve"> – 2.2</w:t>
      </w:r>
      <w:hyperlink r:id="rId19" w:history="1">
        <w:r w:rsidRPr="008157F1">
          <w:rPr>
            <w:rFonts w:ascii="Times New Roman" w:hAnsi="Times New Roman"/>
            <w:sz w:val="28"/>
            <w:szCs w:val="28"/>
            <w:lang w:eastAsia="ru-RU"/>
          </w:rPr>
          <w:t xml:space="preserve"> статьи 3</w:t>
        </w:r>
      </w:hyperlink>
      <w:r w:rsidRPr="008157F1">
        <w:rPr>
          <w:rFonts w:ascii="Times New Roman" w:hAnsi="Times New Roman"/>
          <w:sz w:val="28"/>
          <w:szCs w:val="28"/>
          <w:lang w:eastAsia="ru-RU"/>
        </w:rPr>
        <w:t xml:space="preserve">3 Федерального закона, </w:t>
      </w:r>
      <w:hyperlink r:id="rId20" w:history="1">
        <w:r w:rsidRPr="008157F1">
          <w:rPr>
            <w:rFonts w:ascii="Times New Roman" w:hAnsi="Times New Roman"/>
            <w:sz w:val="28"/>
            <w:szCs w:val="28"/>
            <w:lang w:eastAsia="ru-RU"/>
          </w:rPr>
          <w:t>пунктами 2</w:t>
        </w:r>
      </w:hyperlink>
      <w:r w:rsidRPr="008157F1">
        <w:rPr>
          <w:rFonts w:ascii="Times New Roman" w:hAnsi="Times New Roman"/>
          <w:sz w:val="28"/>
          <w:szCs w:val="28"/>
          <w:lang w:eastAsia="ru-RU"/>
        </w:rPr>
        <w:t xml:space="preserve"> и </w:t>
      </w:r>
      <w:hyperlink r:id="rId21" w:history="1">
        <w:r w:rsidRPr="008157F1">
          <w:rPr>
            <w:rFonts w:ascii="Times New Roman" w:hAnsi="Times New Roman"/>
            <w:sz w:val="28"/>
            <w:szCs w:val="28"/>
            <w:lang w:eastAsia="ru-RU"/>
          </w:rPr>
          <w:t>2.1</w:t>
        </w:r>
      </w:hyperlink>
      <w:hyperlink r:id="rId22" w:history="1">
        <w:r w:rsidRPr="008157F1">
          <w:rPr>
            <w:rFonts w:ascii="Times New Roman" w:hAnsi="Times New Roman"/>
            <w:sz w:val="28"/>
            <w:szCs w:val="28"/>
            <w:lang w:eastAsia="ru-RU"/>
          </w:rPr>
          <w:t xml:space="preserve"> статьи 20</w:t>
        </w:r>
      </w:hyperlink>
      <w:r w:rsidRPr="008157F1">
        <w:rPr>
          <w:rFonts w:ascii="Times New Roman" w:hAnsi="Times New Roman"/>
          <w:sz w:val="28"/>
          <w:szCs w:val="28"/>
          <w:lang w:eastAsia="ru-RU"/>
        </w:rPr>
        <w:t xml:space="preserve"> Закона Омской области и первого финансового отчета </w:t>
      </w:r>
      <w:r w:rsidRPr="008157F1">
        <w:rPr>
          <w:rFonts w:ascii="Times New Roman CYR" w:hAnsi="Times New Roman CYR"/>
          <w:sz w:val="28"/>
          <w:szCs w:val="28"/>
          <w:lang w:eastAsia="ru-RU"/>
        </w:rPr>
        <w:t>в соответствии с пунктом 9 статьи 42 Закона Омской области</w:t>
      </w:r>
      <w:r w:rsidRPr="008157F1">
        <w:rPr>
          <w:rFonts w:ascii="Times New Roman" w:hAnsi="Times New Roman"/>
          <w:sz w:val="28"/>
          <w:szCs w:val="28"/>
          <w:vertAlign w:val="superscript"/>
        </w:rPr>
        <w:footnoteReference w:id="1"/>
      </w:r>
      <w:r w:rsidRPr="008157F1">
        <w:rPr>
          <w:rFonts w:ascii="Times New Roman CYR" w:hAnsi="Times New Roman CYR"/>
          <w:sz w:val="28"/>
          <w:szCs w:val="28"/>
          <w:lang w:eastAsia="ru-RU"/>
        </w:rPr>
        <w:t>.</w:t>
      </w:r>
    </w:p>
    <w:p w14:paraId="390EE605"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1.13. О выдвижении кандидатов в депутаты представительного органа муниципального образования по одномандатным (многомандатным) избирательным округам уведомляется соответствующая окружная избирательная комиссия (далее – окружная комиссия) с учетом особенностей, установленных для выдвижения кандидатов избирательными объединениями.</w:t>
      </w:r>
    </w:p>
    <w:p w14:paraId="0B9B1CA5"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cs="Times New Roman CYR"/>
          <w:sz w:val="28"/>
          <w:szCs w:val="28"/>
          <w:lang w:eastAsia="ru-RU"/>
        </w:rPr>
        <w:t xml:space="preserve">Прием окружной комиссией документов для выдвижения и регистрации кандидатов осуществляется в рабочие дни – </w:t>
      </w:r>
      <w:r w:rsidRPr="008157F1">
        <w:rPr>
          <w:rFonts w:ascii="Times New Roman CYR" w:hAnsi="Times New Roman CYR"/>
          <w:sz w:val="28"/>
          <w:szCs w:val="28"/>
          <w:lang w:eastAsia="ru-RU"/>
        </w:rPr>
        <w:t xml:space="preserve">с понедельника по пятницу </w:t>
      </w:r>
      <w:r w:rsidRPr="008157F1">
        <w:rPr>
          <w:rFonts w:ascii="Times New Roman CYR" w:hAnsi="Times New Roman CYR"/>
          <w:sz w:val="28"/>
          <w:szCs w:val="28"/>
          <w:lang w:eastAsia="ru-RU"/>
        </w:rPr>
        <w:br/>
        <w:t xml:space="preserve">с 09:00 до 17:00 часов с перерывами для отдыха продолжительностью суммарно до двух часов в течение каждого дня, а также не менее двух часов </w:t>
      </w:r>
      <w:r w:rsidRPr="008157F1">
        <w:rPr>
          <w:rFonts w:ascii="Times New Roman CYR" w:hAnsi="Times New Roman CYR"/>
          <w:sz w:val="28"/>
          <w:szCs w:val="28"/>
          <w:lang w:eastAsia="ru-RU"/>
        </w:rPr>
        <w:br/>
        <w:t xml:space="preserve">в день в </w:t>
      </w:r>
      <w:r w:rsidRPr="008157F1">
        <w:rPr>
          <w:rFonts w:ascii="Times New Roman CYR" w:hAnsi="Times New Roman CYR" w:cs="Times New Roman CYR"/>
          <w:sz w:val="28"/>
          <w:szCs w:val="28"/>
          <w:lang w:eastAsia="ru-RU"/>
        </w:rPr>
        <w:t>выходные и нерабочие праздничные дни</w:t>
      </w:r>
      <w:r w:rsidRPr="008157F1">
        <w:rPr>
          <w:rFonts w:ascii="Times New Roman CYR" w:hAnsi="Times New Roman CYR"/>
          <w:sz w:val="28"/>
          <w:szCs w:val="28"/>
          <w:lang w:eastAsia="ru-RU"/>
        </w:rPr>
        <w:t xml:space="preserve"> (для избирательных комиссий, руководители которых работают на постоянной (штатной) основе). </w:t>
      </w:r>
    </w:p>
    <w:p w14:paraId="58A69CB6"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График работы окружной комиссии по приему документов </w:t>
      </w:r>
      <w:r w:rsidRPr="008157F1">
        <w:rPr>
          <w:rFonts w:ascii="Times New Roman CYR" w:hAnsi="Times New Roman CYR"/>
          <w:sz w:val="28"/>
          <w:szCs w:val="28"/>
          <w:lang w:eastAsia="ru-RU"/>
        </w:rPr>
        <w:br/>
        <w:t>для выдвижения и регистрации кандидатов устанавливается избирательной комиссией, организующей выборы.</w:t>
      </w:r>
    </w:p>
    <w:p w14:paraId="0AD6E9DB"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Избирательная комиссия, организующая выборы, может принять решение об осуществлении приема документов для выдвижения </w:t>
      </w:r>
      <w:r w:rsidRPr="008157F1">
        <w:rPr>
          <w:rFonts w:ascii="Times New Roman CYR" w:hAnsi="Times New Roman CYR"/>
          <w:sz w:val="28"/>
          <w:szCs w:val="28"/>
          <w:lang w:eastAsia="ru-RU"/>
        </w:rPr>
        <w:br/>
        <w:t xml:space="preserve">и регистрации кандидатов в выходные и нерабочие праздничные </w:t>
      </w:r>
      <w:r w:rsidRPr="008157F1">
        <w:rPr>
          <w:rFonts w:ascii="Times New Roman CYR" w:hAnsi="Times New Roman CYR"/>
          <w:sz w:val="28"/>
          <w:szCs w:val="28"/>
          <w:lang w:eastAsia="ru-RU"/>
        </w:rPr>
        <w:br/>
        <w:t>дни продолжительностью более двух часов (с учетом местных и иных условий).</w:t>
      </w:r>
    </w:p>
    <w:p w14:paraId="71D63412"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В иных комиссиях устанавливается график работы, который должен предусматривать в обязательном порядке утренние и вечерние часы работы</w:t>
      </w:r>
      <w:r w:rsidRPr="008157F1">
        <w:rPr>
          <w:rFonts w:ascii="Times New Roman CYR" w:hAnsi="Times New Roman CYR"/>
          <w:sz w:val="28"/>
          <w:szCs w:val="28"/>
          <w:lang w:eastAsia="ru-RU"/>
        </w:rPr>
        <w:br/>
        <w:t>с учетом местных условий. Указанный график работы избирательных комиссий по приему избирательных документов целесообразно согласовать</w:t>
      </w:r>
      <w:r w:rsidRPr="008157F1">
        <w:rPr>
          <w:rFonts w:ascii="Times New Roman CYR" w:hAnsi="Times New Roman CYR"/>
          <w:sz w:val="28"/>
          <w:szCs w:val="28"/>
          <w:lang w:eastAsia="ru-RU"/>
        </w:rPr>
        <w:br/>
        <w:t>с представителями избирательных объединений до начала периода выдвижения и регистрации кандидатов.</w:t>
      </w:r>
    </w:p>
    <w:p w14:paraId="41989B9D"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sz w:val="28"/>
          <w:szCs w:val="28"/>
          <w:lang w:eastAsia="ru-RU"/>
        </w:rPr>
        <w:t xml:space="preserve">График работы окружной комиссии по приему </w:t>
      </w:r>
      <w:r w:rsidRPr="008157F1">
        <w:rPr>
          <w:rFonts w:ascii="Times New Roman CYR" w:hAnsi="Times New Roman CYR" w:cs="Times New Roman CYR"/>
          <w:sz w:val="28"/>
          <w:szCs w:val="28"/>
          <w:lang w:eastAsia="ru-RU"/>
        </w:rPr>
        <w:t xml:space="preserve">документов </w:t>
      </w:r>
      <w:r w:rsidRPr="008157F1">
        <w:rPr>
          <w:rFonts w:ascii="Times New Roman CYR" w:hAnsi="Times New Roman CYR" w:cs="Times New Roman CYR"/>
          <w:sz w:val="28"/>
          <w:szCs w:val="28"/>
          <w:lang w:eastAsia="ru-RU"/>
        </w:rPr>
        <w:br/>
        <w:t xml:space="preserve">для выдвижения и регистрации кандидатов </w:t>
      </w:r>
      <w:r w:rsidRPr="008157F1">
        <w:rPr>
          <w:rFonts w:ascii="Times New Roman CYR" w:hAnsi="Times New Roman CYR"/>
          <w:sz w:val="28"/>
          <w:szCs w:val="28"/>
          <w:lang w:eastAsia="ru-RU"/>
        </w:rPr>
        <w:t xml:space="preserve">должен быть обнародован </w:t>
      </w:r>
      <w:r w:rsidRPr="008157F1">
        <w:rPr>
          <w:rFonts w:ascii="Times New Roman CYR" w:hAnsi="Times New Roman CYR"/>
          <w:sz w:val="28"/>
          <w:szCs w:val="28"/>
          <w:lang w:eastAsia="ru-RU"/>
        </w:rPr>
        <w:lastRenderedPageBreak/>
        <w:t xml:space="preserve">избирательной комиссией, организующей выборы, в том числе вывешен </w:t>
      </w:r>
      <w:r w:rsidRPr="008157F1">
        <w:rPr>
          <w:rFonts w:ascii="Times New Roman CYR" w:hAnsi="Times New Roman CYR"/>
          <w:sz w:val="28"/>
          <w:szCs w:val="28"/>
          <w:lang w:eastAsia="ru-RU"/>
        </w:rPr>
        <w:br/>
        <w:t xml:space="preserve">в здании окружной комиссии, </w:t>
      </w:r>
      <w:r w:rsidRPr="008157F1">
        <w:rPr>
          <w:rFonts w:ascii="Times New Roman" w:hAnsi="Times New Roman"/>
          <w:spacing w:val="-2"/>
          <w:sz w:val="28"/>
          <w:szCs w:val="28"/>
          <w:lang w:eastAsia="ru-RU"/>
        </w:rPr>
        <w:t>либо доведен до всеобщего сведения иным образом</w:t>
      </w:r>
      <w:r w:rsidRPr="008157F1">
        <w:rPr>
          <w:rFonts w:ascii="Times New Roman CYR" w:hAnsi="Times New Roman CYR"/>
          <w:sz w:val="28"/>
          <w:szCs w:val="28"/>
          <w:lang w:eastAsia="ru-RU"/>
        </w:rPr>
        <w:t>.</w:t>
      </w:r>
    </w:p>
    <w:p w14:paraId="1696A04B"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В день истечения срока, в который в соответствующую окружную комиссию могут быть представлены документы для выдвижения </w:t>
      </w:r>
      <w:r w:rsidRPr="008157F1">
        <w:rPr>
          <w:rFonts w:ascii="Times New Roman CYR" w:hAnsi="Times New Roman CYR" w:cs="Times New Roman CYR"/>
          <w:sz w:val="28"/>
          <w:szCs w:val="28"/>
          <w:lang w:eastAsia="ru-RU"/>
        </w:rPr>
        <w:br/>
        <w:t xml:space="preserve">и регистрации кандидатов (в том числе если этот день приходится </w:t>
      </w:r>
      <w:r w:rsidRPr="008157F1">
        <w:rPr>
          <w:rFonts w:ascii="Times New Roman CYR" w:hAnsi="Times New Roman CYR" w:cs="Times New Roman CYR"/>
          <w:sz w:val="28"/>
          <w:szCs w:val="28"/>
          <w:lang w:eastAsia="ru-RU"/>
        </w:rPr>
        <w:br/>
        <w:t xml:space="preserve">на выходной или нерабочий праздничный день) избирательная комиссия, организующая выборы, обязана организовать работу по приему документов </w:t>
      </w:r>
      <w:r w:rsidRPr="008157F1">
        <w:rPr>
          <w:rFonts w:ascii="Times New Roman CYR" w:hAnsi="Times New Roman CYR" w:cs="Times New Roman CYR"/>
          <w:sz w:val="28"/>
          <w:szCs w:val="28"/>
          <w:lang w:eastAsia="ru-RU"/>
        </w:rPr>
        <w:br/>
        <w:t>до 18:00 часов по местному времени.</w:t>
      </w:r>
    </w:p>
    <w:p w14:paraId="2B9010F3"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p>
    <w:p w14:paraId="50E6FA7D" w14:textId="77777777" w:rsidR="0099075F" w:rsidRPr="008157F1" w:rsidRDefault="0099075F" w:rsidP="0099075F">
      <w:pPr>
        <w:autoSpaceDE w:val="0"/>
        <w:autoSpaceDN w:val="0"/>
        <w:adjustRightInd w:val="0"/>
        <w:spacing w:line="240" w:lineRule="auto"/>
        <w:jc w:val="center"/>
        <w:rPr>
          <w:rFonts w:ascii="Times New Roman CYR" w:hAnsi="Times New Roman CYR" w:cs="Times New Roman CYR"/>
          <w:sz w:val="24"/>
          <w:szCs w:val="28"/>
          <w:lang w:eastAsia="ru-RU"/>
        </w:rPr>
      </w:pPr>
    </w:p>
    <w:p w14:paraId="482480CD" w14:textId="77777777"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2. Выдвижение кандидатов в порядке самовыдвижения</w:t>
      </w:r>
    </w:p>
    <w:p w14:paraId="3B6E07D3" w14:textId="77777777" w:rsidR="0099075F" w:rsidRPr="008157F1" w:rsidRDefault="0099075F" w:rsidP="0099075F">
      <w:pPr>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(статьи 33, 34 Федерального закона, статьи 20, 21 Закона Омской области)</w:t>
      </w:r>
    </w:p>
    <w:p w14:paraId="072EEAD8" w14:textId="77777777" w:rsidR="0099075F" w:rsidRPr="008157F1" w:rsidRDefault="0099075F" w:rsidP="0099075F">
      <w:pPr>
        <w:autoSpaceDE w:val="0"/>
        <w:autoSpaceDN w:val="0"/>
        <w:adjustRightInd w:val="0"/>
        <w:spacing w:line="240" w:lineRule="auto"/>
        <w:ind w:firstLine="709"/>
        <w:jc w:val="center"/>
        <w:rPr>
          <w:rFonts w:ascii="Times New Roman CYR" w:hAnsi="Times New Roman CYR" w:cs="Times New Roman CYR"/>
          <w:sz w:val="24"/>
          <w:szCs w:val="28"/>
          <w:lang w:eastAsia="ru-RU"/>
        </w:rPr>
      </w:pPr>
    </w:p>
    <w:p w14:paraId="2DF414FF"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 xml:space="preserve">2.1. Период выдвижения кандидатов в порядке самовыдвижения начинается за 60 дней до дня голосования и заканчивается в 18:00 часов </w:t>
      </w:r>
      <w:r w:rsidRPr="008157F1">
        <w:rPr>
          <w:rFonts w:ascii="Times New Roman CYR" w:hAnsi="Times New Roman CYR"/>
          <w:sz w:val="28"/>
          <w:szCs w:val="28"/>
          <w:lang w:eastAsia="ru-RU"/>
        </w:rPr>
        <w:br/>
        <w:t>по местному времени за 40 дней до дня голосования.</w:t>
      </w:r>
    </w:p>
    <w:p w14:paraId="07D63AC7"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2.2. Окружная комиссия считается уведомленной о выдвижении кандидата, а кандидат считается выдвинутым, приобретает права</w:t>
      </w:r>
      <w:r w:rsidRPr="008157F1">
        <w:rPr>
          <w:rFonts w:ascii="Times New Roman CYR" w:hAnsi="Times New Roman CYR"/>
          <w:sz w:val="28"/>
          <w:szCs w:val="28"/>
          <w:lang w:eastAsia="ru-RU"/>
        </w:rPr>
        <w:br/>
        <w:t xml:space="preserve">и обязанности кандидата после поступления в указанную комиссию заявления кандидата в письменной форме о согласии баллотироваться </w:t>
      </w:r>
      <w:r w:rsidRPr="008157F1">
        <w:rPr>
          <w:rFonts w:ascii="Times New Roman CYR" w:hAnsi="Times New Roman CYR"/>
          <w:sz w:val="28"/>
          <w:szCs w:val="28"/>
          <w:lang w:eastAsia="ru-RU"/>
        </w:rPr>
        <w:br/>
        <w:t xml:space="preserve">по соответствующему избирательному округу с обязательством в случае </w:t>
      </w:r>
      <w:r w:rsidRPr="008157F1">
        <w:rPr>
          <w:rFonts w:ascii="Times New Roman CYR" w:hAnsi="Times New Roman CYR"/>
          <w:sz w:val="28"/>
          <w:szCs w:val="28"/>
          <w:lang w:eastAsia="ru-RU"/>
        </w:rPr>
        <w:br/>
        <w:t>его избрания прекратить деятельность, несовместимую со статусом депутата,</w:t>
      </w:r>
      <w:r w:rsidRPr="008157F1">
        <w:rPr>
          <w:rFonts w:ascii="Times New Roman CYR" w:hAnsi="Times New Roman CYR"/>
          <w:sz w:val="28"/>
          <w:szCs w:val="28"/>
          <w:lang w:eastAsia="ru-RU"/>
        </w:rPr>
        <w:br/>
        <w:t>в котором указываются следующие сведения о кандидате:</w:t>
      </w:r>
    </w:p>
    <w:p w14:paraId="4099AA5A"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фамилия, имя, отчество;</w:t>
      </w:r>
    </w:p>
    <w:p w14:paraId="6229122A"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дата и место рождения;</w:t>
      </w:r>
    </w:p>
    <w:p w14:paraId="5CAABC6F"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адрес места жительства;</w:t>
      </w:r>
    </w:p>
    <w:p w14:paraId="1D0BCCBC"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серия, номер и дата выдачи паспорта или документа, заменяющего паспорт гражданина, наименование или код органа, выдавшего паспорт</w:t>
      </w:r>
      <w:r w:rsidRPr="008157F1">
        <w:rPr>
          <w:rFonts w:ascii="Times New Roman CYR" w:hAnsi="Times New Roman CYR"/>
          <w:sz w:val="28"/>
          <w:szCs w:val="28"/>
          <w:lang w:eastAsia="ru-RU"/>
        </w:rPr>
        <w:br/>
        <w:t>или документ, заменяющий паспорт гражданина;</w:t>
      </w:r>
    </w:p>
    <w:p w14:paraId="68BA1D0A"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идентификационный номер налогоплательщика (при наличии);</w:t>
      </w:r>
    </w:p>
    <w:p w14:paraId="46F8F32E"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страховой номер индивидуального лицевого счета;</w:t>
      </w:r>
    </w:p>
    <w:p w14:paraId="579610CA"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гражданство;</w:t>
      </w:r>
    </w:p>
    <w:p w14:paraId="330EF07F"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сведения о профессиональном образовании (при наличии), в том числе, полученном в иностранном государстве, с указанием организации, осуществляющей образовательную деятельность, года ее окончания </w:t>
      </w:r>
      <w:r w:rsidRPr="008157F1">
        <w:rPr>
          <w:rFonts w:ascii="Times New Roman CYR" w:hAnsi="Times New Roman CYR" w:cs="Times New Roman CYR"/>
          <w:sz w:val="28"/>
          <w:szCs w:val="28"/>
          <w:lang w:eastAsia="ru-RU"/>
        </w:rPr>
        <w:br/>
        <w:t>и реквизитов документа об образовании и о квалификации;</w:t>
      </w:r>
    </w:p>
    <w:p w14:paraId="5F2D0D2E"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основное место работы или службы, занимаемая должность (в случае отсутствия основного места работы или службы – род занятий).</w:t>
      </w:r>
    </w:p>
    <w:p w14:paraId="5E5F7DC4"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Если кандидат является депутатом и осуществляет свои полномочия</w:t>
      </w:r>
      <w:r w:rsidRPr="008157F1">
        <w:rPr>
          <w:rFonts w:ascii="Times New Roman CYR" w:hAnsi="Times New Roman CYR" w:cs="Times New Roman CYR"/>
          <w:sz w:val="28"/>
          <w:szCs w:val="28"/>
          <w:lang w:eastAsia="ru-RU"/>
        </w:rPr>
        <w:br/>
        <w:t>на непостоянной основе, в заявлении должны быть указаны сведения об этом</w:t>
      </w:r>
      <w:r w:rsidRPr="008157F1">
        <w:rPr>
          <w:rFonts w:ascii="Times New Roman CYR" w:hAnsi="Times New Roman CYR" w:cs="Times New Roman CYR"/>
          <w:sz w:val="28"/>
          <w:szCs w:val="28"/>
          <w:lang w:eastAsia="ru-RU"/>
        </w:rPr>
        <w:br/>
        <w:t>и наименование соответствующего представительного органа.</w:t>
      </w:r>
    </w:p>
    <w:p w14:paraId="1068C32A"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Кандидат вправе указать в заявлении свою принадлежность</w:t>
      </w:r>
      <w:r w:rsidRPr="008157F1">
        <w:rPr>
          <w:rFonts w:ascii="Times New Roman CYR" w:hAnsi="Times New Roman CYR" w:cs="Times New Roman CYR"/>
          <w:sz w:val="28"/>
          <w:szCs w:val="28"/>
          <w:lang w:eastAsia="ru-RU"/>
        </w:rPr>
        <w:br/>
        <w:t xml:space="preserve">к политической партии либо не более чем к одному иному общественному объединению, зарегистрированному не позднее чем за один год до дня </w:t>
      </w:r>
      <w:r w:rsidRPr="008157F1">
        <w:rPr>
          <w:rFonts w:ascii="Times New Roman CYR" w:hAnsi="Times New Roman CYR" w:cs="Times New Roman CYR"/>
          <w:sz w:val="28"/>
          <w:szCs w:val="28"/>
          <w:lang w:eastAsia="ru-RU"/>
        </w:rPr>
        <w:lastRenderedPageBreak/>
        <w:t xml:space="preserve">голосования в установленном </w:t>
      </w:r>
      <w:r w:rsidRPr="008157F1">
        <w:rPr>
          <w:rFonts w:ascii="Times New Roman CYR" w:hAnsi="Times New Roman CYR"/>
          <w:sz w:val="28"/>
          <w:szCs w:val="28"/>
          <w:lang w:eastAsia="ru-RU"/>
        </w:rPr>
        <w:t xml:space="preserve">федеральными законами </w:t>
      </w:r>
      <w:r w:rsidRPr="008157F1">
        <w:rPr>
          <w:rFonts w:ascii="Times New Roman CYR" w:hAnsi="Times New Roman CYR" w:cs="Times New Roman CYR"/>
          <w:sz w:val="28"/>
          <w:szCs w:val="28"/>
          <w:lang w:eastAsia="ru-RU"/>
        </w:rPr>
        <w:t>порядке, и свой статус в этой политической партии, этом общественном объединении</w:t>
      </w:r>
      <w:r w:rsidRPr="008157F1">
        <w:rPr>
          <w:rFonts w:ascii="Times New Roman CYR" w:hAnsi="Times New Roman CYR" w:cs="Times New Roman CYR"/>
          <w:sz w:val="28"/>
          <w:szCs w:val="28"/>
          <w:lang w:eastAsia="ru-RU"/>
        </w:rPr>
        <w:br/>
        <w:t>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w:t>
      </w:r>
      <w:r w:rsidRPr="008157F1">
        <w:rPr>
          <w:rFonts w:ascii="Times New Roman CYR" w:hAnsi="Times New Roman CYR" w:cs="Times New Roman CYR"/>
          <w:sz w:val="28"/>
          <w:szCs w:val="28"/>
          <w:lang w:eastAsia="ru-RU"/>
        </w:rPr>
        <w:br/>
        <w:t>либо уполномоченным лицом соответствующего структурного подразделения политической партии, иного общественного объединения.</w:t>
      </w:r>
    </w:p>
    <w:p w14:paraId="1E13D882"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Если у кандидата имелась или имеется судимость, в заявлении</w:t>
      </w:r>
      <w:r w:rsidRPr="008157F1">
        <w:rPr>
          <w:rFonts w:ascii="Times New Roman CYR" w:hAnsi="Times New Roman CYR"/>
          <w:sz w:val="28"/>
          <w:szCs w:val="28"/>
          <w:lang w:eastAsia="ru-RU"/>
        </w:rPr>
        <w:br/>
        <w:t>о согласии баллотироваться указываются сведения о судимости кандидата</w:t>
      </w:r>
      <w:r w:rsidRPr="008157F1">
        <w:rPr>
          <w:rFonts w:ascii="Times New Roman CYR" w:hAnsi="Times New Roman CYR"/>
          <w:sz w:val="28"/>
          <w:szCs w:val="28"/>
          <w:vertAlign w:val="superscript"/>
          <w:lang w:eastAsia="ru-RU"/>
        </w:rPr>
        <w:footnoteReference w:id="2"/>
      </w:r>
      <w:r w:rsidRPr="008157F1">
        <w:rPr>
          <w:rFonts w:ascii="Times New Roman CYR" w:hAnsi="Times New Roman CYR"/>
          <w:sz w:val="28"/>
          <w:szCs w:val="28"/>
          <w:lang w:eastAsia="ru-RU"/>
        </w:rPr>
        <w:t>,</w:t>
      </w:r>
      <w:r w:rsidRPr="008157F1">
        <w:rPr>
          <w:rFonts w:ascii="Times New Roman CYR" w:hAnsi="Times New Roman CYR"/>
          <w:sz w:val="28"/>
          <w:szCs w:val="28"/>
          <w:lang w:eastAsia="ru-RU"/>
        </w:rPr>
        <w:br/>
        <w:t>а если судимость снята или погашена, – также сведения о дате снятия</w:t>
      </w:r>
      <w:r w:rsidRPr="008157F1">
        <w:rPr>
          <w:rFonts w:ascii="Times New Roman CYR" w:hAnsi="Times New Roman CYR"/>
          <w:sz w:val="28"/>
          <w:szCs w:val="28"/>
          <w:lang w:eastAsia="ru-RU"/>
        </w:rPr>
        <w:br/>
        <w:t>или погашения судимости.</w:t>
      </w:r>
    </w:p>
    <w:p w14:paraId="7A65BA2E"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Если кандидат является иностранным агентом</w:t>
      </w:r>
      <w:r w:rsidRPr="008157F1">
        <w:rPr>
          <w:rFonts w:ascii="Times New Roman" w:hAnsi="Times New Roman"/>
          <w:sz w:val="28"/>
          <w:szCs w:val="28"/>
          <w:vertAlign w:val="superscript"/>
          <w:lang w:eastAsia="ru-RU"/>
        </w:rPr>
        <w:footnoteReference w:id="3"/>
      </w:r>
      <w:r w:rsidRPr="008157F1">
        <w:rPr>
          <w:rFonts w:ascii="Times New Roman" w:hAnsi="Times New Roman"/>
          <w:sz w:val="28"/>
          <w:szCs w:val="28"/>
          <w:lang w:eastAsia="ru-RU"/>
        </w:rPr>
        <w:t xml:space="preserve"> или кандидатом, аффилированным с иностранным агентом</w:t>
      </w:r>
      <w:r w:rsidRPr="008157F1">
        <w:rPr>
          <w:rFonts w:ascii="Times New Roman" w:hAnsi="Times New Roman"/>
          <w:sz w:val="28"/>
          <w:szCs w:val="28"/>
          <w:vertAlign w:val="superscript"/>
          <w:lang w:eastAsia="ru-RU"/>
        </w:rPr>
        <w:footnoteReference w:id="4"/>
      </w:r>
      <w:r w:rsidRPr="008157F1">
        <w:rPr>
          <w:rFonts w:ascii="Times New Roman" w:hAnsi="Times New Roman"/>
          <w:sz w:val="28"/>
          <w:szCs w:val="28"/>
          <w:lang w:eastAsia="ru-RU"/>
        </w:rPr>
        <w:t>, сведения об этом должны быть указаны в заявлении выдвинутого лица о согласии баллотироваться.</w:t>
      </w:r>
    </w:p>
    <w:p w14:paraId="2BA47770"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При изготовлении текста указанного заявления в машинописном виде</w:t>
      </w:r>
      <w:r w:rsidRPr="008157F1">
        <w:rPr>
          <w:rFonts w:ascii="Times New Roman CYR" w:hAnsi="Times New Roman CYR" w:cs="Times New Roman CYR"/>
          <w:sz w:val="28"/>
          <w:szCs w:val="28"/>
          <w:lang w:eastAsia="ru-RU"/>
        </w:rPr>
        <w:br/>
        <w:t>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14:paraId="5F86DFEC"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Рекомендуемая форма заявления о согласии баллотироваться содержится в приложении № 1 к Методическим рекомендациям.</w:t>
      </w:r>
    </w:p>
    <w:p w14:paraId="54495193"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2.3. Одновременно с заявлением о согласии баллотироваться кандидатом в окружную комиссию представляются следующие документы:</w:t>
      </w:r>
      <w:bookmarkStart w:id="2" w:name="_Hlk166852356"/>
    </w:p>
    <w:p w14:paraId="1BCB6360"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1) заверенная кандидатом копия паспорта или документа, заменяющего паспорт.</w:t>
      </w:r>
    </w:p>
    <w:p w14:paraId="64B00DB9"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В случае представления копии паспорта кандидат в соответствии </w:t>
      </w:r>
      <w:r w:rsidRPr="008157F1">
        <w:rPr>
          <w:rFonts w:ascii="Times New Roman CYR" w:hAnsi="Times New Roman CYR" w:cs="Times New Roman CYR"/>
          <w:sz w:val="28"/>
          <w:szCs w:val="28"/>
          <w:lang w:eastAsia="ru-RU"/>
        </w:rPr>
        <w:br/>
        <w:t xml:space="preserve">с </w:t>
      </w:r>
      <w:bookmarkStart w:id="3" w:name="_Hlk166745487"/>
      <w:r w:rsidRPr="008157F1">
        <w:rPr>
          <w:rFonts w:ascii="Times New Roman CYR" w:hAnsi="Times New Roman CYR" w:cs="Times New Roman CYR"/>
          <w:sz w:val="28"/>
          <w:szCs w:val="28"/>
          <w:lang w:eastAsia="ru-RU"/>
        </w:rPr>
        <w:t xml:space="preserve">постановлением Центральной избирательной комиссии Российской Федерации от 4 июня 2014 года № 233/1478-6 </w:t>
      </w:r>
      <w:bookmarkEnd w:id="3"/>
      <w:r w:rsidRPr="008157F1">
        <w:rPr>
          <w:rFonts w:ascii="Times New Roman CYR" w:hAnsi="Times New Roman CYR" w:cs="Times New Roman CYR"/>
          <w:sz w:val="28"/>
          <w:szCs w:val="28"/>
          <w:lang w:eastAsia="ru-RU"/>
        </w:rPr>
        <w:t>представляет копии следующих страниц паспорта:</w:t>
      </w:r>
    </w:p>
    <w:p w14:paraId="510B66B8"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lastRenderedPageBreak/>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3D708BFE"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21B75F60"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пятой страницы паспорта, на которой предусмотрено указание сведений (отметок) о регистрации гражданина по месту жительства и снятии его </w:t>
      </w:r>
      <w:r w:rsidRPr="008157F1">
        <w:rPr>
          <w:rFonts w:ascii="Times New Roman CYR" w:hAnsi="Times New Roman CYR" w:cs="Times New Roman CYR"/>
          <w:sz w:val="28"/>
          <w:szCs w:val="28"/>
          <w:lang w:eastAsia="ru-RU"/>
        </w:rPr>
        <w:br/>
        <w:t>с регистрационного учета, а при наличии соответствующих отметок</w:t>
      </w:r>
      <w:r w:rsidRPr="008157F1">
        <w:rPr>
          <w:rFonts w:ascii="Times New Roman CYR" w:hAnsi="Times New Roman CYR" w:cs="Times New Roman CYR"/>
          <w:sz w:val="28"/>
          <w:szCs w:val="28"/>
          <w:lang w:eastAsia="ru-RU"/>
        </w:rPr>
        <w:br/>
        <w:t>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12D2A006"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w:t>
      </w:r>
      <w:r w:rsidRPr="008157F1">
        <w:rPr>
          <w:rFonts w:ascii="Times New Roman CYR" w:hAnsi="Times New Roman CYR" w:cs="Times New Roman CYR"/>
          <w:sz w:val="28"/>
          <w:szCs w:val="28"/>
          <w:lang w:eastAsia="ru-RU"/>
        </w:rPr>
        <w:br/>
        <w:t>на территории (за пределами территории) Российской Федерации.</w:t>
      </w:r>
    </w:p>
    <w:p w14:paraId="3551B7DC"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В случае представления документа, заменяющего паспорт гражданина,</w:t>
      </w:r>
      <w:r w:rsidRPr="008157F1">
        <w:rPr>
          <w:rFonts w:ascii="Times New Roman CYR" w:hAnsi="Times New Roman CYR" w:cs="Times New Roman CYR"/>
          <w:sz w:val="28"/>
          <w:szCs w:val="28"/>
          <w:lang w:eastAsia="ru-RU"/>
        </w:rPr>
        <w:br/>
      </w:r>
      <w:r w:rsidRPr="008157F1">
        <w:rPr>
          <w:rFonts w:ascii="Times New Roman" w:hAnsi="Times New Roman"/>
          <w:sz w:val="28"/>
          <w:szCs w:val="28"/>
          <w:lang w:eastAsia="ru-RU"/>
        </w:rPr>
        <w:t>в окружную комиссию представляется</w:t>
      </w:r>
      <w:r w:rsidRPr="008157F1">
        <w:rPr>
          <w:rFonts w:ascii="Times New Roman CYR" w:hAnsi="Times New Roman CYR" w:cs="Times New Roman CYR"/>
          <w:sz w:val="28"/>
          <w:szCs w:val="28"/>
          <w:lang w:eastAsia="ru-RU"/>
        </w:rPr>
        <w:t xml:space="preserve"> копия всех страниц данного документа.</w:t>
      </w:r>
    </w:p>
    <w:p w14:paraId="1B0736C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CYR" w:hAnsi="Times New Roman CYR" w:cs="Times New Roman CYR"/>
          <w:sz w:val="28"/>
          <w:szCs w:val="28"/>
          <w:lang w:eastAsia="ru-RU"/>
        </w:rPr>
        <w:t xml:space="preserve">К числу документов, </w:t>
      </w:r>
      <w:r w:rsidRPr="008157F1">
        <w:rPr>
          <w:rFonts w:ascii="Times New Roman" w:hAnsi="Times New Roman"/>
          <w:sz w:val="28"/>
          <w:szCs w:val="28"/>
          <w:lang w:eastAsia="ru-RU"/>
        </w:rPr>
        <w:t>заменяющих паспорт гражданина, в соответствии</w:t>
      </w:r>
      <w:r w:rsidRPr="008157F1">
        <w:rPr>
          <w:rFonts w:ascii="Times New Roman" w:hAnsi="Times New Roman"/>
          <w:sz w:val="28"/>
          <w:szCs w:val="28"/>
          <w:lang w:eastAsia="ru-RU"/>
        </w:rPr>
        <w:br/>
        <w:t>с пунктом 16 статьи 2 Федерального закона относятся:</w:t>
      </w:r>
    </w:p>
    <w:p w14:paraId="7ECE6C67"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5021970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33AB4800"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w:t>
      </w:r>
      <w:r w:rsidRPr="008157F1">
        <w:rPr>
          <w:rFonts w:ascii="Times New Roman" w:hAnsi="Times New Roman"/>
          <w:sz w:val="28"/>
          <w:szCs w:val="28"/>
          <w:lang w:eastAsia="ru-RU"/>
        </w:rPr>
        <w:br/>
        <w:t>в Российскую Федерацию (для лиц, постоянно проживающих за пределами территории Российской Федерации);</w:t>
      </w:r>
    </w:p>
    <w:p w14:paraId="4CF5EFC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справка установленной формы, выдаваемая гражданам Российской Федерации, находящимся в местах содержания под стражей подозреваемых</w:t>
      </w:r>
      <w:r w:rsidRPr="008157F1">
        <w:rPr>
          <w:rFonts w:ascii="Times New Roman" w:hAnsi="Times New Roman"/>
          <w:sz w:val="28"/>
          <w:szCs w:val="28"/>
          <w:lang w:eastAsia="ru-RU"/>
        </w:rPr>
        <w:br/>
        <w:t>и обвиняемых, в порядке, утверждаемом уполномоченным федеральным органом исполнительной власти;</w:t>
      </w:r>
    </w:p>
    <w:p w14:paraId="11FCA5F3"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2) если кандидат менял фамилию, или имя, или отчество, – копии соответствующих документов;</w:t>
      </w:r>
    </w:p>
    <w:p w14:paraId="24770A09"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3) заверенные кандидатом копии документов, подтверждающих указанные в заявлении о согласии баллотироваться сведения </w:t>
      </w:r>
      <w:r w:rsidRPr="008157F1">
        <w:rPr>
          <w:rFonts w:ascii="Times New Roman CYR" w:hAnsi="Times New Roman CYR" w:cs="Times New Roman CYR"/>
          <w:sz w:val="28"/>
          <w:szCs w:val="28"/>
          <w:lang w:eastAsia="ru-RU"/>
        </w:rPr>
        <w:br/>
        <w:t>о профессиональном образовании кандидата,</w:t>
      </w:r>
      <w:r w:rsidRPr="008157F1">
        <w:t xml:space="preserve"> </w:t>
      </w:r>
      <w:r w:rsidRPr="008157F1">
        <w:rPr>
          <w:rFonts w:ascii="Times New Roman CYR" w:hAnsi="Times New Roman CYR" w:cs="Times New Roman CYR"/>
          <w:sz w:val="28"/>
          <w:szCs w:val="28"/>
          <w:lang w:eastAsia="ru-RU"/>
        </w:rPr>
        <w:t xml:space="preserve">в том числе, полученном </w:t>
      </w:r>
      <w:r w:rsidRPr="008157F1">
        <w:rPr>
          <w:rFonts w:ascii="Times New Roman CYR" w:hAnsi="Times New Roman CYR" w:cs="Times New Roman CYR"/>
          <w:sz w:val="28"/>
          <w:szCs w:val="28"/>
          <w:lang w:eastAsia="ru-RU"/>
        </w:rPr>
        <w:br/>
        <w:t xml:space="preserve">в иностранном государстве, с указанием организации, осуществляющей образовательную деятельность, года ее окончания и реквизитов документа </w:t>
      </w:r>
      <w:r w:rsidRPr="008157F1">
        <w:rPr>
          <w:rFonts w:ascii="Times New Roman CYR" w:hAnsi="Times New Roman CYR" w:cs="Times New Roman CYR"/>
          <w:sz w:val="28"/>
          <w:szCs w:val="28"/>
          <w:lang w:eastAsia="ru-RU"/>
        </w:rPr>
        <w:br/>
      </w:r>
      <w:r w:rsidRPr="008157F1">
        <w:rPr>
          <w:rFonts w:ascii="Times New Roman CYR" w:hAnsi="Times New Roman CYR" w:cs="Times New Roman CYR"/>
          <w:sz w:val="28"/>
          <w:szCs w:val="28"/>
          <w:lang w:eastAsia="ru-RU"/>
        </w:rPr>
        <w:lastRenderedPageBreak/>
        <w:t xml:space="preserve">об образовании и о квалификации, а в случае утраты указанных документов </w:t>
      </w:r>
      <w:r w:rsidRPr="008157F1">
        <w:rPr>
          <w:rFonts w:ascii="Times New Roman CYR" w:hAnsi="Times New Roman CYR" w:cs="Times New Roman CYR"/>
          <w:sz w:val="28"/>
          <w:szCs w:val="28"/>
          <w:lang w:eastAsia="ru-RU"/>
        </w:rPr>
        <w:br/>
        <w:t>– их дубликаты;</w:t>
      </w:r>
    </w:p>
    <w:p w14:paraId="05C8BBF0"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CYR" w:hAnsi="Times New Roman CYR" w:cs="Times New Roman CYR"/>
          <w:sz w:val="28"/>
          <w:szCs w:val="28"/>
          <w:lang w:eastAsia="ru-RU"/>
        </w:rPr>
        <w:t xml:space="preserve">4) </w:t>
      </w:r>
      <w:r w:rsidRPr="008157F1">
        <w:rPr>
          <w:rFonts w:ascii="Times New Roman" w:hAnsi="Times New Roman"/>
          <w:sz w:val="28"/>
          <w:szCs w:val="28"/>
          <w:lang w:eastAsia="ru-RU"/>
        </w:rPr>
        <w:t xml:space="preserve">заверенная кандидатом </w:t>
      </w:r>
      <w:r w:rsidRPr="008157F1">
        <w:rPr>
          <w:rFonts w:ascii="Times New Roman CYR" w:hAnsi="Times New Roman CYR" w:cs="Times New Roman CYR"/>
          <w:sz w:val="28"/>
          <w:szCs w:val="28"/>
          <w:lang w:eastAsia="ru-RU"/>
        </w:rPr>
        <w:t xml:space="preserve">копия трудовой книжки либо выписки </w:t>
      </w:r>
      <w:r w:rsidRPr="008157F1">
        <w:rPr>
          <w:rFonts w:ascii="Times New Roman CYR" w:hAnsi="Times New Roman CYR" w:cs="Times New Roman CYR"/>
          <w:sz w:val="28"/>
          <w:szCs w:val="28"/>
          <w:lang w:eastAsia="ru-RU"/>
        </w:rPr>
        <w:br/>
        <w:t xml:space="preserve">из трудовой книжки, либо справки с основного места работы или иного документа, подтверждающего сведения об основном месте работы </w:t>
      </w:r>
      <w:r w:rsidRPr="008157F1">
        <w:rPr>
          <w:rFonts w:ascii="Times New Roman CYR" w:hAnsi="Times New Roman CYR" w:cs="Times New Roman CYR"/>
          <w:sz w:val="28"/>
          <w:szCs w:val="28"/>
          <w:lang w:eastAsia="ru-RU"/>
        </w:rPr>
        <w:br/>
        <w:t xml:space="preserve">или службы, о занимаемой должности, либо документа, подтверждающего сведения о роде занятий кандидата </w:t>
      </w:r>
      <w:r w:rsidRPr="008157F1">
        <w:rPr>
          <w:rFonts w:ascii="Times New Roman" w:hAnsi="Times New Roman"/>
          <w:sz w:val="28"/>
          <w:szCs w:val="28"/>
          <w:lang w:eastAsia="ru-RU"/>
        </w:rPr>
        <w:t>(в соответствии со статьей 62 Трудового кодекса Российской Федерации)</w:t>
      </w:r>
      <w:r w:rsidRPr="008157F1">
        <w:rPr>
          <w:rFonts w:ascii="Times New Roman" w:hAnsi="Times New Roman"/>
          <w:sz w:val="28"/>
          <w:szCs w:val="28"/>
          <w:vertAlign w:val="superscript"/>
          <w:lang w:eastAsia="ru-RU"/>
        </w:rPr>
        <w:footnoteReference w:id="5"/>
      </w:r>
      <w:r w:rsidRPr="008157F1">
        <w:rPr>
          <w:rFonts w:ascii="Times New Roman" w:hAnsi="Times New Roman"/>
          <w:sz w:val="28"/>
          <w:szCs w:val="28"/>
          <w:lang w:eastAsia="ru-RU"/>
        </w:rPr>
        <w:t>, а при отсутствии основного места работы или службы – копии документов, подтверждающих сведения о роде занятий кандидата (о деятельности, приносящей кандидату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(домохозяин), гражданин, применяющий специальный налоговый режим «Налог на профессиональный доход» (самозанятый гражданин), временно неработающий</w:t>
      </w:r>
      <w:r w:rsidRPr="008157F1">
        <w:rPr>
          <w:rFonts w:ascii="Times New Roman" w:hAnsi="Times New Roman"/>
          <w:sz w:val="28"/>
          <w:szCs w:val="28"/>
          <w:vertAlign w:val="superscript"/>
          <w:lang w:eastAsia="ru-RU"/>
        </w:rPr>
        <w:footnoteReference w:id="6"/>
      </w:r>
      <w:r w:rsidRPr="008157F1">
        <w:rPr>
          <w:rFonts w:ascii="Times New Roman" w:hAnsi="Times New Roman"/>
          <w:sz w:val="28"/>
          <w:szCs w:val="28"/>
          <w:lang w:eastAsia="ru-RU"/>
        </w:rPr>
        <w:t>;</w:t>
      </w:r>
    </w:p>
    <w:p w14:paraId="00DE904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 заверенная кандидатом копия документа об осуществлении кандидатом обязанностей депутата на непостоянной основе – справка представительного органа о том, что кандидат является депутатом (представляется, если кандидат указал такие сведения в заявлении о согласии баллотироваться);</w:t>
      </w:r>
    </w:p>
    <w:p w14:paraId="7552909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6) если кандидат указал в заявлении о согласии баллотироваться свою принадлежность к политической партии либо не более чем к одному иному </w:t>
      </w:r>
      <w:r w:rsidRPr="008157F1">
        <w:rPr>
          <w:rFonts w:ascii="Times New Roman" w:hAnsi="Times New Roman"/>
          <w:sz w:val="28"/>
          <w:szCs w:val="28"/>
          <w:lang w:eastAsia="ru-RU"/>
        </w:rPr>
        <w:lastRenderedPageBreak/>
        <w:t>общественному объединению, зарегистрированному не позднее чем за один год до дня голосования и свой статус в этой политической партии, этом общественном объединении – справка о принадлежности кандидата</w:t>
      </w:r>
      <w:r w:rsidRPr="008157F1">
        <w:rPr>
          <w:rFonts w:ascii="Times New Roman" w:hAnsi="Times New Roman"/>
          <w:sz w:val="28"/>
          <w:szCs w:val="28"/>
          <w:lang w:eastAsia="ru-RU"/>
        </w:rPr>
        <w:br/>
        <w:t xml:space="preserve">к политической партии либо к общественному объединению и статусе в нем,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(рекомендуемая форма содержится в приложении № 2 </w:t>
      </w:r>
      <w:r w:rsidRPr="008157F1">
        <w:rPr>
          <w:rFonts w:ascii="Times New Roman" w:hAnsi="Times New Roman"/>
          <w:sz w:val="28"/>
          <w:szCs w:val="28"/>
          <w:lang w:eastAsia="ru-RU"/>
        </w:rPr>
        <w:br/>
      </w:r>
      <w:r w:rsidRPr="008157F1">
        <w:rPr>
          <w:rFonts w:ascii="Times New Roman CYR" w:hAnsi="Times New Roman CYR"/>
          <w:sz w:val="28"/>
          <w:szCs w:val="28"/>
          <w:lang w:eastAsia="ru-RU"/>
        </w:rPr>
        <w:t>к Методическим рекомендациям</w:t>
      </w:r>
      <w:r w:rsidRPr="008157F1">
        <w:rPr>
          <w:rFonts w:ascii="Times New Roman" w:hAnsi="Times New Roman"/>
          <w:sz w:val="28"/>
          <w:szCs w:val="28"/>
          <w:lang w:eastAsia="ru-RU"/>
        </w:rPr>
        <w:t xml:space="preserve">). </w:t>
      </w:r>
    </w:p>
    <w:bookmarkEnd w:id="2"/>
    <w:p w14:paraId="7B82010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При выборах депутатов представительных органов,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окружную комиссию сведения о размере и об источниках своих доходов, а также об имуществе, принадлежащем им на праве собственности (в том числе совместной собственности), </w:t>
      </w:r>
      <w:r w:rsidRPr="008157F1">
        <w:rPr>
          <w:rFonts w:ascii="Times New Roman" w:hAnsi="Times New Roman"/>
          <w:sz w:val="28"/>
          <w:szCs w:val="28"/>
          <w:lang w:eastAsia="ru-RU"/>
        </w:rPr>
        <w:br/>
        <w:t xml:space="preserve">о счетах, вкладах в банках, ценных бумагах, предусмотренные </w:t>
      </w:r>
      <w:hyperlink r:id="rId23" w:history="1">
        <w:r w:rsidRPr="008157F1">
          <w:rPr>
            <w:rFonts w:ascii="Times New Roman" w:hAnsi="Times New Roman"/>
            <w:sz w:val="28"/>
            <w:szCs w:val="28"/>
            <w:lang w:eastAsia="ru-RU"/>
          </w:rPr>
          <w:t>пунктом 3</w:t>
        </w:r>
      </w:hyperlink>
      <w:r w:rsidRPr="008157F1">
        <w:rPr>
          <w:rFonts w:ascii="Times New Roman" w:hAnsi="Times New Roman"/>
          <w:sz w:val="28"/>
          <w:szCs w:val="28"/>
          <w:lang w:eastAsia="ru-RU"/>
        </w:rPr>
        <w:t xml:space="preserve"> статьи 33 Федерального закона, пунктом 3 статьи 20 Закона Омской области.</w:t>
      </w:r>
    </w:p>
    <w:p w14:paraId="456DEE1D"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2.4. Одновременно с документами, указанными в пункте 2.2 Методических рекомендаций, кандидат вправе представить в окружную комиссию:</w:t>
      </w:r>
    </w:p>
    <w:p w14:paraId="2554AB86"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1) документы для регистрации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p w14:paraId="3C44F71E"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заявление кандидата о регистрации уполномоченного представителя кандидата по финансовым вопросам (рекомендуемая форма содержится </w:t>
      </w:r>
      <w:r w:rsidRPr="008157F1">
        <w:rPr>
          <w:rFonts w:ascii="Times New Roman" w:hAnsi="Times New Roman"/>
          <w:sz w:val="28"/>
          <w:szCs w:val="28"/>
          <w:lang w:eastAsia="ru-RU"/>
        </w:rPr>
        <w:br/>
        <w:t>в приложении № 21 к Методическим рекомендациям);</w:t>
      </w:r>
    </w:p>
    <w:p w14:paraId="3CC8FFA8" w14:textId="77777777" w:rsidR="0099075F" w:rsidRPr="008157F1" w:rsidRDefault="0099075F" w:rsidP="0099075F">
      <w:pPr>
        <w:tabs>
          <w:tab w:val="left" w:pos="9720"/>
        </w:tabs>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письменное согласие уполномоченного представителя кандидата </w:t>
      </w:r>
      <w:r w:rsidRPr="008157F1">
        <w:rPr>
          <w:rFonts w:ascii="Times New Roman" w:hAnsi="Times New Roman"/>
          <w:sz w:val="28"/>
          <w:szCs w:val="28"/>
          <w:lang w:eastAsia="ru-RU"/>
        </w:rPr>
        <w:br/>
        <w:t xml:space="preserve">по финансовым вопросам (рекомендуемая форма содержится в приложении </w:t>
      </w:r>
      <w:r w:rsidRPr="008157F1">
        <w:rPr>
          <w:rFonts w:ascii="Times New Roman" w:hAnsi="Times New Roman"/>
          <w:sz w:val="28"/>
          <w:szCs w:val="28"/>
          <w:lang w:eastAsia="ru-RU"/>
        </w:rPr>
        <w:br/>
        <w:t>№ 22 к Методическим рекомендациям);</w:t>
      </w:r>
    </w:p>
    <w:p w14:paraId="0604ADFF" w14:textId="77777777" w:rsidR="0099075F" w:rsidRPr="008157F1" w:rsidRDefault="0099075F" w:rsidP="0099075F">
      <w:pPr>
        <w:tabs>
          <w:tab w:val="left" w:pos="9720"/>
        </w:tabs>
        <w:adjustRightInd w:val="0"/>
        <w:spacing w:line="240" w:lineRule="auto"/>
        <w:ind w:firstLine="709"/>
        <w:rPr>
          <w:rFonts w:ascii="Times New Roman" w:hAnsi="Times New Roman"/>
          <w:sz w:val="28"/>
          <w:szCs w:val="28"/>
          <w:lang w:eastAsia="ru-RU"/>
        </w:rPr>
      </w:pPr>
      <w:r w:rsidRPr="008157F1">
        <w:rPr>
          <w:rFonts w:ascii="Times New Roman" w:hAnsi="Times New Roman"/>
          <w:bCs/>
          <w:sz w:val="28"/>
          <w:szCs w:val="28"/>
          <w:lang w:eastAsia="ru-RU"/>
        </w:rPr>
        <w:t xml:space="preserve">доверенность на уполномоченного представителя кандидата </w:t>
      </w:r>
      <w:r w:rsidRPr="008157F1">
        <w:rPr>
          <w:rFonts w:ascii="Times New Roman" w:hAnsi="Times New Roman"/>
          <w:bCs/>
          <w:sz w:val="28"/>
          <w:szCs w:val="28"/>
          <w:lang w:eastAsia="ru-RU"/>
        </w:rPr>
        <w:br/>
        <w:t xml:space="preserve">по финансовым вопросам, оформленная в установленном законом порядке </w:t>
      </w:r>
      <w:r w:rsidRPr="008157F1">
        <w:rPr>
          <w:rFonts w:ascii="Times New Roman" w:hAnsi="Times New Roman"/>
          <w:sz w:val="28"/>
          <w:szCs w:val="28"/>
          <w:lang w:eastAsia="ru-RU"/>
        </w:rPr>
        <w:t>(рекомендуемая форма содержится в приложении № 23 к Методическим рекомендациям);</w:t>
      </w:r>
    </w:p>
    <w:p w14:paraId="7C93BA91"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bCs/>
          <w:sz w:val="28"/>
          <w:szCs w:val="28"/>
          <w:lang w:eastAsia="ru-RU"/>
        </w:rPr>
        <w:t xml:space="preserve">2) </w:t>
      </w:r>
      <w:r w:rsidRPr="008157F1">
        <w:rPr>
          <w:rFonts w:ascii="Times New Roman" w:hAnsi="Times New Roman"/>
          <w:sz w:val="28"/>
          <w:szCs w:val="28"/>
          <w:lang w:eastAsia="ru-RU"/>
        </w:rPr>
        <w:t>документы для регистрации доверенных лиц кандидата (в случае назначения доверенных лиц кандидата):</w:t>
      </w:r>
    </w:p>
    <w:p w14:paraId="4A694FF3" w14:textId="77777777" w:rsidR="0099075F" w:rsidRPr="008157F1" w:rsidRDefault="0099075F" w:rsidP="0099075F">
      <w:pPr>
        <w:adjustRightInd w:val="0"/>
        <w:spacing w:line="240" w:lineRule="auto"/>
        <w:ind w:firstLine="709"/>
        <w:rPr>
          <w:rFonts w:ascii="Times New Roman" w:hAnsi="Times New Roman"/>
          <w:sz w:val="26"/>
          <w:szCs w:val="26"/>
          <w:lang w:eastAsia="ru-RU"/>
        </w:rPr>
      </w:pPr>
      <w:r w:rsidRPr="008157F1">
        <w:rPr>
          <w:rFonts w:ascii="Times New Roman" w:hAnsi="Times New Roman"/>
          <w:sz w:val="28"/>
          <w:szCs w:val="28"/>
          <w:lang w:eastAsia="ru-RU"/>
        </w:rPr>
        <w:t>заявление (представление) кандидата о назначении доверенных лиц кандидата (в том числе список доверенных лиц) (рекомендуемая форма содержится приложении № 17 к Методическим рекомендациям);</w:t>
      </w:r>
    </w:p>
    <w:p w14:paraId="452D001C" w14:textId="77777777" w:rsidR="0099075F" w:rsidRPr="008157F1" w:rsidRDefault="0099075F" w:rsidP="0099075F">
      <w:pPr>
        <w:tabs>
          <w:tab w:val="left" w:pos="9720"/>
        </w:tabs>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письменное согласие доверенного лица кандидата (рекомендуемая форма содержится в приложении № 18 к Методическим рекомендациям);</w:t>
      </w:r>
    </w:p>
    <w:p w14:paraId="6A69FC0D" w14:textId="77777777" w:rsidR="0099075F" w:rsidRPr="008157F1" w:rsidRDefault="0099075F" w:rsidP="0099075F">
      <w:pPr>
        <w:tabs>
          <w:tab w:val="left" w:pos="0"/>
        </w:tabs>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приказ (распоряжение) об освобождении от исполнения служебных обязанностей на период осуществления полномочий доверенного лица </w:t>
      </w:r>
      <w:r w:rsidRPr="008157F1">
        <w:rPr>
          <w:rFonts w:ascii="Times New Roman" w:hAnsi="Times New Roman"/>
          <w:sz w:val="28"/>
          <w:szCs w:val="28"/>
          <w:lang w:eastAsia="ru-RU"/>
        </w:rPr>
        <w:br/>
        <w:t>в отношении лиц, находящихся на государственной или муниципальной службе (в том числе на период отпуска).</w:t>
      </w:r>
    </w:p>
    <w:p w14:paraId="7EF75C4E" w14:textId="77777777" w:rsidR="0099075F" w:rsidRPr="008157F1" w:rsidRDefault="0099075F" w:rsidP="0099075F">
      <w:pPr>
        <w:tabs>
          <w:tab w:val="left" w:pos="9540"/>
        </w:tabs>
        <w:autoSpaceDE w:val="0"/>
        <w:autoSpaceDN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lastRenderedPageBreak/>
        <w:t xml:space="preserve">2.5. Указанные в настоящем разделе документы кандидат обязан представить лично. </w:t>
      </w:r>
    </w:p>
    <w:p w14:paraId="729D1784"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w:t>
      </w:r>
      <w:bookmarkStart w:id="9" w:name="_Hlk167788553"/>
      <w:r w:rsidRPr="008157F1">
        <w:rPr>
          <w:rFonts w:ascii="Times New Roman" w:hAnsi="Times New Roman"/>
          <w:sz w:val="28"/>
          <w:szCs w:val="28"/>
          <w:lang w:eastAsia="ru-RU"/>
        </w:rPr>
        <w:t>либо администрацией медицинской организации, оказывающей медицинскую помощь в стационарных условиях, в которой кандидат находится на лечении</w:t>
      </w:r>
      <w:bookmarkEnd w:id="9"/>
      <w:r w:rsidRPr="008157F1">
        <w:rPr>
          <w:rFonts w:ascii="Times New Roman" w:hAnsi="Times New Roman"/>
          <w:sz w:val="28"/>
          <w:szCs w:val="28"/>
          <w:lang w:eastAsia="ru-RU"/>
        </w:rPr>
        <w:t xml:space="preserve">, администрацией учреждения, в котором содержатся под стражей подозреваемые и обвиняемые), иных случаях, установленных федеральным законом. </w:t>
      </w:r>
    </w:p>
    <w:p w14:paraId="0F9C1479"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2.6. В случае выдвижения кандидатом лица, являющегося инвалидом,</w:t>
      </w:r>
      <w:r w:rsidRPr="008157F1">
        <w:rPr>
          <w:rFonts w:ascii="Times New Roman CYR" w:hAnsi="Times New Roman CYR"/>
          <w:sz w:val="28"/>
          <w:szCs w:val="28"/>
          <w:lang w:eastAsia="ru-RU"/>
        </w:rPr>
        <w:br/>
        <w:t>и в связи с этим не имеющего возможности самостоятельно написать заявление о согласии баллотироваться,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w:t>
      </w:r>
      <w:r w:rsidRPr="008157F1">
        <w:rPr>
          <w:rFonts w:ascii="Times New Roman CYR" w:hAnsi="Times New Roman CYR"/>
          <w:sz w:val="28"/>
          <w:szCs w:val="28"/>
          <w:lang w:eastAsia="ru-RU"/>
        </w:rPr>
        <w:br/>
        <w:t>или заверении документов, должны быть нотариально удостоверены.</w:t>
      </w:r>
    </w:p>
    <w:p w14:paraId="71CA20A0"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2.7. Кандидату рекомендуется сообщить в окружную комиссию контактный номер телефона, адрес электронной почты (при наличии).</w:t>
      </w:r>
    </w:p>
    <w:p w14:paraId="72527C9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2.8. Окружная комиссия обязана выдать кандидату или иному лицу, представившему документы, указанные в настоящем разделе, письменное подтверждение их получения незамедлительно после представления указанных документов (составляется в двух экземплярах) (рекомендуемая форма подтверждения содержится в приложении № 3 к Методическим рекомендациям).</w:t>
      </w:r>
    </w:p>
    <w:p w14:paraId="61822DAE"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2.9. После представления в окружную комиссию документов, указанных в пунктах 2.1 и 2.2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 окружная комиссия считается уведомленной о выдвижении кандидата.</w:t>
      </w:r>
    </w:p>
    <w:p w14:paraId="5A1F460C"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p>
    <w:p w14:paraId="7CCF3264" w14:textId="77777777" w:rsidR="0099075F" w:rsidRPr="008157F1" w:rsidRDefault="0099075F" w:rsidP="0099075F">
      <w:pPr>
        <w:autoSpaceDE w:val="0"/>
        <w:autoSpaceDN w:val="0"/>
        <w:adjustRightInd w:val="0"/>
        <w:spacing w:line="240" w:lineRule="auto"/>
        <w:rPr>
          <w:rFonts w:ascii="Times New Roman" w:hAnsi="Times New Roman"/>
          <w:sz w:val="28"/>
          <w:szCs w:val="28"/>
        </w:rPr>
      </w:pPr>
    </w:p>
    <w:p w14:paraId="33CD2615" w14:textId="77777777"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3. Выдвижение кандидатов избирательным объединением</w:t>
      </w:r>
    </w:p>
    <w:p w14:paraId="603AC1ED" w14:textId="77777777" w:rsidR="0099075F" w:rsidRPr="008157F1" w:rsidRDefault="0099075F" w:rsidP="0099075F">
      <w:pPr>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(статьи 33, 35 Федерального закона, статьи 20, 22 Закона Омской области)</w:t>
      </w:r>
    </w:p>
    <w:p w14:paraId="492E9A2E" w14:textId="77777777" w:rsidR="0099075F" w:rsidRPr="008157F1" w:rsidRDefault="0099075F" w:rsidP="0099075F">
      <w:pPr>
        <w:autoSpaceDE w:val="0"/>
        <w:autoSpaceDN w:val="0"/>
        <w:adjustRightInd w:val="0"/>
        <w:spacing w:line="240" w:lineRule="auto"/>
        <w:ind w:firstLine="709"/>
        <w:jc w:val="center"/>
        <w:rPr>
          <w:rFonts w:ascii="Times New Roman" w:hAnsi="Times New Roman" w:cs="Arial"/>
          <w:b/>
          <w:sz w:val="28"/>
          <w:szCs w:val="28"/>
          <w:lang w:eastAsia="ru-RU"/>
        </w:rPr>
      </w:pPr>
    </w:p>
    <w:p w14:paraId="1BDDC4E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3.1. </w:t>
      </w:r>
      <w:r w:rsidRPr="008157F1">
        <w:rPr>
          <w:rFonts w:ascii="Times New Roman" w:hAnsi="Times New Roman"/>
          <w:sz w:val="28"/>
          <w:szCs w:val="28"/>
          <w:lang w:eastAsia="ru-RU"/>
        </w:rPr>
        <w:t xml:space="preserve">Список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составляется федеральным органом исполнительной власти, уполномоченным на осуществление функций в сфере регистрации общественных объединений и политических партий, </w:t>
      </w:r>
      <w:r w:rsidRPr="008157F1">
        <w:rPr>
          <w:rFonts w:ascii="Times New Roman" w:hAnsi="Times New Roman"/>
          <w:sz w:val="28"/>
          <w:szCs w:val="28"/>
          <w:lang w:eastAsia="ru-RU"/>
        </w:rPr>
        <w:br/>
        <w:t xml:space="preserve">его территориальным органом по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w:t>
      </w:r>
      <w:r w:rsidRPr="008157F1">
        <w:rPr>
          <w:rFonts w:ascii="Times New Roman" w:hAnsi="Times New Roman"/>
          <w:sz w:val="28"/>
          <w:szCs w:val="28"/>
          <w:lang w:eastAsia="ru-RU"/>
        </w:rPr>
        <w:lastRenderedPageBreak/>
        <w:t xml:space="preserve">размещается в сети Интернет, а также в этот же срок направляется </w:t>
      </w:r>
      <w:r w:rsidRPr="008157F1">
        <w:rPr>
          <w:rFonts w:ascii="Times New Roman" w:hAnsi="Times New Roman"/>
          <w:sz w:val="28"/>
          <w:szCs w:val="28"/>
          <w:lang w:eastAsia="ru-RU"/>
        </w:rPr>
        <w:br/>
        <w:t>в избирательную комиссию, организующую выборы.</w:t>
      </w:r>
    </w:p>
    <w:p w14:paraId="25D8BFB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14:paraId="073FC6D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Наименованием избирательного объединения, не являющегося юридическим лицом, является наименование, указанное в решении</w:t>
      </w:r>
      <w:r w:rsidRPr="008157F1">
        <w:rPr>
          <w:rFonts w:ascii="Times New Roman" w:hAnsi="Times New Roman"/>
          <w:sz w:val="28"/>
          <w:szCs w:val="28"/>
        </w:rPr>
        <w:br/>
        <w:t>о его создании.</w:t>
      </w:r>
    </w:p>
    <w:p w14:paraId="34BC0D82"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Если как полное, так и сокращенное наименование избирательного объединения, выдвинувшего кандидатов по одномандатным (многомандатным) избирательным округам, состоит более чем из семи слов, кандидат или уполномоченный представитель избирательного объединения</w:t>
      </w:r>
      <w:r w:rsidRPr="008157F1">
        <w:rPr>
          <w:rFonts w:ascii="Times New Roman" w:hAnsi="Times New Roman"/>
          <w:sz w:val="28"/>
          <w:szCs w:val="28"/>
        </w:rPr>
        <w:br/>
        <w:t xml:space="preserve">не позднее чем за 40 дней до дня голосования согласует с постоянно действующим руководящим органом избирательного объединения либо </w:t>
      </w:r>
      <w:r w:rsidRPr="008157F1">
        <w:rPr>
          <w:rFonts w:ascii="Times New Roman" w:hAnsi="Times New Roman"/>
          <w:sz w:val="28"/>
          <w:szCs w:val="28"/>
        </w:rPr>
        <w:br/>
        <w:t xml:space="preserve">с постоянно действующим руководящим органом структурного подразделения избирательного объединения и с избирательной комиссией, организующей выборы, краткое (состоящее не более чем из семи слов) наименование избирательного объединения, которое используется </w:t>
      </w:r>
      <w:r w:rsidRPr="008157F1">
        <w:rPr>
          <w:rFonts w:ascii="Times New Roman" w:hAnsi="Times New Roman"/>
          <w:sz w:val="28"/>
          <w:szCs w:val="28"/>
        </w:rPr>
        <w:br/>
        <w:t>в избирательном бюллетене, протоколе об итогах голосования, результатах выборов.</w:t>
      </w:r>
    </w:p>
    <w:p w14:paraId="2D5F012E"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4" w:history="1">
        <w:r w:rsidRPr="008157F1">
          <w:rPr>
            <w:rFonts w:ascii="Times New Roman" w:hAnsi="Times New Roman"/>
            <w:sz w:val="28"/>
            <w:szCs w:val="28"/>
          </w:rPr>
          <w:t>статьей 6</w:t>
        </w:r>
      </w:hyperlink>
      <w:r w:rsidRPr="008157F1">
        <w:rPr>
          <w:rFonts w:ascii="Times New Roman" w:hAnsi="Times New Roman"/>
          <w:sz w:val="28"/>
          <w:szCs w:val="28"/>
        </w:rPr>
        <w:t xml:space="preserve"> Федерального закона «О политических партиях», положениями Федерального </w:t>
      </w:r>
      <w:hyperlink r:id="rId25" w:history="1">
        <w:r w:rsidRPr="008157F1">
          <w:rPr>
            <w:rFonts w:ascii="Times New Roman" w:hAnsi="Times New Roman"/>
            <w:sz w:val="28"/>
            <w:szCs w:val="28"/>
          </w:rPr>
          <w:t>закона</w:t>
        </w:r>
      </w:hyperlink>
      <w:r w:rsidRPr="008157F1">
        <w:rPr>
          <w:rFonts w:ascii="Times New Roman" w:hAnsi="Times New Roman"/>
          <w:sz w:val="28"/>
          <w:szCs w:val="28"/>
        </w:rPr>
        <w:t xml:space="preserve"> «Об общественных объединениях»,</w:t>
      </w:r>
      <w:r w:rsidRPr="008157F1">
        <w:rPr>
          <w:rFonts w:ascii="Times New Roman" w:hAnsi="Times New Roman"/>
          <w:sz w:val="28"/>
          <w:szCs w:val="28"/>
        </w:rPr>
        <w:br/>
        <w:t>и только из слов, составляющих наименование политической партии, общественного объединения, указанное в ее (его) уставе.</w:t>
      </w:r>
    </w:p>
    <w:p w14:paraId="30BD0A1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3.2. Выдвижение избирательными объединениями кандидатов </w:t>
      </w:r>
      <w:r w:rsidRPr="008157F1">
        <w:rPr>
          <w:rFonts w:ascii="Times New Roman" w:hAnsi="Times New Roman"/>
          <w:sz w:val="28"/>
          <w:szCs w:val="28"/>
        </w:rPr>
        <w:br/>
        <w:t xml:space="preserve">в депутаты представительных органов муниципальных образований </w:t>
      </w:r>
      <w:r w:rsidRPr="008157F1">
        <w:rPr>
          <w:rFonts w:ascii="Times New Roman" w:hAnsi="Times New Roman"/>
          <w:sz w:val="28"/>
          <w:szCs w:val="28"/>
        </w:rPr>
        <w:br/>
        <w:t>по одномандатным (многомандатным) избирательным округам осуществляется после официального опубликования решения о назначении выборов.</w:t>
      </w:r>
    </w:p>
    <w:p w14:paraId="5F390007"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3.3.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14:paraId="28C2E70F" w14:textId="77777777" w:rsidR="0099075F" w:rsidRPr="008157F1" w:rsidRDefault="0099075F" w:rsidP="0099075F">
      <w:pPr>
        <w:tabs>
          <w:tab w:val="left" w:pos="709"/>
        </w:tabs>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3.4. Выдвижение кандидатов политическими партиями осуществляется</w:t>
      </w:r>
      <w:r w:rsidRPr="008157F1">
        <w:rPr>
          <w:rFonts w:ascii="Times New Roman" w:hAnsi="Times New Roman"/>
          <w:sz w:val="28"/>
          <w:szCs w:val="28"/>
        </w:rPr>
        <w:br/>
        <w:t xml:space="preserve">в соответствии с Федеральным </w:t>
      </w:r>
      <w:hyperlink r:id="rId26" w:history="1">
        <w:r w:rsidRPr="008157F1">
          <w:rPr>
            <w:rFonts w:ascii="Times New Roman" w:hAnsi="Times New Roman"/>
            <w:sz w:val="28"/>
            <w:szCs w:val="28"/>
          </w:rPr>
          <w:t>законом</w:t>
        </w:r>
      </w:hyperlink>
      <w:r w:rsidRPr="008157F1">
        <w:rPr>
          <w:rFonts w:ascii="Times New Roman" w:hAnsi="Times New Roman"/>
          <w:sz w:val="28"/>
          <w:szCs w:val="28"/>
        </w:rP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w:t>
      </w:r>
      <w:r w:rsidRPr="008157F1">
        <w:rPr>
          <w:rFonts w:ascii="Times New Roman" w:hAnsi="Times New Roman"/>
          <w:sz w:val="28"/>
          <w:szCs w:val="28"/>
        </w:rPr>
        <w:lastRenderedPageBreak/>
        <w:t xml:space="preserve">предъявляемых федеральным </w:t>
      </w:r>
      <w:hyperlink r:id="rId27" w:history="1">
        <w:r w:rsidRPr="008157F1">
          <w:rPr>
            <w:rFonts w:ascii="Times New Roman" w:hAnsi="Times New Roman"/>
            <w:sz w:val="28"/>
            <w:szCs w:val="28"/>
          </w:rPr>
          <w:t>законом</w:t>
        </w:r>
      </w:hyperlink>
      <w:r w:rsidRPr="008157F1">
        <w:rPr>
          <w:rFonts w:ascii="Times New Roman" w:hAnsi="Times New Roman"/>
          <w:sz w:val="28"/>
          <w:szCs w:val="28"/>
        </w:rPr>
        <w:t xml:space="preserve"> «О политических партиях»</w:t>
      </w:r>
      <w:r w:rsidRPr="008157F1">
        <w:rPr>
          <w:rFonts w:ascii="Times New Roman" w:hAnsi="Times New Roman"/>
          <w:sz w:val="28"/>
          <w:szCs w:val="28"/>
        </w:rPr>
        <w:br/>
        <w:t>к выдвижению кандидатов для политических партий.</w:t>
      </w:r>
    </w:p>
    <w:p w14:paraId="5826EE1C"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3.5. Выдвижение кандидатов осуществляется на съезде политической партии, конференции или общем собрании регионального отделения политической партии. Решения о выдвижении кандидатов иными структурными подразделениями политической партии принимаются общим собранием соответствующего структурного подразделения либо иным органом, предусмотренным уставом политической партии.</w:t>
      </w:r>
    </w:p>
    <w:p w14:paraId="688982D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3.6. 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может быть</w:t>
      </w:r>
      <w:r w:rsidRPr="008157F1">
        <w:rPr>
          <w:rFonts w:ascii="Times New Roman" w:hAnsi="Times New Roman"/>
          <w:sz w:val="28"/>
          <w:szCs w:val="28"/>
        </w:rPr>
        <w:br/>
        <w:t>принято при проведении выборов в органы местного</w:t>
      </w:r>
      <w:r w:rsidRPr="008157F1">
        <w:rPr>
          <w:rFonts w:ascii="Times New Roman" w:hAnsi="Times New Roman"/>
          <w:sz w:val="28"/>
          <w:szCs w:val="28"/>
        </w:rPr>
        <w:br/>
        <w:t>самоуправления – коллегиальным постоянно действующим руководящим органом политической партии или ее регионального отделения.</w:t>
      </w:r>
    </w:p>
    <w:p w14:paraId="7E6D1D56"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3.7. Политические партии не вправе выдвигать кандидатами в депутаты, граждан Российской Федерации, являющихся членами иных политических партий.</w:t>
      </w:r>
    </w:p>
    <w:p w14:paraId="3B0B6507"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3.8. Выдвижение избирательным объединением кандидатов</w:t>
      </w:r>
      <w:r w:rsidRPr="008157F1">
        <w:rPr>
          <w:rFonts w:ascii="Times New Roman" w:hAnsi="Times New Roman"/>
          <w:sz w:val="28"/>
          <w:szCs w:val="28"/>
        </w:rPr>
        <w:br/>
        <w:t>по одномандатным (многомандатным) избирательным округам</w:t>
      </w:r>
      <w:r w:rsidRPr="008157F1">
        <w:rPr>
          <w:rFonts w:ascii="Times New Roman" w:hAnsi="Times New Roman"/>
          <w:sz w:val="28"/>
          <w:szCs w:val="28"/>
        </w:rPr>
        <w:br/>
        <w:t xml:space="preserve">(за исключением выдвижения кандидата (кандидатов) на дополнительных выборах) осуществляется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Список кандидатов </w:t>
      </w:r>
      <w:r w:rsidRPr="008157F1">
        <w:rPr>
          <w:rFonts w:ascii="Times New Roman" w:hAnsi="Times New Roman"/>
          <w:sz w:val="28"/>
          <w:szCs w:val="28"/>
        </w:rPr>
        <w:br/>
        <w:t>по одномандатным (многомандатным) избирательным округам подлежит заверению избирательной комиссией, организующей выборы.</w:t>
      </w:r>
    </w:p>
    <w:p w14:paraId="3F2F8FE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3.9. В соответствии с подпунктом «в» пункта 1 статьи 27 Федерального закона «О политических партиях», пунктом 3.1 Методических рекомендаций ЦИК России избирательное объединение заблаговременно (не позднее чем</w:t>
      </w:r>
      <w:r w:rsidRPr="008157F1">
        <w:rPr>
          <w:rFonts w:ascii="Times New Roman" w:hAnsi="Times New Roman"/>
          <w:sz w:val="28"/>
          <w:szCs w:val="28"/>
        </w:rPr>
        <w:br/>
        <w:t xml:space="preserve">за один день до дня проведения (при проведении мероприятия в пределах населенного пункта, в котором расположена избирательная комиссия, организующая выборы), и не позднее чем за три дня до дня проведения мероприятия (за пределами указанной территории) </w:t>
      </w:r>
      <w:bookmarkStart w:id="10" w:name="_Hlk199490122"/>
      <w:r w:rsidRPr="008157F1">
        <w:rPr>
          <w:rFonts w:ascii="Times New Roman" w:hAnsi="Times New Roman"/>
          <w:sz w:val="28"/>
          <w:szCs w:val="28"/>
        </w:rPr>
        <w:t xml:space="preserve">по выдвижению </w:t>
      </w:r>
      <w:bookmarkStart w:id="11" w:name="_Hlk166766458"/>
      <w:r w:rsidRPr="008157F1">
        <w:rPr>
          <w:rFonts w:ascii="Times New Roman" w:hAnsi="Times New Roman"/>
          <w:sz w:val="28"/>
          <w:szCs w:val="28"/>
        </w:rPr>
        <w:t xml:space="preserve">кандидата (кандидатов) по одномандатным (многомандатным) избирательным округам </w:t>
      </w:r>
      <w:bookmarkEnd w:id="10"/>
      <w:bookmarkEnd w:id="11"/>
      <w:r w:rsidRPr="008157F1">
        <w:rPr>
          <w:rFonts w:ascii="Times New Roman" w:hAnsi="Times New Roman"/>
          <w:sz w:val="28"/>
          <w:szCs w:val="28"/>
        </w:rPr>
        <w:t xml:space="preserve">обязано уведомить избирательную комиссию, организующую выборы, а также известить соответствующий уполномоченный орган (Управление Министерства юстиции Российской Федерации по Омской области) о дате </w:t>
      </w:r>
      <w:r w:rsidRPr="008157F1">
        <w:rPr>
          <w:rFonts w:ascii="Times New Roman" w:hAnsi="Times New Roman"/>
          <w:sz w:val="28"/>
          <w:szCs w:val="28"/>
        </w:rPr>
        <w:br/>
        <w:t>и времени проведения этого мероприятия (</w:t>
      </w:r>
      <w:r w:rsidRPr="008157F1">
        <w:rPr>
          <w:rFonts w:ascii="Times New Roman" w:hAnsi="Times New Roman"/>
          <w:sz w:val="28"/>
          <w:szCs w:val="28"/>
          <w:lang w:eastAsia="ru-RU"/>
        </w:rPr>
        <w:t xml:space="preserve">рекомендуемая форма содержится в приложении </w:t>
      </w:r>
      <w:r w:rsidRPr="008157F1">
        <w:rPr>
          <w:rFonts w:ascii="Times New Roman" w:hAnsi="Times New Roman"/>
          <w:sz w:val="28"/>
          <w:szCs w:val="28"/>
        </w:rPr>
        <w:t>№ 4 к Методическим рекомендациям).</w:t>
      </w:r>
    </w:p>
    <w:p w14:paraId="1EAFE93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bookmarkStart w:id="12" w:name="_Hlk199494989"/>
      <w:r w:rsidRPr="008157F1">
        <w:rPr>
          <w:rFonts w:ascii="Times New Roman" w:hAnsi="Times New Roman"/>
          <w:sz w:val="28"/>
          <w:szCs w:val="28"/>
        </w:rPr>
        <w:t xml:space="preserve">В ходе проведения мероприятия по выдвижению кандидата (кандидатов) по одномандатным (многомандатным) избирательным округам избирательное объединение обязано по требованию присутствующих </w:t>
      </w:r>
      <w:r w:rsidRPr="008157F1">
        <w:rPr>
          <w:rFonts w:ascii="Times New Roman" w:hAnsi="Times New Roman"/>
          <w:sz w:val="28"/>
          <w:szCs w:val="28"/>
        </w:rPr>
        <w:br/>
        <w:t xml:space="preserve">на данном мероприятии представителей уполномоченных органов </w:t>
      </w:r>
      <w:r w:rsidRPr="008157F1">
        <w:rPr>
          <w:rFonts w:ascii="Times New Roman" w:hAnsi="Times New Roman"/>
          <w:sz w:val="28"/>
          <w:szCs w:val="28"/>
        </w:rPr>
        <w:br/>
        <w:t xml:space="preserve">и избирательных комиссий знакомить их с документами, которые связаны </w:t>
      </w:r>
      <w:r w:rsidRPr="008157F1">
        <w:rPr>
          <w:rFonts w:ascii="Times New Roman" w:hAnsi="Times New Roman"/>
          <w:sz w:val="28"/>
          <w:szCs w:val="28"/>
        </w:rPr>
        <w:br/>
        <w:t xml:space="preserve">с созывом, организацией и проведением данного мероприятия и необходимы </w:t>
      </w:r>
      <w:r w:rsidRPr="008157F1">
        <w:rPr>
          <w:rFonts w:ascii="Times New Roman" w:hAnsi="Times New Roman"/>
          <w:sz w:val="28"/>
          <w:szCs w:val="28"/>
        </w:rPr>
        <w:lastRenderedPageBreak/>
        <w:t>уполномоченным органам и избирательным комиссиям для реализации их полномочий, предоставлять копии указанных документов, а также не препятствовать представителям уполномоченных органов и избирательных комиссий в проведении фотосъемки, видеозаписи хода проведения мероприятия.</w:t>
      </w:r>
    </w:p>
    <w:bookmarkEnd w:id="12"/>
    <w:p w14:paraId="5D9265C0"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По результатам посещения мероприятия, связанного с выдвижением кандидата (кандидатов) по одномандатным (многомандатным) избирательным округам, представителем избирательной комиссии, организующей выборы,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регистрации кандидата.</w:t>
      </w:r>
    </w:p>
    <w:p w14:paraId="54566C3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3.10. При выдвижении избирательным объединением списка кандидатов по одномандатным (многомандатным) избирательным округам уполномоченный представитель избирательного объединения представляет</w:t>
      </w:r>
      <w:r w:rsidRPr="008157F1">
        <w:rPr>
          <w:rFonts w:ascii="Times New Roman" w:hAnsi="Times New Roman"/>
          <w:sz w:val="28"/>
          <w:szCs w:val="28"/>
        </w:rPr>
        <w:br/>
        <w:t>в избирательную комиссию, организующую выборы, в период, который начинается за 60 дней до дня голосования:</w:t>
      </w:r>
    </w:p>
    <w:p w14:paraId="128332CF" w14:textId="61C91BA9"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rPr>
      </w:pPr>
      <w:r w:rsidRPr="00594966">
        <w:rPr>
          <w:rFonts w:ascii="Times New Roman" w:hAnsi="Times New Roman"/>
          <w:sz w:val="28"/>
          <w:szCs w:val="28"/>
          <w:highlight w:val="yellow"/>
        </w:rPr>
        <w:t>1) письменные заявления каждого из кандидатов, включенных в список кандидатов по одномандатным (многомандатным) избирательным округам,</w:t>
      </w:r>
      <w:r w:rsidRPr="00594966">
        <w:rPr>
          <w:rFonts w:ascii="Times New Roman" w:hAnsi="Times New Roman"/>
          <w:sz w:val="28"/>
          <w:szCs w:val="28"/>
          <w:highlight w:val="yellow"/>
        </w:rPr>
        <w:br/>
        <w:t>о согласии баллотироваться по соответствующему избирательному округу (рекомендуемая форма содержится в приложении № 5 к Методическим рекомендациям)</w:t>
      </w:r>
      <w:r w:rsidR="00A44E8F" w:rsidRPr="00594966">
        <w:rPr>
          <w:rFonts w:ascii="Times New Roman" w:hAnsi="Times New Roman"/>
          <w:sz w:val="28"/>
          <w:szCs w:val="28"/>
          <w:highlight w:val="yellow"/>
        </w:rPr>
        <w:t>;</w:t>
      </w:r>
    </w:p>
    <w:p w14:paraId="5F7FCA4D" w14:textId="7EA1D9EA" w:rsidR="00A44E8F" w:rsidRPr="00594966" w:rsidRDefault="00A44E8F" w:rsidP="0099075F">
      <w:pPr>
        <w:autoSpaceDE w:val="0"/>
        <w:autoSpaceDN w:val="0"/>
        <w:adjustRightInd w:val="0"/>
        <w:spacing w:line="240" w:lineRule="auto"/>
        <w:ind w:firstLine="709"/>
        <w:rPr>
          <w:rFonts w:ascii="Times New Roman" w:hAnsi="Times New Roman"/>
          <w:sz w:val="28"/>
          <w:szCs w:val="28"/>
          <w:highlight w:val="yellow"/>
        </w:rPr>
      </w:pPr>
      <w:bookmarkStart w:id="13" w:name="_Hlk199495098"/>
      <w:r w:rsidRPr="00594966">
        <w:rPr>
          <w:rFonts w:ascii="Times New Roman" w:hAnsi="Times New Roman"/>
          <w:sz w:val="28"/>
          <w:szCs w:val="28"/>
          <w:highlight w:val="yellow"/>
        </w:rPr>
        <w:t xml:space="preserve">2) </w:t>
      </w:r>
      <w:bookmarkEnd w:id="13"/>
      <w:r w:rsidR="00141F7C" w:rsidRPr="00594966">
        <w:rPr>
          <w:rFonts w:ascii="Times New Roman" w:hAnsi="Times New Roman"/>
          <w:sz w:val="28"/>
          <w:szCs w:val="28"/>
          <w:highlight w:val="yellow"/>
        </w:rPr>
        <w:t>документы, подтверждающие сведения о принадлежности кандидатов к политической партии, иному общественному объединению – справка о принадлежности кандидата к политической партии либо к общественному объединению и статусе в нем,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(рекомендуемая форма содержится в приложении № 2 к Методическим рекомендациям) (в случае представления указанных документов);</w:t>
      </w:r>
    </w:p>
    <w:p w14:paraId="2C47615F" w14:textId="1702BFAB" w:rsidR="0099075F" w:rsidRPr="008157F1" w:rsidRDefault="00A44E8F" w:rsidP="0099075F">
      <w:pPr>
        <w:autoSpaceDE w:val="0"/>
        <w:autoSpaceDN w:val="0"/>
        <w:adjustRightInd w:val="0"/>
        <w:spacing w:line="240" w:lineRule="auto"/>
        <w:ind w:firstLine="709"/>
        <w:rPr>
          <w:rFonts w:ascii="Times New Roman" w:hAnsi="Times New Roman"/>
          <w:sz w:val="28"/>
          <w:szCs w:val="28"/>
        </w:rPr>
      </w:pPr>
      <w:r w:rsidRPr="00594966">
        <w:rPr>
          <w:rFonts w:ascii="Times New Roman" w:hAnsi="Times New Roman"/>
          <w:sz w:val="28"/>
          <w:szCs w:val="28"/>
          <w:highlight w:val="yellow"/>
        </w:rPr>
        <w:t>3</w:t>
      </w:r>
      <w:r w:rsidR="0099075F" w:rsidRPr="00594966">
        <w:rPr>
          <w:rFonts w:ascii="Times New Roman" w:hAnsi="Times New Roman"/>
          <w:sz w:val="28"/>
          <w:szCs w:val="28"/>
          <w:highlight w:val="yellow"/>
        </w:rPr>
        <w:t xml:space="preserve">)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w:t>
      </w:r>
      <w:r w:rsidR="0099075F" w:rsidRPr="00594966">
        <w:rPr>
          <w:rFonts w:ascii="Times New Roman" w:hAnsi="Times New Roman"/>
          <w:sz w:val="28"/>
          <w:szCs w:val="28"/>
          <w:highlight w:val="yellow"/>
        </w:rPr>
        <w:br/>
        <w:t>и (или) наименование одномандатного (многомандатного) избирательного округа, по которому выдвигается кандидат.</w:t>
      </w:r>
      <w:r w:rsidR="0099075F" w:rsidRPr="008157F1">
        <w:rPr>
          <w:rFonts w:ascii="Times New Roman" w:hAnsi="Times New Roman"/>
          <w:sz w:val="28"/>
          <w:szCs w:val="28"/>
        </w:rPr>
        <w:t xml:space="preserve"> </w:t>
      </w:r>
    </w:p>
    <w:p w14:paraId="496F4A22" w14:textId="77777777" w:rsidR="0099075F" w:rsidRPr="008157F1" w:rsidRDefault="0099075F" w:rsidP="0099075F">
      <w:pPr>
        <w:autoSpaceDE w:val="0"/>
        <w:autoSpaceDN w:val="0"/>
        <w:adjustRightInd w:val="0"/>
        <w:spacing w:line="240" w:lineRule="auto"/>
        <w:ind w:firstLine="709"/>
      </w:pPr>
      <w:r w:rsidRPr="008157F1">
        <w:rPr>
          <w:rFonts w:ascii="Times New Roman" w:hAnsi="Times New Roman"/>
          <w:sz w:val="28"/>
          <w:szCs w:val="28"/>
        </w:rPr>
        <w:t xml:space="preserve">Список кандидатов по одномандатным (многомандатным) избирательным округам представляется в организующую выборы </w:t>
      </w:r>
      <w:r w:rsidRPr="008157F1">
        <w:rPr>
          <w:rFonts w:ascii="Times New Roman" w:hAnsi="Times New Roman"/>
          <w:sz w:val="28"/>
          <w:szCs w:val="28"/>
        </w:rPr>
        <w:lastRenderedPageBreak/>
        <w:t>избирательную комиссию на бумажном носителе по форме, утверждаемой этой комиссией</w:t>
      </w:r>
      <w:r w:rsidRPr="008157F1">
        <w:t xml:space="preserve"> </w:t>
      </w:r>
      <w:r w:rsidRPr="008157F1">
        <w:rPr>
          <w:rFonts w:ascii="Times New Roman" w:hAnsi="Times New Roman"/>
          <w:sz w:val="28"/>
          <w:szCs w:val="28"/>
        </w:rPr>
        <w:t>в соответствии с приложением № 7 к Методическим рекомендациям.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14:paraId="4D7BE546"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Список кандидатов по одномандатным (многомандатным) избирательным округам рекомендовано представлять в организующую выборы избирательную комиссию также в машиночитаемом виде; </w:t>
      </w:r>
    </w:p>
    <w:p w14:paraId="25178FFD" w14:textId="1E67A940" w:rsidR="0099075F" w:rsidRPr="00594966" w:rsidRDefault="00A44E8F" w:rsidP="0099075F">
      <w:pPr>
        <w:autoSpaceDE w:val="0"/>
        <w:autoSpaceDN w:val="0"/>
        <w:adjustRightInd w:val="0"/>
        <w:spacing w:line="240" w:lineRule="auto"/>
        <w:ind w:firstLine="709"/>
        <w:rPr>
          <w:rFonts w:ascii="Times New Roman" w:hAnsi="Times New Roman"/>
          <w:sz w:val="28"/>
          <w:szCs w:val="28"/>
          <w:highlight w:val="yellow"/>
        </w:rPr>
      </w:pPr>
      <w:r w:rsidRPr="00594966">
        <w:rPr>
          <w:rFonts w:ascii="Times New Roman" w:hAnsi="Times New Roman"/>
          <w:sz w:val="28"/>
          <w:szCs w:val="28"/>
          <w:highlight w:val="yellow"/>
        </w:rPr>
        <w:t>4</w:t>
      </w:r>
      <w:r w:rsidR="0099075F" w:rsidRPr="00594966">
        <w:rPr>
          <w:rFonts w:ascii="Times New Roman" w:hAnsi="Times New Roman"/>
          <w:sz w:val="28"/>
          <w:szCs w:val="28"/>
          <w:highlight w:val="yellow"/>
        </w:rPr>
        <w:t xml:space="preserve">) решение о назначении уполномоченного представителя (уполномоченных представителей) избирательного объединения,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w:t>
      </w:r>
      <w:r w:rsidR="0099075F" w:rsidRPr="00594966">
        <w:rPr>
          <w:rFonts w:ascii="Times New Roman" w:hAnsi="Times New Roman"/>
          <w:sz w:val="28"/>
          <w:szCs w:val="28"/>
          <w:highlight w:val="yellow"/>
        </w:rPr>
        <w:br/>
        <w:t>или службы – род занятий) каждого уполномоченного представителя;</w:t>
      </w:r>
    </w:p>
    <w:p w14:paraId="13FBA36C" w14:textId="40ED32A7" w:rsidR="0099075F" w:rsidRPr="008157F1" w:rsidRDefault="00A44E8F" w:rsidP="0099075F">
      <w:pPr>
        <w:autoSpaceDE w:val="0"/>
        <w:autoSpaceDN w:val="0"/>
        <w:adjustRightInd w:val="0"/>
        <w:spacing w:line="240" w:lineRule="auto"/>
        <w:ind w:firstLine="709"/>
        <w:rPr>
          <w:rFonts w:ascii="Times New Roman" w:hAnsi="Times New Roman"/>
          <w:sz w:val="28"/>
          <w:szCs w:val="28"/>
        </w:rPr>
      </w:pPr>
      <w:r w:rsidRPr="00594966">
        <w:rPr>
          <w:rFonts w:ascii="Times New Roman" w:hAnsi="Times New Roman"/>
          <w:sz w:val="28"/>
          <w:szCs w:val="28"/>
          <w:highlight w:val="yellow"/>
        </w:rPr>
        <w:t>5</w:t>
      </w:r>
      <w:r w:rsidR="0099075F" w:rsidRPr="00594966">
        <w:rPr>
          <w:rFonts w:ascii="Times New Roman" w:hAnsi="Times New Roman"/>
          <w:sz w:val="28"/>
          <w:szCs w:val="28"/>
          <w:highlight w:val="yellow"/>
        </w:rPr>
        <w:t>) список уполномоченных представителей избирательного объединения, в котором указываются сведения об уполномоченных представителях избирательного объединения, предусмотренные подпунктом 3 настоящего раздела, номер телефона каждого уполномоченного представителя избирательного объединения.</w:t>
      </w:r>
      <w:r w:rsidR="0099075F" w:rsidRPr="008157F1">
        <w:rPr>
          <w:rFonts w:ascii="Times New Roman" w:hAnsi="Times New Roman"/>
          <w:sz w:val="28"/>
          <w:szCs w:val="28"/>
        </w:rPr>
        <w:t xml:space="preserve"> </w:t>
      </w:r>
    </w:p>
    <w:p w14:paraId="37B916CA"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594966">
        <w:rPr>
          <w:rFonts w:ascii="Times New Roman" w:hAnsi="Times New Roman"/>
          <w:sz w:val="28"/>
          <w:szCs w:val="28"/>
          <w:highlight w:val="yellow"/>
        </w:rPr>
        <w:t>К списку уполномоченных представителей избирательного объединения прилагается письменное заявление каждого из перечисленных в данном списке лиц о согласии быть уполномоченным представителем избирательного объединения (</w:t>
      </w:r>
      <w:r w:rsidRPr="00594966">
        <w:rPr>
          <w:rFonts w:ascii="Times New Roman" w:hAnsi="Times New Roman"/>
          <w:sz w:val="28"/>
          <w:szCs w:val="28"/>
          <w:highlight w:val="yellow"/>
          <w:lang w:eastAsia="ru-RU"/>
        </w:rPr>
        <w:t xml:space="preserve">рекомендуемая форма содержится в приложении </w:t>
      </w:r>
      <w:r w:rsidRPr="00594966">
        <w:rPr>
          <w:rFonts w:ascii="Times New Roman" w:hAnsi="Times New Roman"/>
          <w:sz w:val="28"/>
          <w:szCs w:val="28"/>
          <w:highlight w:val="yellow"/>
        </w:rPr>
        <w:t xml:space="preserve">№ 26 </w:t>
      </w:r>
      <w:r w:rsidRPr="00594966">
        <w:rPr>
          <w:rFonts w:ascii="Times New Roman" w:hAnsi="Times New Roman"/>
          <w:sz w:val="28"/>
          <w:szCs w:val="28"/>
          <w:highlight w:val="yellow"/>
        </w:rPr>
        <w:br/>
        <w:t>к Методическим рекомендациям).</w:t>
      </w:r>
      <w:r w:rsidRPr="008157F1">
        <w:rPr>
          <w:rFonts w:ascii="Times New Roman" w:hAnsi="Times New Roman"/>
          <w:sz w:val="28"/>
          <w:szCs w:val="28"/>
        </w:rPr>
        <w:t xml:space="preserve"> </w:t>
      </w:r>
    </w:p>
    <w:p w14:paraId="52AC11D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Указанный список представляется в избирательную комиссию, организующую выборы, на бумажном носителе и в машиночитаемом виде </w:t>
      </w:r>
      <w:r w:rsidRPr="008157F1">
        <w:rPr>
          <w:rFonts w:ascii="Times New Roman" w:hAnsi="Times New Roman"/>
          <w:sz w:val="28"/>
          <w:szCs w:val="28"/>
        </w:rPr>
        <w:br/>
        <w:t>по форме, установленной</w:t>
      </w:r>
      <w:r w:rsidRPr="008157F1">
        <w:t xml:space="preserve"> </w:t>
      </w:r>
      <w:r w:rsidRPr="008157F1">
        <w:rPr>
          <w:rFonts w:ascii="Times New Roman" w:hAnsi="Times New Roman"/>
          <w:sz w:val="28"/>
          <w:szCs w:val="28"/>
        </w:rPr>
        <w:t xml:space="preserve">избирательной комиссией, организующей выборы, </w:t>
      </w:r>
      <w:r w:rsidRPr="008157F1">
        <w:rPr>
          <w:rFonts w:ascii="Times New Roman" w:hAnsi="Times New Roman"/>
          <w:sz w:val="28"/>
          <w:szCs w:val="28"/>
        </w:rPr>
        <w:br/>
        <w:t>в соответствии с приложением № 25 к Методическим рекомендациям;</w:t>
      </w:r>
    </w:p>
    <w:p w14:paraId="2E34F90A" w14:textId="7F7695CE" w:rsidR="0099075F" w:rsidRPr="00594966" w:rsidRDefault="00A44E8F" w:rsidP="0099075F">
      <w:pPr>
        <w:autoSpaceDE w:val="0"/>
        <w:autoSpaceDN w:val="0"/>
        <w:adjustRightInd w:val="0"/>
        <w:spacing w:line="240" w:lineRule="auto"/>
        <w:ind w:firstLine="709"/>
        <w:rPr>
          <w:rFonts w:ascii="Times New Roman" w:hAnsi="Times New Roman"/>
          <w:sz w:val="28"/>
          <w:szCs w:val="28"/>
          <w:highlight w:val="yellow"/>
        </w:rPr>
      </w:pPr>
      <w:r w:rsidRPr="00594966">
        <w:rPr>
          <w:rFonts w:ascii="Times New Roman" w:hAnsi="Times New Roman"/>
          <w:sz w:val="28"/>
          <w:szCs w:val="28"/>
          <w:highlight w:val="yellow"/>
        </w:rPr>
        <w:t>6</w:t>
      </w:r>
      <w:r w:rsidR="0099075F" w:rsidRPr="00594966">
        <w:rPr>
          <w:rFonts w:ascii="Times New Roman" w:hAnsi="Times New Roman"/>
          <w:sz w:val="28"/>
          <w:szCs w:val="28"/>
          <w:highlight w:val="yellow"/>
        </w:rPr>
        <w:t>) удостоверенную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w:t>
      </w:r>
      <w:r w:rsidR="0099075F" w:rsidRPr="00594966">
        <w:rPr>
          <w:rFonts w:ascii="Times New Roman" w:hAnsi="Times New Roman"/>
          <w:sz w:val="28"/>
          <w:szCs w:val="28"/>
          <w:highlight w:val="yellow"/>
        </w:rPr>
        <w:br/>
        <w:t>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14:paraId="4142B43F" w14:textId="490EC78D" w:rsidR="0099075F" w:rsidRPr="00594966" w:rsidRDefault="00A44E8F" w:rsidP="0099075F">
      <w:pPr>
        <w:autoSpaceDE w:val="0"/>
        <w:autoSpaceDN w:val="0"/>
        <w:adjustRightInd w:val="0"/>
        <w:spacing w:line="240" w:lineRule="auto"/>
        <w:ind w:firstLine="709"/>
        <w:rPr>
          <w:rFonts w:ascii="Times New Roman" w:hAnsi="Times New Roman"/>
          <w:sz w:val="28"/>
          <w:szCs w:val="28"/>
          <w:highlight w:val="yellow"/>
        </w:rPr>
      </w:pPr>
      <w:r w:rsidRPr="00594966">
        <w:rPr>
          <w:rFonts w:ascii="Times New Roman" w:hAnsi="Times New Roman"/>
          <w:sz w:val="28"/>
          <w:szCs w:val="28"/>
          <w:highlight w:val="yellow"/>
        </w:rPr>
        <w:t>7</w:t>
      </w:r>
      <w:r w:rsidR="0099075F" w:rsidRPr="00594966">
        <w:rPr>
          <w:rFonts w:ascii="Times New Roman" w:hAnsi="Times New Roman"/>
          <w:sz w:val="28"/>
          <w:szCs w:val="28"/>
          <w:highlight w:val="yellow"/>
        </w:rPr>
        <w:t>) для общественных объединений (за исключением политических партий, их региональных отделений и иных структурных</w:t>
      </w:r>
      <w:r w:rsidR="0099075F" w:rsidRPr="00594966">
        <w:rPr>
          <w:rFonts w:ascii="Times New Roman" w:hAnsi="Times New Roman"/>
          <w:sz w:val="28"/>
          <w:szCs w:val="28"/>
          <w:highlight w:val="yellow"/>
        </w:rPr>
        <w:br/>
        <w:t>подразделений) – копию устава общественного объединения, заверенную постоянно действующим руководящим органом общественного объединения;</w:t>
      </w:r>
    </w:p>
    <w:p w14:paraId="3709B6E5" w14:textId="40374519" w:rsidR="0099075F" w:rsidRPr="00594966" w:rsidRDefault="00A44E8F" w:rsidP="0099075F">
      <w:pPr>
        <w:spacing w:line="240" w:lineRule="auto"/>
        <w:ind w:firstLine="709"/>
        <w:rPr>
          <w:rFonts w:ascii="Times New Roman" w:hAnsi="Times New Roman"/>
          <w:sz w:val="28"/>
          <w:szCs w:val="28"/>
          <w:highlight w:val="yellow"/>
        </w:rPr>
      </w:pPr>
      <w:r w:rsidRPr="00594966">
        <w:rPr>
          <w:rFonts w:ascii="Times New Roman" w:hAnsi="Times New Roman"/>
          <w:sz w:val="28"/>
          <w:szCs w:val="28"/>
          <w:highlight w:val="yellow"/>
        </w:rPr>
        <w:lastRenderedPageBreak/>
        <w:t>8</w:t>
      </w:r>
      <w:r w:rsidR="0099075F" w:rsidRPr="00594966">
        <w:rPr>
          <w:rFonts w:ascii="Times New Roman" w:hAnsi="Times New Roman"/>
          <w:sz w:val="28"/>
          <w:szCs w:val="28"/>
          <w:highlight w:val="yellow"/>
        </w:rPr>
        <w:t>)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одномандатным (многомандатным) избирательным округам, подписанное лицом, уполномоченным на то в соответствии с уставом политической партии (иного общественного объединения), и заверенное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 (рекомендуемая форма содержится в приложении № 6 к Методическим рекомендациям);</w:t>
      </w:r>
    </w:p>
    <w:p w14:paraId="0ABA3926" w14:textId="19320A86" w:rsidR="0099075F" w:rsidRPr="008157F1" w:rsidRDefault="00A44E8F" w:rsidP="0099075F">
      <w:pPr>
        <w:autoSpaceDE w:val="0"/>
        <w:autoSpaceDN w:val="0"/>
        <w:adjustRightInd w:val="0"/>
        <w:spacing w:line="240" w:lineRule="auto"/>
        <w:ind w:firstLine="709"/>
        <w:rPr>
          <w:rFonts w:ascii="Times New Roman" w:hAnsi="Times New Roman"/>
          <w:sz w:val="28"/>
          <w:szCs w:val="28"/>
        </w:rPr>
      </w:pPr>
      <w:r w:rsidRPr="00594966">
        <w:rPr>
          <w:rFonts w:ascii="Times New Roman" w:hAnsi="Times New Roman"/>
          <w:sz w:val="28"/>
          <w:szCs w:val="28"/>
          <w:highlight w:val="yellow"/>
        </w:rPr>
        <w:t>9</w:t>
      </w:r>
      <w:r w:rsidR="0099075F" w:rsidRPr="00594966">
        <w:rPr>
          <w:rFonts w:ascii="Times New Roman" w:hAnsi="Times New Roman"/>
          <w:sz w:val="28"/>
          <w:szCs w:val="28"/>
          <w:highlight w:val="yellow"/>
        </w:rPr>
        <w:t>)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252F24F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3.11. Избирательное объединение одновременно с представлением списка кандидатов по одномандатным (многомандатным) избирательным округам вправе представить в организующую выборы избирательную комиссию свою эмблему, описание которой содержится в его уставе, а также наименование избирательного объединения в соответствии с пунктом 10 статьи 35 Федерального закона «Об основных гарантиях избирательных прав и права на участие в референдуме граждан Российской Федерации». Изменение наименования и эмблемы избирательного объединения после </w:t>
      </w:r>
      <w:r w:rsidRPr="008157F1">
        <w:rPr>
          <w:rFonts w:ascii="Times New Roman" w:hAnsi="Times New Roman"/>
          <w:sz w:val="28"/>
          <w:szCs w:val="28"/>
        </w:rPr>
        <w:br/>
        <w:t>их представления в комиссию не допускается.</w:t>
      </w:r>
    </w:p>
    <w:p w14:paraId="1CAB1B56" w14:textId="77777777" w:rsidR="0099075F" w:rsidRPr="008157F1" w:rsidRDefault="0099075F" w:rsidP="0099075F">
      <w:pPr>
        <w:tabs>
          <w:tab w:val="left" w:pos="0"/>
        </w:tabs>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3.12. Избирательная комиссия, организующая выборы, обязана выдать уполномоченному представителю избирательного объединения, представившему документы, указанные в настоящем разделе, письменное подтверждение получения указанных документов незамедлительно после </w:t>
      </w:r>
      <w:r w:rsidRPr="008157F1">
        <w:rPr>
          <w:rFonts w:ascii="Times New Roman" w:hAnsi="Times New Roman"/>
          <w:sz w:val="28"/>
          <w:szCs w:val="28"/>
        </w:rPr>
        <w:br/>
        <w:t xml:space="preserve">их представления (рекомендуемая форма содержится в приложении № 8 </w:t>
      </w:r>
      <w:r w:rsidRPr="008157F1">
        <w:rPr>
          <w:rFonts w:ascii="Times New Roman" w:hAnsi="Times New Roman"/>
          <w:sz w:val="28"/>
          <w:szCs w:val="28"/>
        </w:rPr>
        <w:br/>
        <w:t>к Методическим рекомендациям).</w:t>
      </w:r>
    </w:p>
    <w:p w14:paraId="6B447DC5"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3.13. Избирательная комиссия, организующая выборы, в течение трех дней со дня приема списка кандидатов по одномандатным (многомандатным) избирательным округам и прилагаемых к нему документов обязана принять решение о заверении указанного списка либо об отказе в его заверении, который должен быть мотивирован. Основаниями для отказа в заверении указанного списка являются отсутствие документов, предусмотренных подпунктами 2 – 8 пункта 3.10 настоящего раздела, несоблюдение требований к выдвижению кандидатов, предусмотренных Федеральным законом </w:t>
      </w:r>
      <w:r w:rsidRPr="008157F1">
        <w:rPr>
          <w:rFonts w:ascii="Times New Roman" w:hAnsi="Times New Roman"/>
          <w:sz w:val="28"/>
          <w:szCs w:val="28"/>
        </w:rPr>
        <w:br/>
        <w:t>«О политических партиях», Федеральным законом, Законом Омской области.</w:t>
      </w:r>
    </w:p>
    <w:p w14:paraId="3D99CC01"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lastRenderedPageBreak/>
        <w:t xml:space="preserve">Отсутствие заявления кандидата о согласии баллотироваться, предусмотренного подпунктом 1 пункта 3.10 настоящего раздела, является основанием для исключения избирательной комиссией, организующей выборы, соответствующего кандидата из списка кандидатов </w:t>
      </w:r>
      <w:r w:rsidRPr="008157F1">
        <w:rPr>
          <w:rFonts w:ascii="Times New Roman" w:hAnsi="Times New Roman"/>
          <w:sz w:val="28"/>
          <w:szCs w:val="28"/>
        </w:rPr>
        <w:br/>
        <w:t>по одномандатным (многомандатным) избирательным округам до его заверения.</w:t>
      </w:r>
    </w:p>
    <w:p w14:paraId="50340952"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Несоблюдение требования, предусмотренного пунктом 3.3 Методических рекомендаций, влечет за собой исключение всех кандидатов, выдвинутых по соответствующему одномандатному (многомандатному) избирательному округу, из списка кандидатов по одномандатным (многомандатным) избирательным округам до того, как соответствующий список будет заверен.</w:t>
      </w:r>
    </w:p>
    <w:p w14:paraId="77566926"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Ошибки (опечатки), допущенные в оформлении представленных </w:t>
      </w:r>
      <w:r w:rsidRPr="008157F1">
        <w:rPr>
          <w:rFonts w:ascii="Times New Roman" w:hAnsi="Times New Roman"/>
          <w:sz w:val="28"/>
          <w:szCs w:val="28"/>
        </w:rPr>
        <w:br/>
        <w:t xml:space="preserve">в избирательную комиссию документов в отношении отдельного кандидата, не позволяющие достоверно определить гражданина, выдвинутого </w:t>
      </w:r>
      <w:r w:rsidRPr="008157F1">
        <w:rPr>
          <w:rFonts w:ascii="Times New Roman" w:hAnsi="Times New Roman"/>
          <w:sz w:val="28"/>
          <w:szCs w:val="28"/>
        </w:rPr>
        <w:br/>
        <w:t xml:space="preserve">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w:t>
      </w:r>
      <w:r w:rsidRPr="008157F1">
        <w:rPr>
          <w:rFonts w:ascii="Times New Roman" w:hAnsi="Times New Roman"/>
          <w:sz w:val="28"/>
          <w:szCs w:val="28"/>
        </w:rPr>
        <w:br/>
        <w:t xml:space="preserve">по одномандатным (многомандатным) избирательным округам </w:t>
      </w:r>
      <w:r w:rsidRPr="008157F1">
        <w:rPr>
          <w:rFonts w:ascii="Times New Roman" w:hAnsi="Times New Roman"/>
          <w:sz w:val="28"/>
          <w:szCs w:val="28"/>
        </w:rPr>
        <w:br/>
        <w:t>до его заверения.</w:t>
      </w:r>
    </w:p>
    <w:p w14:paraId="490CD941"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3.14. Решение избирательной комиссии, организующей выборы, </w:t>
      </w:r>
      <w:r w:rsidRPr="008157F1">
        <w:rPr>
          <w:rFonts w:ascii="Times New Roman" w:hAnsi="Times New Roman"/>
          <w:sz w:val="28"/>
          <w:szCs w:val="28"/>
        </w:rPr>
        <w:br/>
        <w:t>о заверении списка кандидатов по одномандатным (многомандатным) избирательным округам с копией заверенного списка либо об отказе</w:t>
      </w:r>
      <w:r w:rsidRPr="008157F1">
        <w:rPr>
          <w:rFonts w:ascii="Times New Roman" w:hAnsi="Times New Roman"/>
          <w:sz w:val="28"/>
          <w:szCs w:val="28"/>
        </w:rPr>
        <w:br/>
        <w:t>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14:paraId="0CF77599" w14:textId="768A415E"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В этот же срок решение о заверении указанного списка кандидатов</w:t>
      </w:r>
      <w:r w:rsidRPr="008157F1">
        <w:rPr>
          <w:rFonts w:ascii="Times New Roman" w:hAnsi="Times New Roman"/>
          <w:sz w:val="28"/>
          <w:szCs w:val="28"/>
        </w:rPr>
        <w:br/>
        <w:t>с копиями заверенного списка (заверенными выписками из списка),</w:t>
      </w:r>
      <w:r w:rsidRPr="008157F1">
        <w:rPr>
          <w:rFonts w:ascii="Times New Roman" w:hAnsi="Times New Roman"/>
          <w:sz w:val="28"/>
          <w:szCs w:val="28"/>
        </w:rPr>
        <w:br/>
      </w:r>
      <w:r w:rsidR="00A44E8F" w:rsidRPr="008157F1">
        <w:rPr>
          <w:rFonts w:ascii="Times New Roman" w:hAnsi="Times New Roman"/>
          <w:sz w:val="28"/>
          <w:szCs w:val="28"/>
        </w:rPr>
        <w:t xml:space="preserve">копиями </w:t>
      </w:r>
      <w:r w:rsidRPr="008157F1">
        <w:rPr>
          <w:rFonts w:ascii="Times New Roman" w:hAnsi="Times New Roman"/>
          <w:sz w:val="28"/>
          <w:szCs w:val="28"/>
        </w:rPr>
        <w:t>заявлени</w:t>
      </w:r>
      <w:r w:rsidR="00A44E8F" w:rsidRPr="008157F1">
        <w:rPr>
          <w:rFonts w:ascii="Times New Roman" w:hAnsi="Times New Roman"/>
          <w:sz w:val="28"/>
          <w:szCs w:val="28"/>
        </w:rPr>
        <w:t>й</w:t>
      </w:r>
      <w:r w:rsidRPr="008157F1">
        <w:rPr>
          <w:rFonts w:ascii="Times New Roman" w:hAnsi="Times New Roman"/>
          <w:sz w:val="28"/>
          <w:szCs w:val="28"/>
        </w:rPr>
        <w:t xml:space="preserve"> кандидатов о согласии баллотироваться и копиями документов, подтверждающих сведения о принадлежности кандидатов к политической партии, иному общественному объединению (в случае представления указанных документов) направляются избирательной комиссией, организующей выборы, в соответствующие окружные комиссии </w:t>
      </w:r>
      <w:r w:rsidRPr="008157F1">
        <w:rPr>
          <w:rFonts w:ascii="Times New Roman" w:hAnsi="Times New Roman"/>
          <w:sz w:val="28"/>
          <w:szCs w:val="28"/>
        </w:rPr>
        <w:br/>
        <w:t xml:space="preserve">(если указанные комиссии образованы отдельно или их полномочия возложены на участковые комиссии). При возложении полномочий избирательной комиссии, организующей выборы, и полномочий окружных комиссий на одну и ту же территориальную избирательную комиссию направление избирательной комиссией, организующей выборы, </w:t>
      </w:r>
      <w:r w:rsidRPr="008157F1">
        <w:rPr>
          <w:rFonts w:ascii="Times New Roman" w:hAnsi="Times New Roman"/>
          <w:sz w:val="28"/>
          <w:szCs w:val="28"/>
        </w:rPr>
        <w:br/>
        <w:t>в соответствующие окружные комиссии указанных в настоящем пункте документов не требуется.</w:t>
      </w:r>
    </w:p>
    <w:p w14:paraId="0C67200A"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3.15. После направления избирательной комиссией, организующей выборы, решения о заверении списка кандидатов в окружные комиссии кандидаты, включенные в заверенный список кандидатов по одномандатным (многомандатным) избирательным округам, представляют в окружные комиссии следующие документы:</w:t>
      </w:r>
    </w:p>
    <w:p w14:paraId="6B44CE9C"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lastRenderedPageBreak/>
        <w:t xml:space="preserve">1) </w:t>
      </w:r>
      <w:bookmarkStart w:id="14" w:name="_Hlk167087265"/>
      <w:r w:rsidRPr="00594966">
        <w:rPr>
          <w:rFonts w:ascii="Times New Roman" w:hAnsi="Times New Roman"/>
          <w:sz w:val="28"/>
          <w:szCs w:val="28"/>
          <w:highlight w:val="yellow"/>
          <w:lang w:eastAsia="ru-RU"/>
        </w:rPr>
        <w:t xml:space="preserve">заверенные кандидатом </w:t>
      </w:r>
      <w:r w:rsidRPr="00594966">
        <w:rPr>
          <w:rFonts w:ascii="Times New Roman CYR" w:hAnsi="Times New Roman CYR" w:cs="Times New Roman CYR"/>
          <w:sz w:val="28"/>
          <w:szCs w:val="28"/>
          <w:highlight w:val="yellow"/>
          <w:lang w:eastAsia="ru-RU"/>
        </w:rPr>
        <w:t>или уполномоченным представителем избирательного объединения копии следующих страниц паспорта:</w:t>
      </w:r>
    </w:p>
    <w:p w14:paraId="49B7329A"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141D2892"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3DAA2EB9"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 xml:space="preserve">пятой страницы паспорта, на которой предусмотрено указание сведений (отметок) о регистрации гражданина по месту жительства и снятии его </w:t>
      </w:r>
      <w:r w:rsidRPr="00594966">
        <w:rPr>
          <w:rFonts w:ascii="Times New Roman CYR" w:hAnsi="Times New Roman CYR" w:cs="Times New Roman CYR"/>
          <w:sz w:val="28"/>
          <w:szCs w:val="28"/>
          <w:highlight w:val="yellow"/>
          <w:lang w:eastAsia="ru-RU"/>
        </w:rPr>
        <w:br/>
        <w:t>с регистрационного учета, а при наличии соответствующих отметок</w:t>
      </w:r>
      <w:r w:rsidRPr="00594966">
        <w:rPr>
          <w:rFonts w:ascii="Times New Roman CYR" w:hAnsi="Times New Roman CYR" w:cs="Times New Roman CYR"/>
          <w:sz w:val="28"/>
          <w:szCs w:val="28"/>
          <w:highlight w:val="yellow"/>
          <w:lang w:eastAsia="ru-RU"/>
        </w:rPr>
        <w:br/>
        <w:t>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44CF4633"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w:t>
      </w:r>
      <w:r w:rsidRPr="00594966">
        <w:rPr>
          <w:rFonts w:ascii="Times New Roman CYR" w:hAnsi="Times New Roman CYR" w:cs="Times New Roman CYR"/>
          <w:sz w:val="28"/>
          <w:szCs w:val="28"/>
          <w:highlight w:val="yellow"/>
          <w:lang w:eastAsia="ru-RU"/>
        </w:rPr>
        <w:br/>
        <w:t>на территории (за пределами территории) Российской Федерации.</w:t>
      </w:r>
    </w:p>
    <w:p w14:paraId="5EC4E7F2"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В случае представления документа, заменяющего паспорт гражданина</w:t>
      </w:r>
      <w:r w:rsidRPr="00594966">
        <w:rPr>
          <w:rFonts w:ascii="Times New Roman CYR" w:hAnsi="Times New Roman CYR" w:cs="Times New Roman CYR"/>
          <w:sz w:val="28"/>
          <w:szCs w:val="28"/>
          <w:highlight w:val="yellow"/>
          <w:lang w:eastAsia="ru-RU"/>
        </w:rPr>
        <w:br/>
      </w:r>
      <w:r w:rsidRPr="00594966">
        <w:rPr>
          <w:rFonts w:ascii="Times New Roman" w:hAnsi="Times New Roman"/>
          <w:sz w:val="28"/>
          <w:szCs w:val="28"/>
          <w:highlight w:val="yellow"/>
          <w:lang w:eastAsia="ru-RU"/>
        </w:rPr>
        <w:t>в окружную комиссию представляется</w:t>
      </w:r>
      <w:r w:rsidRPr="00594966">
        <w:rPr>
          <w:rFonts w:ascii="Times New Roman CYR" w:hAnsi="Times New Roman CYR" w:cs="Times New Roman CYR"/>
          <w:sz w:val="28"/>
          <w:szCs w:val="28"/>
          <w:highlight w:val="yellow"/>
          <w:lang w:eastAsia="ru-RU"/>
        </w:rPr>
        <w:t xml:space="preserve"> копия всех страниц данного документа.</w:t>
      </w:r>
    </w:p>
    <w:p w14:paraId="43030B73"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CYR" w:hAnsi="Times New Roman CYR" w:cs="Times New Roman CYR"/>
          <w:sz w:val="28"/>
          <w:szCs w:val="28"/>
          <w:highlight w:val="yellow"/>
          <w:lang w:eastAsia="ru-RU"/>
        </w:rPr>
        <w:t xml:space="preserve">К числу документов, </w:t>
      </w:r>
      <w:r w:rsidRPr="00594966">
        <w:rPr>
          <w:rFonts w:ascii="Times New Roman" w:hAnsi="Times New Roman"/>
          <w:sz w:val="28"/>
          <w:szCs w:val="28"/>
          <w:highlight w:val="yellow"/>
          <w:lang w:eastAsia="ru-RU"/>
        </w:rPr>
        <w:t>заменяющих паспорт гражданина, в соответствии</w:t>
      </w:r>
      <w:r w:rsidRPr="00594966">
        <w:rPr>
          <w:rFonts w:ascii="Times New Roman" w:hAnsi="Times New Roman"/>
          <w:sz w:val="28"/>
          <w:szCs w:val="28"/>
          <w:highlight w:val="yellow"/>
          <w:lang w:eastAsia="ru-RU"/>
        </w:rPr>
        <w:br/>
        <w:t>с пунктом 16 статьи 2 Федерального закона относятся:</w:t>
      </w:r>
    </w:p>
    <w:p w14:paraId="66DB2121"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w:hAnsi="Times New Roman"/>
          <w:sz w:val="28"/>
          <w:szCs w:val="28"/>
          <w:highlight w:val="yellow"/>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7F92CD78"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w:hAnsi="Times New Roman"/>
          <w:sz w:val="28"/>
          <w:szCs w:val="28"/>
          <w:highlight w:val="yellow"/>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3DE176AB"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w:hAnsi="Times New Roman"/>
          <w:sz w:val="28"/>
          <w:szCs w:val="28"/>
          <w:highlight w:val="yellow"/>
          <w:lang w:eastAsia="ru-RU"/>
        </w:rP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w:t>
      </w:r>
      <w:r w:rsidRPr="00594966">
        <w:rPr>
          <w:rFonts w:ascii="Times New Roman" w:hAnsi="Times New Roman"/>
          <w:sz w:val="28"/>
          <w:szCs w:val="28"/>
          <w:highlight w:val="yellow"/>
          <w:lang w:eastAsia="ru-RU"/>
        </w:rPr>
        <w:br/>
        <w:t>в Российскую Федерацию (для лиц, постоянно проживающих за пределами территории Российской Федерации);</w:t>
      </w:r>
    </w:p>
    <w:p w14:paraId="0D92648D"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w:hAnsi="Times New Roman"/>
          <w:sz w:val="28"/>
          <w:szCs w:val="28"/>
          <w:highlight w:val="yellow"/>
          <w:lang w:eastAsia="ru-RU"/>
        </w:rPr>
        <w:t>справка установленной формы, выдаваемая гражданам Российской Федерации, находящимся в местах содержания под стражей подозреваемых</w:t>
      </w:r>
      <w:r w:rsidRPr="00594966">
        <w:rPr>
          <w:rFonts w:ascii="Times New Roman" w:hAnsi="Times New Roman"/>
          <w:sz w:val="28"/>
          <w:szCs w:val="28"/>
          <w:highlight w:val="yellow"/>
          <w:lang w:eastAsia="ru-RU"/>
        </w:rPr>
        <w:br/>
        <w:t>и обвиняемых, в порядке, утверждаемом уполномоченным федеральным органом исполнительной власти;</w:t>
      </w:r>
    </w:p>
    <w:p w14:paraId="44283450"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bookmarkStart w:id="15" w:name="_Hlk167088970"/>
      <w:bookmarkEnd w:id="14"/>
      <w:r w:rsidRPr="00594966">
        <w:rPr>
          <w:rFonts w:ascii="Times New Roman CYR" w:hAnsi="Times New Roman CYR" w:cs="Times New Roman CYR"/>
          <w:sz w:val="28"/>
          <w:szCs w:val="28"/>
          <w:highlight w:val="yellow"/>
          <w:lang w:eastAsia="ru-RU"/>
        </w:rPr>
        <w:t>2) если кандидат менял фамилию, или имя, или отчество, – копии соответствующих документов;</w:t>
      </w:r>
    </w:p>
    <w:p w14:paraId="556BB8A7" w14:textId="77777777" w:rsidR="0099075F" w:rsidRPr="00594966" w:rsidRDefault="0099075F" w:rsidP="0099075F">
      <w:pPr>
        <w:autoSpaceDE w:val="0"/>
        <w:autoSpaceDN w:val="0"/>
        <w:adjustRightInd w:val="0"/>
        <w:spacing w:line="240" w:lineRule="auto"/>
        <w:ind w:firstLine="709"/>
        <w:rPr>
          <w:rFonts w:ascii="Times New Roman CYR" w:hAnsi="Times New Roman CYR" w:cs="Times New Roman CYR"/>
          <w:sz w:val="28"/>
          <w:szCs w:val="28"/>
          <w:highlight w:val="yellow"/>
          <w:lang w:eastAsia="ru-RU"/>
        </w:rPr>
      </w:pPr>
      <w:r w:rsidRPr="00594966">
        <w:rPr>
          <w:rFonts w:ascii="Times New Roman CYR" w:hAnsi="Times New Roman CYR" w:cs="Times New Roman CYR"/>
          <w:sz w:val="28"/>
          <w:szCs w:val="28"/>
          <w:highlight w:val="yellow"/>
          <w:lang w:eastAsia="ru-RU"/>
        </w:rPr>
        <w:t xml:space="preserve">3) заверенные кандидатом или уполномоченным представителем избирательного объединения копии документов, подтверждающих указанные в заявлении о согласии баллотироваться сведения о профессиональном образовании кандидата, в том числе, полученном в иностранном государстве, </w:t>
      </w:r>
      <w:r w:rsidRPr="00594966">
        <w:rPr>
          <w:rFonts w:ascii="Times New Roman CYR" w:hAnsi="Times New Roman CYR" w:cs="Times New Roman CYR"/>
          <w:sz w:val="28"/>
          <w:szCs w:val="28"/>
          <w:highlight w:val="yellow"/>
          <w:lang w:eastAsia="ru-RU"/>
        </w:rPr>
        <w:lastRenderedPageBreak/>
        <w:t>с указанием организации, осуществляющей образовательную деятельность, года ее окончания и реквизитов документа об образовании и о квалификации, а в случае утраты указанных документов – их дубликаты;</w:t>
      </w:r>
    </w:p>
    <w:p w14:paraId="2097C579" w14:textId="77777777" w:rsidR="0099075F" w:rsidRPr="00594966" w:rsidRDefault="0099075F" w:rsidP="0099075F">
      <w:pPr>
        <w:autoSpaceDE w:val="0"/>
        <w:autoSpaceDN w:val="0"/>
        <w:adjustRightInd w:val="0"/>
        <w:spacing w:line="240" w:lineRule="auto"/>
        <w:ind w:firstLine="709"/>
        <w:rPr>
          <w:rFonts w:ascii="Times New Roman" w:hAnsi="Times New Roman"/>
          <w:sz w:val="28"/>
          <w:szCs w:val="28"/>
          <w:highlight w:val="yellow"/>
          <w:lang w:eastAsia="ru-RU"/>
        </w:rPr>
      </w:pPr>
      <w:r w:rsidRPr="00594966">
        <w:rPr>
          <w:rFonts w:ascii="Times New Roman CYR" w:hAnsi="Times New Roman CYR" w:cs="Times New Roman CYR"/>
          <w:sz w:val="28"/>
          <w:szCs w:val="28"/>
          <w:highlight w:val="yellow"/>
          <w:lang w:eastAsia="ru-RU"/>
        </w:rPr>
        <w:t xml:space="preserve">4) </w:t>
      </w:r>
      <w:r w:rsidRPr="00594966">
        <w:rPr>
          <w:rFonts w:ascii="Times New Roman" w:hAnsi="Times New Roman"/>
          <w:sz w:val="28"/>
          <w:szCs w:val="28"/>
          <w:highlight w:val="yellow"/>
          <w:lang w:eastAsia="ru-RU"/>
        </w:rPr>
        <w:t xml:space="preserve">заверенная кандидатом или уполномоченным представителем избирательного объединения </w:t>
      </w:r>
      <w:r w:rsidRPr="00594966">
        <w:rPr>
          <w:rFonts w:ascii="Times New Roman CYR" w:hAnsi="Times New Roman CYR" w:cs="Times New Roman CYR"/>
          <w:sz w:val="28"/>
          <w:szCs w:val="28"/>
          <w:highlight w:val="yellow"/>
          <w:lang w:eastAsia="ru-RU"/>
        </w:rPr>
        <w:t xml:space="preserve">копия трудовой книжки либо выписки </w:t>
      </w:r>
      <w:r w:rsidRPr="00594966">
        <w:rPr>
          <w:rFonts w:ascii="Times New Roman CYR" w:hAnsi="Times New Roman CYR" w:cs="Times New Roman CYR"/>
          <w:sz w:val="28"/>
          <w:szCs w:val="28"/>
          <w:highlight w:val="yellow"/>
          <w:lang w:eastAsia="ru-RU"/>
        </w:rPr>
        <w:br/>
        <w:t xml:space="preserve">из трудовой книжки, либо справки с основного места работы или иного документа, подтверждающего сведения об основном месте работы </w:t>
      </w:r>
      <w:r w:rsidRPr="00594966">
        <w:rPr>
          <w:rFonts w:ascii="Times New Roman CYR" w:hAnsi="Times New Roman CYR" w:cs="Times New Roman CYR"/>
          <w:sz w:val="28"/>
          <w:szCs w:val="28"/>
          <w:highlight w:val="yellow"/>
          <w:lang w:eastAsia="ru-RU"/>
        </w:rPr>
        <w:br/>
        <w:t xml:space="preserve">или службы, о занимаемой должности, либо документа, подтверждающего сведения о роде занятий кандидата </w:t>
      </w:r>
      <w:r w:rsidRPr="00594966">
        <w:rPr>
          <w:rFonts w:ascii="Times New Roman" w:hAnsi="Times New Roman"/>
          <w:sz w:val="28"/>
          <w:szCs w:val="28"/>
          <w:highlight w:val="yellow"/>
          <w:lang w:eastAsia="ru-RU"/>
        </w:rPr>
        <w:t>(в соответствии со статьей 62 Трудового кодекса Российской Федерации)</w:t>
      </w:r>
      <w:r w:rsidRPr="00594966">
        <w:rPr>
          <w:rFonts w:ascii="Times New Roman" w:hAnsi="Times New Roman"/>
          <w:sz w:val="28"/>
          <w:szCs w:val="28"/>
          <w:highlight w:val="yellow"/>
          <w:vertAlign w:val="superscript"/>
          <w:lang w:eastAsia="ru-RU"/>
        </w:rPr>
        <w:footnoteReference w:id="7"/>
      </w:r>
      <w:r w:rsidRPr="00594966">
        <w:rPr>
          <w:rFonts w:ascii="Times New Roman" w:hAnsi="Times New Roman"/>
          <w:sz w:val="28"/>
          <w:szCs w:val="28"/>
          <w:highlight w:val="yellow"/>
          <w:lang w:eastAsia="ru-RU"/>
        </w:rPr>
        <w:t>, а при отсутствии основного места работы или службы – копии документов, подтверждающих сведения о роде занятий кандидата (о деятельности, приносящей кандидату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(домохозяин), гражданин, применяющий специальный налоговый режим «Налог на профессиональный доход» (самозанятый гражданин), временно неработающий</w:t>
      </w:r>
      <w:r w:rsidRPr="00594966">
        <w:rPr>
          <w:rFonts w:ascii="Times New Roman" w:hAnsi="Times New Roman"/>
          <w:sz w:val="28"/>
          <w:szCs w:val="28"/>
          <w:highlight w:val="yellow"/>
          <w:vertAlign w:val="superscript"/>
          <w:lang w:eastAsia="ru-RU"/>
        </w:rPr>
        <w:footnoteReference w:id="8"/>
      </w:r>
      <w:r w:rsidRPr="00594966">
        <w:rPr>
          <w:rFonts w:ascii="Times New Roman" w:hAnsi="Times New Roman"/>
          <w:sz w:val="28"/>
          <w:szCs w:val="28"/>
          <w:highlight w:val="yellow"/>
          <w:lang w:eastAsia="ru-RU"/>
        </w:rPr>
        <w:t>;</w:t>
      </w:r>
    </w:p>
    <w:p w14:paraId="797F6E86"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594966">
        <w:rPr>
          <w:rFonts w:ascii="Times New Roman" w:hAnsi="Times New Roman"/>
          <w:sz w:val="28"/>
          <w:szCs w:val="28"/>
          <w:highlight w:val="yellow"/>
          <w:lang w:eastAsia="ru-RU"/>
        </w:rPr>
        <w:t xml:space="preserve">5) заверенная кандидатом или уполномоченным представителем избирательного объединения копия документа об осуществлении кандидатом обязанностей депутата на непостоянной основе – справка представительного </w:t>
      </w:r>
      <w:r w:rsidRPr="00594966">
        <w:rPr>
          <w:rFonts w:ascii="Times New Roman" w:hAnsi="Times New Roman"/>
          <w:sz w:val="28"/>
          <w:szCs w:val="28"/>
          <w:highlight w:val="yellow"/>
          <w:lang w:eastAsia="ru-RU"/>
        </w:rPr>
        <w:lastRenderedPageBreak/>
        <w:t>органа о том, что кандидат является депутатом (представляется, если кандидат указал такие сведения в заявлении о согласии баллотироваться);</w:t>
      </w:r>
      <w:bookmarkStart w:id="18" w:name="_GoBack"/>
      <w:bookmarkEnd w:id="18"/>
    </w:p>
    <w:p w14:paraId="6701995E"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При выборах депутатов представительных органов,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окружную комиссию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w:t>
      </w:r>
      <w:r w:rsidRPr="008157F1">
        <w:rPr>
          <w:rFonts w:ascii="Times New Roman" w:hAnsi="Times New Roman"/>
          <w:sz w:val="28"/>
          <w:szCs w:val="28"/>
          <w:lang w:eastAsia="ru-RU"/>
        </w:rPr>
        <w:br/>
        <w:t xml:space="preserve">о счетах, вкладах в банках, ценных бумагах, предусмотренные </w:t>
      </w:r>
      <w:hyperlink r:id="rId28" w:history="1">
        <w:r w:rsidRPr="008157F1">
          <w:rPr>
            <w:rFonts w:ascii="Times New Roman" w:hAnsi="Times New Roman"/>
            <w:sz w:val="28"/>
            <w:szCs w:val="28"/>
            <w:lang w:eastAsia="ru-RU"/>
          </w:rPr>
          <w:t>пунктом 3</w:t>
        </w:r>
      </w:hyperlink>
      <w:r w:rsidRPr="008157F1">
        <w:rPr>
          <w:rFonts w:ascii="Times New Roman" w:hAnsi="Times New Roman"/>
          <w:sz w:val="28"/>
          <w:szCs w:val="28"/>
          <w:lang w:eastAsia="ru-RU"/>
        </w:rPr>
        <w:t xml:space="preserve"> статьи 33 Федерального закона, пунктом 3 статьи 20 Закона Омской области. </w:t>
      </w:r>
    </w:p>
    <w:bookmarkEnd w:id="15"/>
    <w:p w14:paraId="43658969"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3.16. </w:t>
      </w:r>
      <w:bookmarkStart w:id="19" w:name="_Hlk167089732"/>
      <w:r w:rsidRPr="008157F1">
        <w:rPr>
          <w:rFonts w:ascii="Times New Roman" w:hAnsi="Times New Roman"/>
          <w:sz w:val="28"/>
          <w:szCs w:val="28"/>
          <w:lang w:eastAsia="ru-RU"/>
        </w:rPr>
        <w:t>Указанные документы кандидат обязан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w:t>
      </w:r>
    </w:p>
    <w:p w14:paraId="295547F4"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3.17. В случае выдвижения кандидатом лица, являющегося инвалидом,</w:t>
      </w:r>
      <w:r w:rsidRPr="008157F1">
        <w:rPr>
          <w:rFonts w:ascii="Times New Roman CYR" w:hAnsi="Times New Roman CYR"/>
          <w:sz w:val="28"/>
          <w:szCs w:val="28"/>
          <w:lang w:eastAsia="ru-RU"/>
        </w:rPr>
        <w:br/>
        <w:t>и в связи с этим не имеющего возможности самостоятельно написать заявление о согласии баллотироваться,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w:t>
      </w:r>
      <w:r w:rsidRPr="008157F1">
        <w:rPr>
          <w:rFonts w:ascii="Times New Roman CYR" w:hAnsi="Times New Roman CYR"/>
          <w:sz w:val="28"/>
          <w:szCs w:val="28"/>
          <w:lang w:eastAsia="ru-RU"/>
        </w:rPr>
        <w:br/>
        <w:t>или заверении документов, должны быть нотариально удостоверены.</w:t>
      </w:r>
    </w:p>
    <w:bookmarkEnd w:id="19"/>
    <w:p w14:paraId="47B62811"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3.18. Кандидату рекомендуется сообщить в окружную комиссию контактный номер телефона, адрес электронной почты (при наличии).</w:t>
      </w:r>
    </w:p>
    <w:p w14:paraId="322BF882" w14:textId="77777777" w:rsidR="0099075F" w:rsidRPr="008157F1" w:rsidRDefault="0099075F" w:rsidP="0099075F">
      <w:pPr>
        <w:tabs>
          <w:tab w:val="left" w:pos="0"/>
        </w:tabs>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3.19. Окружная комиссия обязана выдать кандидату или иному лицу, представившему документы, указанные в пункте 3.15 настоящего раздела, письменное подтверждение получения указанных документов незамедлительно после их представления (составляется в двух экземплярах) (рекомендуемая форма содержится в приложении № 9 к Методическим рекомендациям).</w:t>
      </w:r>
    </w:p>
    <w:p w14:paraId="5BE94F0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3.20. После представления в окружную комиссию документов, указанных в пункте 3.15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 окружная комиссия считается уведомленной о выдвижении кандидата.</w:t>
      </w:r>
    </w:p>
    <w:p w14:paraId="20894AB6" w14:textId="5C1C7520" w:rsidR="0099075F" w:rsidRPr="008157F1" w:rsidRDefault="0099075F" w:rsidP="0099075F">
      <w:pPr>
        <w:spacing w:line="240" w:lineRule="auto"/>
        <w:ind w:firstLine="709"/>
        <w:rPr>
          <w:rFonts w:ascii="Times New Roman CYR" w:hAnsi="Times New Roman CYR" w:cs="Times New Roman CYR"/>
          <w:sz w:val="28"/>
          <w:szCs w:val="28"/>
          <w:lang w:eastAsia="ru-RU"/>
        </w:rPr>
      </w:pPr>
      <w:r w:rsidRPr="008157F1">
        <w:rPr>
          <w:rFonts w:ascii="Times New Roman" w:hAnsi="Times New Roman"/>
          <w:sz w:val="28"/>
          <w:szCs w:val="28"/>
          <w:lang w:eastAsia="ru-RU"/>
        </w:rPr>
        <w:t xml:space="preserve">3.21. </w:t>
      </w:r>
      <w:r w:rsidRPr="008157F1">
        <w:rPr>
          <w:rFonts w:ascii="Times New Roman CYR" w:hAnsi="Times New Roman CYR" w:cs="Times New Roman CYR"/>
          <w:sz w:val="28"/>
          <w:szCs w:val="28"/>
          <w:lang w:eastAsia="ru-RU"/>
        </w:rPr>
        <w:t>Выдвижение избирательным объединением кандидата (кандидатов) в депутаты по одномандатным (многомандатным) избирательным округам на дополнительных выборах</w:t>
      </w:r>
      <w:r w:rsidRPr="008157F1">
        <w:rPr>
          <w:rFonts w:ascii="Times New Roman" w:hAnsi="Times New Roman"/>
          <w:sz w:val="28"/>
          <w:szCs w:val="28"/>
          <w:lang w:eastAsia="ru-RU"/>
        </w:rPr>
        <w:t xml:space="preserve"> депутата (депутатов) представительного органа муниципального образования в соответствии </w:t>
      </w:r>
      <w:r w:rsidR="00322905" w:rsidRPr="008157F1">
        <w:rPr>
          <w:rFonts w:ascii="Times New Roman" w:hAnsi="Times New Roman"/>
          <w:sz w:val="28"/>
          <w:szCs w:val="28"/>
          <w:lang w:eastAsia="ru-RU"/>
        </w:rPr>
        <w:br/>
      </w:r>
      <w:r w:rsidRPr="008157F1">
        <w:rPr>
          <w:rFonts w:ascii="Times New Roman" w:hAnsi="Times New Roman"/>
          <w:sz w:val="28"/>
          <w:szCs w:val="28"/>
          <w:lang w:eastAsia="ru-RU"/>
        </w:rPr>
        <w:t xml:space="preserve">с пунктом 2 </w:t>
      </w:r>
      <w:r w:rsidRPr="008157F1">
        <w:rPr>
          <w:rFonts w:ascii="Times New Roman CYR" w:hAnsi="Times New Roman CYR" w:cs="Times New Roman CYR"/>
          <w:sz w:val="28"/>
          <w:szCs w:val="28"/>
          <w:lang w:eastAsia="ru-RU"/>
        </w:rPr>
        <w:t xml:space="preserve">статьи 22 Закона Омской области списком не осуществляется. </w:t>
      </w:r>
    </w:p>
    <w:p w14:paraId="4E03DE11" w14:textId="77777777" w:rsidR="0099075F" w:rsidRPr="008157F1" w:rsidRDefault="0099075F" w:rsidP="0099075F">
      <w:pPr>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Кандидат в депутаты, выдвинутый избирательным объединением </w:t>
      </w:r>
      <w:r w:rsidRPr="008157F1">
        <w:rPr>
          <w:rFonts w:ascii="Times New Roman CYR" w:hAnsi="Times New Roman CYR" w:cs="Times New Roman CYR"/>
          <w:sz w:val="28"/>
          <w:szCs w:val="28"/>
          <w:lang w:eastAsia="ru-RU"/>
        </w:rPr>
        <w:br/>
        <w:t xml:space="preserve">на дополнительных выборах, в соответствии с пунктом 14.5 статьи 35 </w:t>
      </w:r>
      <w:r w:rsidRPr="008157F1">
        <w:rPr>
          <w:rFonts w:ascii="Times New Roman CYR" w:hAnsi="Times New Roman CYR" w:cs="Times New Roman CYR"/>
          <w:sz w:val="28"/>
          <w:szCs w:val="28"/>
          <w:lang w:eastAsia="ru-RU"/>
        </w:rPr>
        <w:lastRenderedPageBreak/>
        <w:t>Федерального закона, пунктом 3.1 статьи 22 Закона Омской области представляет в окружную комиссию:</w:t>
      </w:r>
    </w:p>
    <w:p w14:paraId="056B03A0"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cs="Times New Roman CYR"/>
          <w:sz w:val="28"/>
          <w:szCs w:val="28"/>
          <w:lang w:eastAsia="ru-RU"/>
        </w:rPr>
        <w:t xml:space="preserve">1) удостоверенную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w:t>
      </w:r>
      <w:r w:rsidRPr="008157F1">
        <w:rPr>
          <w:rFonts w:ascii="Times New Roman CYR" w:hAnsi="Times New Roman CYR" w:cs="Times New Roman CYR"/>
          <w:sz w:val="28"/>
          <w:szCs w:val="28"/>
          <w:lang w:eastAsia="ru-RU"/>
        </w:rPr>
        <w:br/>
        <w:t>а если избирательное объединение не является юридическим лицом, также решение о его создании;</w:t>
      </w:r>
    </w:p>
    <w:p w14:paraId="7576D59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CYR" w:hAnsi="Times New Roman CYR" w:cs="Times New Roman CYR"/>
          <w:sz w:val="28"/>
          <w:szCs w:val="28"/>
          <w:lang w:eastAsia="ru-RU"/>
        </w:rPr>
        <w:t>2) для общественных объединений (за исключением политических партий, их региональных отделений</w:t>
      </w:r>
      <w:r w:rsidRPr="008157F1">
        <w:rPr>
          <w:rFonts w:ascii="Times New Roman" w:hAnsi="Times New Roman"/>
          <w:sz w:val="28"/>
          <w:szCs w:val="28"/>
          <w:lang w:eastAsia="ru-RU"/>
        </w:rPr>
        <w:t xml:space="preserve"> и иных структурных</w:t>
      </w:r>
      <w:r w:rsidRPr="008157F1">
        <w:rPr>
          <w:rFonts w:ascii="Times New Roman" w:hAnsi="Times New Roman"/>
          <w:sz w:val="28"/>
          <w:szCs w:val="28"/>
          <w:lang w:eastAsia="ru-RU"/>
        </w:rPr>
        <w:br/>
        <w:t>подразделений) – копию устава общественного объединения, заверенную постоянно действующим руководящим органом общественного объединения;</w:t>
      </w:r>
    </w:p>
    <w:p w14:paraId="6AED9C42"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одномандатному (многомандатному) избирательному округу (рекомендуемая форма содержится в приложении №  6 к </w:t>
      </w:r>
      <w:r w:rsidRPr="008157F1">
        <w:rPr>
          <w:rFonts w:ascii="Times New Roman CYR" w:hAnsi="Times New Roman CYR"/>
          <w:sz w:val="28"/>
          <w:szCs w:val="28"/>
          <w:lang w:eastAsia="ru-RU"/>
        </w:rPr>
        <w:t>Методическим рекомендациям</w:t>
      </w:r>
      <w:r w:rsidRPr="008157F1">
        <w:rPr>
          <w:rFonts w:ascii="Times New Roman" w:hAnsi="Times New Roman"/>
          <w:sz w:val="28"/>
          <w:szCs w:val="28"/>
          <w:lang w:eastAsia="ru-RU"/>
        </w:rPr>
        <w:t>);</w:t>
      </w:r>
    </w:p>
    <w:p w14:paraId="3890810B" w14:textId="72DE08EF"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r w:rsidR="00141F7C" w:rsidRPr="008157F1">
        <w:rPr>
          <w:rFonts w:ascii="Times New Roman" w:hAnsi="Times New Roman"/>
          <w:sz w:val="28"/>
          <w:szCs w:val="28"/>
          <w:lang w:eastAsia="ru-RU"/>
        </w:rPr>
        <w:t>;</w:t>
      </w:r>
    </w:p>
    <w:p w14:paraId="1AB36096" w14:textId="7A31F928"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 документы, предусмотренные пункт</w:t>
      </w:r>
      <w:r w:rsidR="00510662" w:rsidRPr="008157F1">
        <w:rPr>
          <w:rFonts w:ascii="Times New Roman" w:hAnsi="Times New Roman"/>
          <w:sz w:val="28"/>
          <w:szCs w:val="28"/>
          <w:lang w:eastAsia="ru-RU"/>
        </w:rPr>
        <w:t xml:space="preserve">ами 2.2 </w:t>
      </w:r>
      <w:r w:rsidR="000F31ED" w:rsidRPr="008157F1">
        <w:rPr>
          <w:rFonts w:ascii="Times New Roman" w:hAnsi="Times New Roman"/>
          <w:sz w:val="28"/>
          <w:szCs w:val="28"/>
          <w:lang w:eastAsia="ru-RU"/>
        </w:rPr>
        <w:t>-</w:t>
      </w:r>
      <w:r w:rsidR="00510662" w:rsidRPr="008157F1">
        <w:rPr>
          <w:rFonts w:ascii="Times New Roman" w:hAnsi="Times New Roman"/>
          <w:sz w:val="28"/>
          <w:szCs w:val="28"/>
          <w:lang w:eastAsia="ru-RU"/>
        </w:rPr>
        <w:t xml:space="preserve"> 2.4</w:t>
      </w:r>
      <w:r w:rsidRPr="008157F1">
        <w:rPr>
          <w:rFonts w:ascii="Times New Roman" w:hAnsi="Times New Roman"/>
          <w:sz w:val="28"/>
          <w:szCs w:val="28"/>
          <w:lang w:eastAsia="ru-RU"/>
        </w:rPr>
        <w:t xml:space="preserve"> настоящих Методических рекомендаций, предоставляемые в порядке, определенном пунктами 2.</w:t>
      </w:r>
      <w:r w:rsidR="00510662" w:rsidRPr="008157F1">
        <w:rPr>
          <w:rFonts w:ascii="Times New Roman" w:hAnsi="Times New Roman"/>
          <w:sz w:val="28"/>
          <w:szCs w:val="28"/>
          <w:lang w:eastAsia="ru-RU"/>
        </w:rPr>
        <w:t>5</w:t>
      </w:r>
      <w:r w:rsidRPr="008157F1">
        <w:rPr>
          <w:rFonts w:ascii="Times New Roman" w:hAnsi="Times New Roman"/>
          <w:sz w:val="28"/>
          <w:szCs w:val="28"/>
          <w:lang w:eastAsia="ru-RU"/>
        </w:rPr>
        <w:t xml:space="preserve"> - 2.7 настоящих Методических рекомендаций.</w:t>
      </w:r>
    </w:p>
    <w:p w14:paraId="6E8D08F2" w14:textId="1F77A979" w:rsidR="0099075F" w:rsidRPr="008157F1" w:rsidRDefault="0099075F" w:rsidP="0099075F">
      <w:pPr>
        <w:tabs>
          <w:tab w:val="left" w:pos="0"/>
        </w:tabs>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3.22. Окружная комиссия обязана выдать кандидату или иному лицу, представившему документы, указанные в пункте 3.21 настоящего раздела, письменное подтверждение получения указанных документов незамедлительно после их представления (рекомендуемая форма содержится</w:t>
      </w:r>
      <w:r w:rsidRPr="008157F1">
        <w:rPr>
          <w:rFonts w:ascii="Times New Roman" w:hAnsi="Times New Roman"/>
          <w:sz w:val="28"/>
          <w:szCs w:val="28"/>
          <w:lang w:eastAsia="ru-RU"/>
        </w:rPr>
        <w:br/>
        <w:t>в приложении № 10 к Методическим рекомендациям).</w:t>
      </w:r>
    </w:p>
    <w:p w14:paraId="339D1D6E" w14:textId="2920681D"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3.23. После представления в окружную комиссию документов, указанных в пункте 3.21 настоящего раздела, кандидат считается выдвинутым, приобретает права и обязанности, предусмотренные Федеральным законом, Законом Омской области, а соответствующая окружная комиссия считается уведомленной о выдвижении кандидата.</w:t>
      </w:r>
    </w:p>
    <w:p w14:paraId="2D7EE5F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3.24. Окружная комиссия доводит до сведения избирателей сведения</w:t>
      </w:r>
      <w:r w:rsidRPr="008157F1">
        <w:rPr>
          <w:rFonts w:ascii="Times New Roman" w:hAnsi="Times New Roman"/>
          <w:sz w:val="28"/>
          <w:szCs w:val="28"/>
          <w:lang w:eastAsia="ru-RU"/>
        </w:rPr>
        <w:br/>
        <w:t>о кандидатах, представленные при их выдвижении, в объеме, установленном избирательной комиссией,</w:t>
      </w:r>
      <w:r w:rsidRPr="008157F1">
        <w:t xml:space="preserve"> </w:t>
      </w:r>
      <w:r w:rsidRPr="008157F1">
        <w:rPr>
          <w:rFonts w:ascii="Times New Roman" w:hAnsi="Times New Roman"/>
          <w:sz w:val="28"/>
          <w:szCs w:val="28"/>
          <w:lang w:eastAsia="ru-RU"/>
        </w:rPr>
        <w:t>организующей выборы.</w:t>
      </w:r>
    </w:p>
    <w:p w14:paraId="784A23BA"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p>
    <w:p w14:paraId="534CD125" w14:textId="77777777" w:rsidR="0099075F" w:rsidRPr="008157F1" w:rsidRDefault="0099075F" w:rsidP="0099075F">
      <w:pPr>
        <w:spacing w:line="240" w:lineRule="auto"/>
        <w:jc w:val="center"/>
        <w:rPr>
          <w:rFonts w:ascii="Times New Roman" w:hAnsi="Times New Roman"/>
          <w:sz w:val="28"/>
          <w:szCs w:val="28"/>
          <w:lang w:eastAsia="ru-RU"/>
        </w:rPr>
      </w:pPr>
      <w:r w:rsidRPr="008157F1">
        <w:rPr>
          <w:rFonts w:ascii="Times New Roman" w:hAnsi="Times New Roman"/>
          <w:b/>
          <w:sz w:val="28"/>
          <w:szCs w:val="28"/>
          <w:lang w:eastAsia="ru-RU"/>
        </w:rPr>
        <w:lastRenderedPageBreak/>
        <w:t>4. Представление документов для регистрации кандидата</w:t>
      </w:r>
      <w:r w:rsidRPr="008157F1">
        <w:rPr>
          <w:rFonts w:ascii="Times New Roman" w:hAnsi="Times New Roman"/>
          <w:sz w:val="28"/>
          <w:szCs w:val="28"/>
          <w:lang w:eastAsia="ru-RU"/>
        </w:rPr>
        <w:br/>
        <w:t>(статья 38 Федерального закона, статья 24 Закона Омской области)</w:t>
      </w:r>
    </w:p>
    <w:p w14:paraId="4500525B" w14:textId="77777777" w:rsidR="0099075F" w:rsidRPr="008157F1" w:rsidRDefault="0099075F" w:rsidP="0099075F">
      <w:pPr>
        <w:keepNext/>
        <w:spacing w:line="240" w:lineRule="auto"/>
        <w:ind w:firstLine="709"/>
        <w:jc w:val="center"/>
        <w:outlineLvl w:val="0"/>
        <w:rPr>
          <w:rFonts w:ascii="Times New Roman CYR" w:hAnsi="Times New Roman CYR" w:cs="Times New Roman CYR"/>
          <w:b/>
          <w:bCs/>
          <w:kern w:val="32"/>
          <w:sz w:val="28"/>
          <w:szCs w:val="28"/>
          <w:lang w:eastAsia="ru-RU"/>
        </w:rPr>
      </w:pPr>
    </w:p>
    <w:p w14:paraId="386445B3"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4.1. Документы для регистрации кандидата в депутаты представительного органа муниципального образования, выдвинутого в порядке самовыдвижения либо избирательным объединением, представляются указанным кандидатом либо его доверенным лицом в соответствующую окружную комиссию.</w:t>
      </w:r>
    </w:p>
    <w:p w14:paraId="79D2B94B"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w:t>
      </w:r>
    </w:p>
    <w:p w14:paraId="241B6736"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4.2. Для регистрации кандидата</w:t>
      </w:r>
      <w:r w:rsidRPr="008157F1">
        <w:rPr>
          <w:rFonts w:ascii="Times New Roman CYR" w:hAnsi="Times New Roman CYR"/>
          <w:sz w:val="28"/>
          <w:szCs w:val="28"/>
          <w:lang w:eastAsia="ru-RU"/>
        </w:rPr>
        <w:t xml:space="preserve"> </w:t>
      </w:r>
      <w:r w:rsidRPr="008157F1">
        <w:rPr>
          <w:rFonts w:ascii="Times New Roman" w:hAnsi="Times New Roman"/>
          <w:sz w:val="28"/>
          <w:szCs w:val="28"/>
          <w:lang w:eastAsia="ru-RU"/>
        </w:rPr>
        <w:t>наряду с ранее представленными документами по выдвижению кандидата, предусмотренными разделами 2 или 3 Методических рекомендаций, не позднее чем за 40 дней до дня голосования до 18:00 часов по местному времени в окружную комиссию должны быть представлены:</w:t>
      </w:r>
    </w:p>
    <w:p w14:paraId="4A534AEC"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1) первый финансовый отчет кандидата о поступлении и расходовании денежных средств избирательного фонда по установленной форме;</w:t>
      </w:r>
    </w:p>
    <w:p w14:paraId="786E246F"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2) сведения об изменениях в данных о кандидате, ранее представленных кандидатом – при наличии таких изменений</w:t>
      </w:r>
      <w:r w:rsidRPr="008157F1">
        <w:rPr>
          <w:rFonts w:ascii="Times New Roman CYR" w:hAnsi="Times New Roman CYR"/>
          <w:sz w:val="28"/>
          <w:szCs w:val="28"/>
          <w:vertAlign w:val="superscript"/>
          <w:lang w:eastAsia="ru-RU"/>
        </w:rPr>
        <w:footnoteReference w:id="9"/>
      </w:r>
      <w:r w:rsidRPr="008157F1">
        <w:rPr>
          <w:rFonts w:ascii="Times New Roman CYR" w:hAnsi="Times New Roman CYR"/>
          <w:sz w:val="28"/>
          <w:szCs w:val="28"/>
          <w:lang w:eastAsia="ru-RU"/>
        </w:rPr>
        <w:t xml:space="preserve"> (</w:t>
      </w:r>
      <w:r w:rsidRPr="008157F1">
        <w:rPr>
          <w:rFonts w:ascii="Times New Roman" w:hAnsi="Times New Roman"/>
          <w:sz w:val="28"/>
          <w:szCs w:val="28"/>
          <w:lang w:eastAsia="ru-RU"/>
        </w:rPr>
        <w:t xml:space="preserve">рекомендуемая форма содержится в приложении </w:t>
      </w:r>
      <w:r w:rsidRPr="008157F1">
        <w:rPr>
          <w:rFonts w:ascii="Times New Roman CYR" w:hAnsi="Times New Roman CYR"/>
          <w:sz w:val="28"/>
          <w:szCs w:val="28"/>
          <w:lang w:eastAsia="ru-RU"/>
        </w:rPr>
        <w:t>№ 11 к Методическим рекомендациям);</w:t>
      </w:r>
    </w:p>
    <w:p w14:paraId="3478BB53" w14:textId="77777777" w:rsidR="0099075F" w:rsidRPr="008157F1" w:rsidRDefault="0099075F" w:rsidP="0099075F">
      <w:pPr>
        <w:autoSpaceDE w:val="0"/>
        <w:autoSpaceDN w:val="0"/>
        <w:adjustRightInd w:val="0"/>
        <w:spacing w:line="240" w:lineRule="auto"/>
        <w:ind w:firstLine="709"/>
        <w:rPr>
          <w:rFonts w:ascii="Times New Roman CYR" w:hAnsi="Times New Roman CYR"/>
          <w:sz w:val="28"/>
          <w:szCs w:val="28"/>
          <w:lang w:eastAsia="ru-RU"/>
        </w:rPr>
      </w:pPr>
      <w:bookmarkStart w:id="20" w:name="_Hlk167115343"/>
      <w:r w:rsidRPr="008157F1">
        <w:rPr>
          <w:rFonts w:ascii="Times New Roman CYR" w:hAnsi="Times New Roman CYR"/>
          <w:sz w:val="28"/>
          <w:szCs w:val="28"/>
          <w:lang w:eastAsia="ru-RU"/>
        </w:rPr>
        <w:t>3)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(если в заявлении о согласии баллотироваться были указаны сведения о том, что кандидат является иностранным агентом).</w:t>
      </w:r>
    </w:p>
    <w:bookmarkEnd w:id="20"/>
    <w:p w14:paraId="16B72284"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4.3. Для выдачи удостоверения кандидата в окружную комиссию должны быть представлены две фотографии (цветные или черно-белые) кандидата размером 3 x 4 см (без уголка).</w:t>
      </w:r>
    </w:p>
    <w:p w14:paraId="0AB3E0BF"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Для подготовки информационных материалов о кандидате в окружную комиссию должны быть представлены:</w:t>
      </w:r>
    </w:p>
    <w:p w14:paraId="31C1BB1B"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1) сведения биографического характера кандидата (приведенные факты должны быть подтверждены документально, сведения подписываются кандидатом) с учетом требований, установленных избирательной комиссией, </w:t>
      </w:r>
      <w:r w:rsidRPr="008157F1">
        <w:rPr>
          <w:rFonts w:ascii="Times New Roman" w:hAnsi="Times New Roman"/>
          <w:sz w:val="28"/>
          <w:szCs w:val="28"/>
          <w:lang w:eastAsia="ru-RU"/>
        </w:rPr>
        <w:lastRenderedPageBreak/>
        <w:t xml:space="preserve">организующей выборы (рекомендуемая форма содержится в приложении </w:t>
      </w:r>
      <w:r w:rsidRPr="008157F1">
        <w:rPr>
          <w:rFonts w:ascii="Times New Roman" w:hAnsi="Times New Roman"/>
          <w:sz w:val="28"/>
          <w:szCs w:val="28"/>
          <w:lang w:eastAsia="ru-RU"/>
        </w:rPr>
        <w:br/>
        <w:t>№ 12 к Методическим рекомендациям);</w:t>
      </w:r>
    </w:p>
    <w:p w14:paraId="7033CBBB"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 фотография с изображением кандидата на белом или светлом однотонном фоне на бумажном носителе</w:t>
      </w:r>
      <w:r w:rsidRPr="008157F1">
        <w:t xml:space="preserve"> </w:t>
      </w:r>
      <w:r w:rsidRPr="008157F1">
        <w:rPr>
          <w:rFonts w:ascii="Times New Roman" w:hAnsi="Times New Roman"/>
          <w:sz w:val="28"/>
          <w:szCs w:val="28"/>
          <w:lang w:eastAsia="ru-RU"/>
        </w:rPr>
        <w:t xml:space="preserve">и в электронном виде в размере, определенном избирательной комиссией, организующей выборы. Фотографии и изображение представляются в конверте с указанием фамилии и инициалов кандидата. </w:t>
      </w:r>
    </w:p>
    <w:p w14:paraId="0E1BA55F" w14:textId="77777777" w:rsidR="0099075F" w:rsidRPr="008157F1" w:rsidRDefault="0099075F" w:rsidP="0099075F">
      <w:pPr>
        <w:spacing w:line="240" w:lineRule="auto"/>
        <w:ind w:firstLine="708"/>
        <w:rPr>
          <w:rFonts w:ascii="Times New Roman CYR" w:hAnsi="Times New Roman CYR"/>
          <w:sz w:val="28"/>
          <w:szCs w:val="28"/>
          <w:lang w:eastAsia="ru-RU"/>
        </w:rPr>
      </w:pPr>
      <w:r w:rsidRPr="008157F1">
        <w:rPr>
          <w:rFonts w:ascii="Times New Roman" w:hAnsi="Times New Roman"/>
          <w:sz w:val="28"/>
          <w:szCs w:val="28"/>
          <w:lang w:eastAsia="ru-RU"/>
        </w:rPr>
        <w:t xml:space="preserve">4.4. По окончании приема документов для регистрации кандидата окружная комиссия выдает кандидату (иному лицу, представившему документы) письменное подтверждение их получения (рекомендуемая форма содержится в приложении </w:t>
      </w:r>
      <w:r w:rsidRPr="008157F1">
        <w:rPr>
          <w:rFonts w:ascii="Times New Roman CYR" w:hAnsi="Times New Roman CYR"/>
          <w:sz w:val="28"/>
          <w:szCs w:val="28"/>
          <w:lang w:eastAsia="ru-RU"/>
        </w:rPr>
        <w:t>№ 13 к Методическим рекомендациям).</w:t>
      </w:r>
    </w:p>
    <w:p w14:paraId="55A3D84B"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4.5. В соответствии с пунктом 2 статьи 40 Федерального закона зарегистрированные кандидаты, находящиеся на государственной</w:t>
      </w:r>
      <w:r w:rsidRPr="008157F1">
        <w:rPr>
          <w:rFonts w:ascii="Times New Roman" w:hAnsi="Times New Roman"/>
          <w:sz w:val="28"/>
          <w:szCs w:val="28"/>
        </w:rPr>
        <w:br/>
        <w:t>или муниципальной службе либо работающие в организациях, осуществляющих выпуск средств массовой информации, на время их участия в выборах депутатов представительного органа освобождаются</w:t>
      </w:r>
      <w:r w:rsidRPr="008157F1">
        <w:rPr>
          <w:rFonts w:ascii="Times New Roman" w:hAnsi="Times New Roman"/>
          <w:sz w:val="28"/>
          <w:szCs w:val="28"/>
        </w:rPr>
        <w:br/>
        <w:t>от выполнения должностных или служебных обязанностей. Указанные кандидаты представляют в соответствующие окружные комиссии заверенные копии соответствующих приказов (распоряжений) не позднее</w:t>
      </w:r>
      <w:r w:rsidRPr="008157F1">
        <w:rPr>
          <w:rFonts w:ascii="Times New Roman" w:hAnsi="Times New Roman"/>
          <w:sz w:val="28"/>
          <w:szCs w:val="28"/>
        </w:rPr>
        <w:br/>
        <w:t>чем через 5 дней со дня их регистрации.</w:t>
      </w:r>
    </w:p>
    <w:p w14:paraId="09ADAA96"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На выборах в представительные органы муниципальных округов, </w:t>
      </w:r>
      <w:r w:rsidRPr="008157F1">
        <w:rPr>
          <w:rFonts w:ascii="Times New Roman" w:hAnsi="Times New Roman"/>
          <w:sz w:val="28"/>
          <w:szCs w:val="28"/>
        </w:rPr>
        <w:br/>
        <w:t xml:space="preserve">в которых число избирателей в избирательном округе не превышает пяти тысяч избирателей, зарегистрированные кандидаты, находящиеся </w:t>
      </w:r>
      <w:r w:rsidRPr="008157F1">
        <w:rPr>
          <w:rFonts w:ascii="Times New Roman" w:hAnsi="Times New Roman"/>
          <w:sz w:val="28"/>
          <w:szCs w:val="28"/>
        </w:rPr>
        <w:br/>
        <w:t xml:space="preserve">на государственной службе, на время их участия в выборах могут </w:t>
      </w:r>
      <w:r w:rsidRPr="008157F1">
        <w:rPr>
          <w:rFonts w:ascii="Times New Roman" w:hAnsi="Times New Roman"/>
          <w:sz w:val="28"/>
          <w:szCs w:val="28"/>
        </w:rPr>
        <w:br/>
        <w:t>не освобождаться от выполнения должностных или служебных обязанностей.</w:t>
      </w:r>
    </w:p>
    <w:p w14:paraId="66760133" w14:textId="77777777" w:rsidR="0099075F" w:rsidRPr="008157F1" w:rsidRDefault="0099075F" w:rsidP="0099075F">
      <w:pPr>
        <w:spacing w:line="240" w:lineRule="auto"/>
        <w:ind w:firstLine="709"/>
        <w:jc w:val="center"/>
        <w:rPr>
          <w:rFonts w:ascii="Times New Roman CYR" w:hAnsi="Times New Roman CYR"/>
          <w:sz w:val="28"/>
          <w:szCs w:val="28"/>
          <w:lang w:eastAsia="ru-RU"/>
        </w:rPr>
      </w:pPr>
    </w:p>
    <w:p w14:paraId="5818F105" w14:textId="77777777" w:rsidR="0099075F" w:rsidRPr="008157F1" w:rsidRDefault="0099075F" w:rsidP="0099075F">
      <w:pPr>
        <w:spacing w:line="240" w:lineRule="auto"/>
        <w:ind w:firstLine="709"/>
        <w:jc w:val="center"/>
        <w:rPr>
          <w:rFonts w:ascii="Times New Roman CYR" w:hAnsi="Times New Roman CYR"/>
          <w:sz w:val="28"/>
          <w:szCs w:val="28"/>
          <w:lang w:eastAsia="ru-RU"/>
        </w:rPr>
      </w:pPr>
    </w:p>
    <w:p w14:paraId="4FE33172" w14:textId="77777777"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 xml:space="preserve">5. Порядок приема документов, представленных для выдвижения </w:t>
      </w:r>
      <w:r w:rsidRPr="008157F1">
        <w:rPr>
          <w:rFonts w:ascii="Times New Roman" w:hAnsi="Times New Roman"/>
          <w:b/>
          <w:bCs/>
          <w:kern w:val="32"/>
          <w:sz w:val="28"/>
          <w:szCs w:val="28"/>
          <w:lang w:eastAsia="ru-RU"/>
        </w:rPr>
        <w:br/>
        <w:t xml:space="preserve">и регистрации кандидата (кандидатов). Устранение недостатков </w:t>
      </w:r>
      <w:r w:rsidRPr="008157F1">
        <w:rPr>
          <w:rFonts w:ascii="Times New Roman" w:hAnsi="Times New Roman"/>
          <w:b/>
          <w:bCs/>
          <w:kern w:val="32"/>
          <w:sz w:val="28"/>
          <w:szCs w:val="28"/>
          <w:lang w:eastAsia="ru-RU"/>
        </w:rPr>
        <w:br/>
        <w:t xml:space="preserve">в документах. Порядок принятия решения о регистрации </w:t>
      </w:r>
      <w:r w:rsidRPr="008157F1">
        <w:rPr>
          <w:rFonts w:ascii="Times New Roman" w:hAnsi="Times New Roman"/>
          <w:b/>
          <w:bCs/>
          <w:kern w:val="32"/>
          <w:sz w:val="28"/>
          <w:szCs w:val="28"/>
          <w:lang w:eastAsia="ru-RU"/>
        </w:rPr>
        <w:br/>
        <w:t>(отказе в регистрации) кандидата</w:t>
      </w:r>
    </w:p>
    <w:p w14:paraId="59ECBA14" w14:textId="77777777" w:rsidR="0099075F" w:rsidRPr="008157F1" w:rsidRDefault="0099075F" w:rsidP="0099075F">
      <w:pPr>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 xml:space="preserve"> (статьи 33, 38 Федерального закона, статьи 20, 24 Закона Омской области)</w:t>
      </w:r>
    </w:p>
    <w:p w14:paraId="69AB7F09" w14:textId="77777777" w:rsidR="0099075F" w:rsidRPr="008157F1" w:rsidRDefault="0099075F" w:rsidP="0099075F">
      <w:pPr>
        <w:spacing w:line="240" w:lineRule="auto"/>
        <w:jc w:val="center"/>
        <w:rPr>
          <w:rFonts w:ascii="Times New Roman" w:hAnsi="Times New Roman"/>
          <w:b/>
          <w:sz w:val="28"/>
          <w:szCs w:val="28"/>
          <w:lang w:eastAsia="ru-RU"/>
        </w:rPr>
      </w:pPr>
    </w:p>
    <w:p w14:paraId="73355A14"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5.1. Соответствующая избирательная комиссия создает рабочие группы по приему и проверке документов, представляемых кандидатами (иными лицами, представившими документы), уполномоченными представителями избирательных объединений для выдвижения и регистрации кандидатов (далее – избирательные документы), в которые могут входить члены комиссии с правом решающего голоса, специалисты соответствующей избирательной комиссии.</w:t>
      </w:r>
    </w:p>
    <w:p w14:paraId="60CD9AF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lang w:eastAsia="ru-RU"/>
        </w:rPr>
        <w:t xml:space="preserve">5.2. </w:t>
      </w:r>
      <w:r w:rsidRPr="008157F1">
        <w:rPr>
          <w:rFonts w:ascii="Times New Roman" w:hAnsi="Times New Roman"/>
          <w:sz w:val="28"/>
          <w:szCs w:val="28"/>
        </w:rPr>
        <w:t xml:space="preserve">Прием избирательных документов осуществляется членом (членами) соответствующей избирательной комиссии с правом решающего голоса в присутствии кандидата (иного лица, представившего документы), уполномоченного представителя избирательного объединения. </w:t>
      </w:r>
    </w:p>
    <w:p w14:paraId="4ABFC123"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lastRenderedPageBreak/>
        <w:t>Ответственность за представление избирательных документов, полноту</w:t>
      </w:r>
      <w:r w:rsidRPr="008157F1">
        <w:rPr>
          <w:rFonts w:ascii="Times New Roman" w:hAnsi="Times New Roman"/>
          <w:sz w:val="28"/>
          <w:szCs w:val="28"/>
        </w:rPr>
        <w:br/>
        <w:t>и достоверность содержащихся в них сведений, а также за соответствие оформления представляемых документов требованиям Федерального закона, Закона Омской области несет кандидат, уполномоченный представитель избирательного объединения.</w:t>
      </w:r>
    </w:p>
    <w:p w14:paraId="396144C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Во время приема избирательных документов может осуществляться аудио и (или) видеозапись, о чем должен быть оповещен кандидат (иное лицо, представившее документы), уполномоченный представитель избирательного объединения.</w:t>
      </w:r>
    </w:p>
    <w:p w14:paraId="6397E001"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5.3. При приеме избирательных документов член соответствующей избирательной комиссии с правом решающего голоса (далее – член рабочей группы) проверяет соблюдение сроков представления документов, состав документов и соответствие их оформления требованиям Федерального закона, Закона Омской области.</w:t>
      </w:r>
    </w:p>
    <w:p w14:paraId="5479672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5.4. </w:t>
      </w:r>
      <w:r w:rsidRPr="008157F1">
        <w:rPr>
          <w:rFonts w:ascii="Times New Roman" w:hAnsi="Times New Roman"/>
          <w:sz w:val="28"/>
          <w:szCs w:val="28"/>
          <w:lang w:eastAsia="ru-RU"/>
        </w:rPr>
        <w:t xml:space="preserve">Выявленные в ходе приема незначительные недостатки (пропуск слов, орфографические ошибки и т.п.) по решению члена рабочей группы, принимающего избирательные документы, могут быть устранены кандидатом </w:t>
      </w:r>
      <w:bookmarkStart w:id="21" w:name="_Hlk167118524"/>
      <w:r w:rsidRPr="008157F1">
        <w:rPr>
          <w:rFonts w:ascii="Times New Roman" w:hAnsi="Times New Roman"/>
          <w:sz w:val="28"/>
          <w:szCs w:val="28"/>
        </w:rPr>
        <w:t>(иным лицом, представившим документы)</w:t>
      </w:r>
      <w:bookmarkEnd w:id="21"/>
      <w:r w:rsidRPr="008157F1">
        <w:rPr>
          <w:rFonts w:ascii="Times New Roman" w:hAnsi="Times New Roman"/>
          <w:sz w:val="28"/>
          <w:szCs w:val="28"/>
          <w:lang w:eastAsia="ru-RU"/>
        </w:rPr>
        <w:t xml:space="preserve">, уполномоченным представителем избирательного объединения, который заверяет каждое внесенное </w:t>
      </w:r>
      <w:r w:rsidRPr="008157F1">
        <w:rPr>
          <w:rFonts w:ascii="Times New Roman" w:hAnsi="Times New Roman"/>
          <w:sz w:val="28"/>
          <w:szCs w:val="28"/>
          <w:lang w:eastAsia="ru-RU"/>
        </w:rPr>
        <w:br/>
        <w:t xml:space="preserve">им исправление своей подписью. Внесение в представленные документы изменений, дополнений и иных исправлений, требующих решения кандидата (если документы представляются иным лицом), решения уполномоченного органа избирательного объединения в ходе приема документов </w:t>
      </w:r>
      <w:r w:rsidRPr="008157F1">
        <w:rPr>
          <w:rFonts w:ascii="Times New Roman" w:hAnsi="Times New Roman"/>
          <w:sz w:val="28"/>
          <w:szCs w:val="28"/>
          <w:lang w:eastAsia="ru-RU"/>
        </w:rPr>
        <w:br/>
        <w:t>не допускается.</w:t>
      </w:r>
    </w:p>
    <w:p w14:paraId="5077D08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5.5. После приема избирательных документов член рабочей группы соответствующей избирательной комиссии, принявший документы:</w:t>
      </w:r>
    </w:p>
    <w:p w14:paraId="1F87F18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1) выдает кандидату (иному лицу, представившему документы), уполномоченному представителю избирательного объединения письменное подтверждение о получении документов (рекомендуемые формы содержатся в приложениях</w:t>
      </w:r>
      <w:r w:rsidRPr="008157F1">
        <w:rPr>
          <w:rFonts w:ascii="Times New Roman CYR" w:hAnsi="Times New Roman CYR"/>
          <w:sz w:val="28"/>
          <w:szCs w:val="28"/>
          <w:lang w:eastAsia="ru-RU"/>
        </w:rPr>
        <w:t xml:space="preserve"> №№ 3, 8, 9, 10, 13 к Методическим рекомендациям);</w:t>
      </w:r>
    </w:p>
    <w:p w14:paraId="3D49DF7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 передает принятые документы на регистрацию входящих документов лицу, ответственному за делопроизводство в окружной комиссии.</w:t>
      </w:r>
    </w:p>
    <w:p w14:paraId="560F0277"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Кроме того, член рабочей группы окружной комиссии:</w:t>
      </w:r>
    </w:p>
    <w:p w14:paraId="18DE8372"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1) выдает кандидату разрешение на открытие специального избирательного счета (рекомендуемая форма содержится в приложении </w:t>
      </w:r>
      <w:r w:rsidRPr="008157F1">
        <w:rPr>
          <w:rFonts w:ascii="Times New Roman CYR" w:hAnsi="Times New Roman CYR"/>
          <w:sz w:val="28"/>
          <w:szCs w:val="28"/>
          <w:lang w:eastAsia="ru-RU"/>
        </w:rPr>
        <w:t xml:space="preserve">№ 14 к Методическим рекомендациям) (при наличии намерения кандидата </w:t>
      </w:r>
      <w:r w:rsidRPr="008157F1">
        <w:rPr>
          <w:rFonts w:ascii="Times New Roman CYR" w:hAnsi="Times New Roman CYR"/>
          <w:sz w:val="28"/>
          <w:szCs w:val="28"/>
          <w:lang w:eastAsia="ru-RU"/>
        </w:rPr>
        <w:br/>
        <w:t xml:space="preserve">в депутаты создать избирательный фонд с открытием </w:t>
      </w:r>
      <w:r w:rsidRPr="008157F1">
        <w:rPr>
          <w:rFonts w:ascii="Times New Roman" w:hAnsi="Times New Roman"/>
          <w:sz w:val="28"/>
          <w:szCs w:val="28"/>
          <w:lang w:eastAsia="ru-RU"/>
        </w:rPr>
        <w:t>специального избирательного счета)</w:t>
      </w:r>
      <w:r w:rsidRPr="008157F1">
        <w:rPr>
          <w:rFonts w:ascii="Times New Roman CYR" w:hAnsi="Times New Roman CYR"/>
          <w:sz w:val="28"/>
          <w:szCs w:val="28"/>
          <w:lang w:eastAsia="ru-RU"/>
        </w:rPr>
        <w:t xml:space="preserve">; </w:t>
      </w:r>
    </w:p>
    <w:p w14:paraId="2B657BB1"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2) согласует с кандидатом дату регистрации уполномоченного представителя по финансовым вопросам (в случае назначения кандидатом).</w:t>
      </w:r>
    </w:p>
    <w:p w14:paraId="6F46EF84"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5.6. На каждого кандидата, выдвинутого по одномандатному (многомандатному) избирательному округу, оформляется учетное дело,</w:t>
      </w:r>
      <w:r w:rsidRPr="008157F1">
        <w:rPr>
          <w:rFonts w:ascii="Times New Roman" w:hAnsi="Times New Roman"/>
          <w:sz w:val="28"/>
          <w:szCs w:val="28"/>
          <w:lang w:eastAsia="ru-RU"/>
        </w:rPr>
        <w:br/>
        <w:t>в которое собираются все первые экземпляры поступивших избирательных документов.</w:t>
      </w:r>
    </w:p>
    <w:p w14:paraId="0F5FA054"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5.7. В случае выявления в представленных кандидатом избирательных </w:t>
      </w:r>
      <w:r w:rsidRPr="008157F1">
        <w:rPr>
          <w:rFonts w:ascii="Times New Roman" w:hAnsi="Times New Roman"/>
          <w:sz w:val="28"/>
          <w:szCs w:val="28"/>
          <w:lang w:eastAsia="ru-RU"/>
        </w:rPr>
        <w:lastRenderedPageBreak/>
        <w:t>документах неполноты сведений, несоблюдения требований Федерального закона, Закона Омской области к оформлению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w:t>
      </w:r>
    </w:p>
    <w:p w14:paraId="62967647"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Уведомление о недостатках в представленных документах на этапе выдвижения кандидатов по одномандатным (многомандатным) избирательным округам позволит устранить все выявленные недостатки незамедлительно, либо, устранив все выявленные недостатки, представить пакет документов повторно в окружную комиссию в пределах периода выдвижения.</w:t>
      </w:r>
    </w:p>
    <w:p w14:paraId="414471BC"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5.8. Не позднее чем за один день до дня заседания окружной комиссии,</w:t>
      </w:r>
      <w:r w:rsidRPr="008157F1">
        <w:rPr>
          <w:rFonts w:ascii="Times New Roman" w:hAnsi="Times New Roman"/>
          <w:sz w:val="28"/>
          <w:szCs w:val="28"/>
          <w:lang w:eastAsia="ru-RU"/>
        </w:rPr>
        <w:br/>
        <w:t>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(кандидатах), и представленные</w:t>
      </w:r>
      <w:r w:rsidRPr="008157F1">
        <w:rPr>
          <w:rFonts w:ascii="Times New Roman" w:hAnsi="Times New Roman"/>
          <w:sz w:val="28"/>
          <w:szCs w:val="28"/>
          <w:lang w:eastAsia="ru-RU"/>
        </w:rPr>
        <w:br/>
        <w:t>в соответствии с пунктом 2 статьи 33 Федерального закона, пунктом 2 статьи 20 Закона Омской области, а также в иные документы, представленные</w:t>
      </w:r>
      <w:r w:rsidRPr="008157F1">
        <w:rPr>
          <w:rFonts w:ascii="Times New Roman" w:hAnsi="Times New Roman"/>
          <w:sz w:val="28"/>
          <w:szCs w:val="28"/>
          <w:lang w:eastAsia="ru-RU"/>
        </w:rPr>
        <w:br/>
        <w:t xml:space="preserve">в избирательную комиссию для уведомления о выдвижении кандидата (кандидатов), и их регистрации, в целях приведения указанных документов </w:t>
      </w:r>
      <w:r w:rsidRPr="008157F1">
        <w:rPr>
          <w:rFonts w:ascii="Times New Roman" w:hAnsi="Times New Roman"/>
          <w:sz w:val="28"/>
          <w:szCs w:val="28"/>
          <w:lang w:eastAsia="ru-RU"/>
        </w:rPr>
        <w:br/>
        <w:t>в соответствие с требованиями закона, в том числе к их оформлению.</w:t>
      </w:r>
    </w:p>
    <w:p w14:paraId="79CC215E"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Кандидат вправе заменить представленный документ только в случае, если он оформлен с нарушением требований закона.</w:t>
      </w:r>
    </w:p>
    <w:p w14:paraId="27291ED1"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В случае отсутствия копии какого-либо документа, представление которой предусмотрено пунктом 2.2 статьи 33 Федерального закона, пунктом 2.1 статьи 20 Закона Омской области, кандидат вправе представить</w:t>
      </w:r>
      <w:r w:rsidRPr="008157F1">
        <w:rPr>
          <w:rFonts w:ascii="Times New Roman" w:hAnsi="Times New Roman"/>
          <w:sz w:val="28"/>
          <w:szCs w:val="28"/>
          <w:lang w:eastAsia="ru-RU"/>
        </w:rPr>
        <w:br/>
        <w:t>ее не позднее чем за один день до дня заседания окружной комиссии,</w:t>
      </w:r>
      <w:r w:rsidRPr="008157F1">
        <w:rPr>
          <w:rFonts w:ascii="Times New Roman" w:hAnsi="Times New Roman"/>
          <w:sz w:val="28"/>
          <w:szCs w:val="28"/>
          <w:lang w:eastAsia="ru-RU"/>
        </w:rPr>
        <w:br/>
        <w:t>на котором должен рассматриваться вопрос о регистрации кандидата.</w:t>
      </w:r>
    </w:p>
    <w:p w14:paraId="6F900194"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Кандидат, избирательное объединение, выдвинувшее кандидата, </w:t>
      </w:r>
      <w:r w:rsidRPr="008157F1">
        <w:rPr>
          <w:rFonts w:ascii="Times New Roman" w:hAnsi="Times New Roman" w:cs="Arial"/>
          <w:sz w:val="28"/>
          <w:szCs w:val="28"/>
          <w:lang w:eastAsia="ru-RU"/>
        </w:rPr>
        <w:t>(кандидатов)</w:t>
      </w:r>
      <w:r w:rsidRPr="008157F1">
        <w:rPr>
          <w:rFonts w:ascii="Times New Roman" w:hAnsi="Times New Roman"/>
          <w:sz w:val="28"/>
          <w:szCs w:val="28"/>
          <w:lang w:eastAsia="ru-RU"/>
        </w:rPr>
        <w:t>, не вправе дополнительно представлять документы, необходимые для уведомления о выдвижении и регистрации кандидата (кандидатов), если они не были представлены ранее в срок, установленный Законом Омской области – не позднее чем за 40 дней до дня голосования</w:t>
      </w:r>
      <w:r w:rsidRPr="008157F1">
        <w:rPr>
          <w:rFonts w:ascii="Times New Roman" w:hAnsi="Times New Roman"/>
          <w:sz w:val="28"/>
          <w:szCs w:val="28"/>
          <w:lang w:eastAsia="ru-RU"/>
        </w:rPr>
        <w:br/>
        <w:t>до 18:00 часов по местному времени для уведомления о выдвижении</w:t>
      </w:r>
      <w:r w:rsidRPr="008157F1">
        <w:rPr>
          <w:rFonts w:ascii="Times New Roman" w:hAnsi="Times New Roman"/>
          <w:sz w:val="28"/>
          <w:szCs w:val="28"/>
          <w:lang w:eastAsia="ru-RU"/>
        </w:rPr>
        <w:br/>
        <w:t>и для регистрации кандидата (кандидатов).</w:t>
      </w:r>
    </w:p>
    <w:p w14:paraId="029979D0"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В случае появления судимости у зарегистрированного кандидата такой кандидат обязан не позднее 18:00 часов по местному времени дня, следующего </w:t>
      </w:r>
      <w:r w:rsidRPr="008157F1">
        <w:rPr>
          <w:rFonts w:ascii="Times New Roman" w:hAnsi="Times New Roman"/>
          <w:sz w:val="28"/>
          <w:szCs w:val="28"/>
          <w:lang w:eastAsia="ru-RU"/>
        </w:rPr>
        <w:br/>
        <w:t xml:space="preserve">за днем появления судимости, представить в зарегистрировавшую </w:t>
      </w:r>
      <w:r w:rsidRPr="008157F1">
        <w:rPr>
          <w:rFonts w:ascii="Times New Roman" w:hAnsi="Times New Roman"/>
          <w:sz w:val="28"/>
          <w:szCs w:val="28"/>
          <w:lang w:eastAsia="ru-RU"/>
        </w:rPr>
        <w:br/>
        <w:t xml:space="preserve">его окружную комиссию сведения об указанной судимости в письменной форме. Сведения об указанной судимости кандидата могут быть представлены доверенным лицом кандидата либо его уполномоченным представителем </w:t>
      </w:r>
      <w:r w:rsidRPr="008157F1">
        <w:rPr>
          <w:rFonts w:ascii="Times New Roman" w:hAnsi="Times New Roman"/>
          <w:sz w:val="28"/>
          <w:szCs w:val="28"/>
          <w:lang w:eastAsia="ru-RU"/>
        </w:rPr>
        <w:br/>
        <w:t xml:space="preserve">по финансовым вопросам (рекомендуемая форма уведомления содержится </w:t>
      </w:r>
      <w:r w:rsidRPr="008157F1">
        <w:rPr>
          <w:rFonts w:ascii="Times New Roman" w:hAnsi="Times New Roman"/>
          <w:sz w:val="28"/>
          <w:szCs w:val="28"/>
          <w:lang w:eastAsia="ru-RU"/>
        </w:rPr>
        <w:br/>
        <w:t>в приложении № 29 к Методическим рекомендациям).</w:t>
      </w:r>
    </w:p>
    <w:p w14:paraId="54E2DB8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5.9. При выявлении неполноты сведений о кандидатах, отсутствия каких-либо документов, представление которых в окружную комиссию</w:t>
      </w:r>
      <w:r w:rsidRPr="008157F1">
        <w:rPr>
          <w:rFonts w:ascii="Times New Roman" w:hAnsi="Times New Roman"/>
          <w:sz w:val="28"/>
          <w:szCs w:val="28"/>
          <w:lang w:eastAsia="ru-RU"/>
        </w:rPr>
        <w:br/>
      </w:r>
      <w:r w:rsidRPr="008157F1">
        <w:rPr>
          <w:rFonts w:ascii="Times New Roman" w:hAnsi="Times New Roman"/>
          <w:sz w:val="28"/>
          <w:szCs w:val="28"/>
          <w:lang w:eastAsia="ru-RU"/>
        </w:rPr>
        <w:lastRenderedPageBreak/>
        <w:t>для уведомления о выдвижении кандидата (кандидатов) и их регистрации предусмотрено Федеральным законом, Законом Омской области</w:t>
      </w:r>
      <w:r w:rsidRPr="008157F1">
        <w:rPr>
          <w:rFonts w:ascii="Times New Roman" w:hAnsi="Times New Roman"/>
          <w:sz w:val="28"/>
          <w:szCs w:val="28"/>
          <w:lang w:eastAsia="ru-RU"/>
        </w:rPr>
        <w:br/>
        <w:t>или несоблюдения требований Федерального закона, Закона Омской области к оформлению документов, а также если кандидатом, избирательным объединением, выдвинувшим кандидата (кандидатов), самостоятельно</w:t>
      </w:r>
      <w:r w:rsidRPr="008157F1">
        <w:rPr>
          <w:rFonts w:ascii="Times New Roman" w:hAnsi="Times New Roman"/>
          <w:sz w:val="28"/>
          <w:szCs w:val="28"/>
          <w:lang w:eastAsia="ru-RU"/>
        </w:rPr>
        <w:br/>
        <w:t>не осуществлены действия, предусмотренные пунктом 5.8 настоящего раздела, и по результатам проверки представленных для выдвижения</w:t>
      </w:r>
      <w:r w:rsidRPr="008157F1">
        <w:rPr>
          <w:rFonts w:ascii="Times New Roman" w:hAnsi="Times New Roman"/>
          <w:sz w:val="28"/>
          <w:szCs w:val="28"/>
          <w:lang w:eastAsia="ru-RU"/>
        </w:rPr>
        <w:br/>
        <w:t>и регистрации документов выявлены обстоятельства, указывающие</w:t>
      </w:r>
      <w:r w:rsidRPr="008157F1">
        <w:rPr>
          <w:rFonts w:ascii="Times New Roman" w:hAnsi="Times New Roman"/>
          <w:sz w:val="28"/>
          <w:szCs w:val="28"/>
          <w:lang w:eastAsia="ru-RU"/>
        </w:rPr>
        <w:br/>
        <w:t>на наличие оснований для отказа в регистрации кандидата, предусмотренных подпунктами «в.1» и «в.2» пункта 24 статьи 38 Федерального закона, подпунктами «в.1» и «в.2» пункта 17 статьи 24 Закона Омской области,</w:t>
      </w:r>
      <w:r w:rsidRPr="008157F1">
        <w:rPr>
          <w:rFonts w:ascii="Times New Roman" w:hAnsi="Times New Roman"/>
          <w:sz w:val="28"/>
          <w:szCs w:val="28"/>
          <w:lang w:eastAsia="ru-RU"/>
        </w:rPr>
        <w:br/>
        <w:t>то окружная комиссия не позднее чем за три дня до дня рассмотрения вопроса о регистрации кандидата на своем заседании принимает решение</w:t>
      </w:r>
      <w:r w:rsidRPr="008157F1">
        <w:rPr>
          <w:rFonts w:ascii="Times New Roman" w:hAnsi="Times New Roman"/>
          <w:sz w:val="28"/>
          <w:szCs w:val="28"/>
          <w:lang w:eastAsia="ru-RU"/>
        </w:rPr>
        <w:br/>
        <w:t>об извещении кандидата, избирательного объединения, выдвинувшего кандидата (кандидатов) об отсутствии в представленных документах сведений, необходимых для уведомления о выдвижении и регистрации кандидата, о несоблюдении требований закона к оформлению таких документов, а также об отсутствующих документах, копиях документов.</w:t>
      </w:r>
    </w:p>
    <w:p w14:paraId="1E0CC860"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Извещение утверждается решением окружной комиссии </w:t>
      </w:r>
      <w:r w:rsidRPr="008157F1">
        <w:rPr>
          <w:rFonts w:ascii="Times New Roman" w:hAnsi="Times New Roman"/>
          <w:sz w:val="28"/>
          <w:szCs w:val="28"/>
        </w:rPr>
        <w:t xml:space="preserve">(рекомендуемая форма содержится в приложении № 15 </w:t>
      </w:r>
      <w:r w:rsidRPr="008157F1">
        <w:rPr>
          <w:rFonts w:ascii="Times New Roman" w:hAnsi="Times New Roman"/>
          <w:sz w:val="28"/>
          <w:szCs w:val="28"/>
          <w:lang w:eastAsia="ru-RU"/>
        </w:rPr>
        <w:t>к Методическим рекомендациям</w:t>
      </w:r>
      <w:r w:rsidRPr="008157F1">
        <w:rPr>
          <w:rFonts w:ascii="Times New Roman" w:hAnsi="Times New Roman"/>
          <w:sz w:val="28"/>
          <w:szCs w:val="28"/>
        </w:rPr>
        <w:t>).</w:t>
      </w:r>
      <w:r w:rsidRPr="008157F1">
        <w:rPr>
          <w:rFonts w:ascii="Times New Roman" w:hAnsi="Times New Roman"/>
          <w:sz w:val="28"/>
          <w:szCs w:val="28"/>
          <w:lang w:eastAsia="ru-RU"/>
        </w:rPr>
        <w:t xml:space="preserve"> В извещении должно быть указано, какие конкретные сведения о кандидате отсутствуют в документах, представленных </w:t>
      </w:r>
      <w:r w:rsidRPr="008157F1">
        <w:rPr>
          <w:rFonts w:ascii="Times New Roman" w:hAnsi="Times New Roman"/>
          <w:sz w:val="28"/>
          <w:szCs w:val="28"/>
          <w:lang w:eastAsia="ru-RU"/>
        </w:rPr>
        <w:br/>
        <w:t>для уведомления о выдвижении и регистрации кандидата, какие документы, копии документов отсутствуют, конкретно какие из представленных документов оформлены с нарушением требований Федерального закона, Закона Омской области, в чем выражается данное нарушение и в какие сроки необходимо устранить выявленные недостатки.</w:t>
      </w:r>
    </w:p>
    <w:p w14:paraId="6B6FDECB"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Заседание окружной комиссии, на котором принимается указанное решение, должно быть проведено с учетом соблюдения вышеуказанного трехдневного срока. На заседание комиссии, на котором рассматривается вопрос об извещении кандидата, избирательного объединения о выявленных недостатках в представленных документах, приглашается кандидат либо</w:t>
      </w:r>
      <w:r w:rsidRPr="008157F1">
        <w:rPr>
          <w:rFonts w:ascii="Times New Roman" w:hAnsi="Times New Roman"/>
          <w:sz w:val="28"/>
          <w:szCs w:val="28"/>
          <w:lang w:eastAsia="ru-RU"/>
        </w:rPr>
        <w:br/>
        <w:t>его представитель</w:t>
      </w:r>
      <w:r w:rsidRPr="008157F1">
        <w:rPr>
          <w:rFonts w:ascii="Times New Roman" w:hAnsi="Times New Roman"/>
          <w:sz w:val="28"/>
          <w:szCs w:val="28"/>
          <w:vertAlign w:val="superscript"/>
          <w:lang w:eastAsia="ru-RU"/>
        </w:rPr>
        <w:footnoteReference w:id="10"/>
      </w:r>
      <w:r w:rsidRPr="008157F1">
        <w:rPr>
          <w:rFonts w:ascii="Times New Roman" w:hAnsi="Times New Roman"/>
          <w:sz w:val="28"/>
          <w:szCs w:val="28"/>
          <w:lang w:eastAsia="ru-RU"/>
        </w:rPr>
        <w:t>, уполномоченный представитель избирательного объединения.</w:t>
      </w:r>
    </w:p>
    <w:p w14:paraId="3DC2FC5F"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Незамедлительно после проведения заседания окружной комиссии решение комиссии вручается присутствующему на заседании кандидату,</w:t>
      </w:r>
      <w:r w:rsidRPr="008157F1">
        <w:rPr>
          <w:rFonts w:ascii="Times New Roman" w:hAnsi="Times New Roman"/>
          <w:sz w:val="28"/>
          <w:szCs w:val="28"/>
          <w:lang w:eastAsia="ru-RU"/>
        </w:rPr>
        <w:br/>
        <w:t>его представителю, уполномоченному представителю избирательного объединения, при их отсутствии – направляется в адрес кандидата,</w:t>
      </w:r>
      <w:r w:rsidRPr="008157F1">
        <w:rPr>
          <w:rFonts w:ascii="Times New Roman" w:hAnsi="Times New Roman"/>
          <w:sz w:val="28"/>
          <w:szCs w:val="28"/>
          <w:lang w:eastAsia="ru-RU"/>
        </w:rPr>
        <w:br/>
        <w:t>его представителя, уполномоченного представителя избирательного объединения.</w:t>
      </w:r>
    </w:p>
    <w:p w14:paraId="7C588E44"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5.10. Если кандидат, избирательное объединение, выдвинувшее кандидата (кандидатов), извещенные окружной комиссией о недостатках</w:t>
      </w:r>
      <w:r w:rsidRPr="008157F1">
        <w:rPr>
          <w:rFonts w:ascii="Times New Roman" w:hAnsi="Times New Roman"/>
          <w:sz w:val="28"/>
          <w:szCs w:val="28"/>
          <w:lang w:eastAsia="ru-RU"/>
        </w:rPr>
        <w:br/>
      </w:r>
      <w:r w:rsidRPr="008157F1">
        <w:rPr>
          <w:rFonts w:ascii="Times New Roman" w:hAnsi="Times New Roman"/>
          <w:sz w:val="28"/>
          <w:szCs w:val="28"/>
          <w:lang w:eastAsia="ru-RU"/>
        </w:rPr>
        <w:lastRenderedPageBreak/>
        <w:t>в документах, представленных для выдвижения и регистрации кандидата (кандидатов), не устранят указанные недостатки либо устранят</w:t>
      </w:r>
      <w:r w:rsidRPr="008157F1">
        <w:rPr>
          <w:rFonts w:ascii="Times New Roman" w:hAnsi="Times New Roman"/>
          <w:sz w:val="28"/>
          <w:szCs w:val="28"/>
          <w:lang w:eastAsia="ru-RU"/>
        </w:rPr>
        <w:br/>
        <w:t>их не в полном объеме, окружная комиссия отказывает в регистрации кандидата на основании подпунктов «в.1» и «в.2» пункта 24 статьи 38 Федерального закона, подпунктов «в.1» и «в.2» пункта 17 статьи 24 Закона Омской области.</w:t>
      </w:r>
    </w:p>
    <w:p w14:paraId="6C56CB06" w14:textId="77777777" w:rsidR="0099075F" w:rsidRPr="008157F1" w:rsidRDefault="0099075F" w:rsidP="0099075F">
      <w:pPr>
        <w:widowControl w:val="0"/>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5.11. Если окружная комиссия в срок, установленный </w:t>
      </w:r>
      <w:hyperlink r:id="rId29" w:history="1">
        <w:r w:rsidRPr="008157F1">
          <w:rPr>
            <w:rFonts w:ascii="Times New Roman" w:hAnsi="Times New Roman"/>
            <w:sz w:val="28"/>
            <w:szCs w:val="28"/>
          </w:rPr>
          <w:t>пунктом 1.1 статьи 38</w:t>
        </w:r>
      </w:hyperlink>
      <w:r w:rsidRPr="008157F1">
        <w:rPr>
          <w:rFonts w:ascii="Times New Roman" w:hAnsi="Times New Roman"/>
          <w:sz w:val="28"/>
          <w:szCs w:val="28"/>
          <w:lang w:eastAsia="ru-RU"/>
        </w:rPr>
        <w:t xml:space="preserve"> Федерального закона, пунктом 1.1 статьи 24 Закона Омской области </w:t>
      </w:r>
      <w:r w:rsidRPr="008157F1">
        <w:rPr>
          <w:rFonts w:ascii="Times New Roman" w:hAnsi="Times New Roman"/>
          <w:sz w:val="28"/>
          <w:szCs w:val="28"/>
          <w:lang w:eastAsia="ru-RU"/>
        </w:rPr>
        <w:br/>
        <w:t>не известила кандидата, избирательное объединение о выявленных недостатках в представленных для уведомления о выдвижении и регистрации кандидата (кандидатов) документах, то она не вправе принимать решение</w:t>
      </w:r>
      <w:r w:rsidRPr="008157F1">
        <w:rPr>
          <w:rFonts w:ascii="Times New Roman" w:hAnsi="Times New Roman"/>
          <w:sz w:val="28"/>
          <w:szCs w:val="28"/>
          <w:lang w:eastAsia="ru-RU"/>
        </w:rPr>
        <w:br/>
        <w:t>об отказе в регистрации кандидата по основаниям, предусмотренным подпунктами «в.1» и «в.2» пункта 24 статьи 38 Федерального закона, подпунктами «в.1» и «в.2» пункта 17 статьи 24 Закона Омской области.</w:t>
      </w:r>
    </w:p>
    <w:p w14:paraId="58B79CF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5.12. В случае отказа в регистрации кандидата окружная комиссия</w:t>
      </w:r>
      <w:r w:rsidRPr="008157F1">
        <w:rPr>
          <w:rFonts w:ascii="Times New Roman" w:hAnsi="Times New Roman"/>
          <w:sz w:val="28"/>
          <w:szCs w:val="28"/>
          <w:lang w:eastAsia="ru-RU"/>
        </w:rPr>
        <w:br/>
        <w:t>в течение одних суток с момента принятия ею решения об отказе</w:t>
      </w:r>
      <w:r w:rsidRPr="008157F1">
        <w:rPr>
          <w:rFonts w:ascii="Times New Roman" w:hAnsi="Times New Roman"/>
          <w:sz w:val="28"/>
          <w:szCs w:val="28"/>
          <w:lang w:eastAsia="ru-RU"/>
        </w:rPr>
        <w:br/>
        <w:t>в регистрации кандидата обязана выдать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p>
    <w:p w14:paraId="170E80D6"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5.13. Окружная комиссия организует проверку достоверности сведений</w:t>
      </w:r>
      <w:r w:rsidRPr="008157F1">
        <w:rPr>
          <w:rFonts w:ascii="Times New Roman" w:hAnsi="Times New Roman"/>
          <w:sz w:val="28"/>
          <w:szCs w:val="28"/>
          <w:lang w:eastAsia="ru-RU"/>
        </w:rPr>
        <w:br/>
        <w:t>о кандидатах, в порядке и сроки, установленные Федеральным законом, Законом Омской области, обращается с представлением о проверке достоверности поступивших в комиссию сведений в соответствующие органы.</w:t>
      </w:r>
    </w:p>
    <w:p w14:paraId="22714CF0" w14:textId="77777777" w:rsidR="0099075F" w:rsidRPr="008157F1" w:rsidRDefault="0099075F" w:rsidP="0099075F">
      <w:pPr>
        <w:tabs>
          <w:tab w:val="left" w:pos="9540"/>
        </w:tabs>
        <w:autoSpaceDE w:val="0"/>
        <w:autoSpaceDN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Соответствующие органы обязаны в десятидневный срок сообщить </w:t>
      </w:r>
      <w:r w:rsidRPr="008157F1">
        <w:rPr>
          <w:rFonts w:ascii="Times New Roman" w:hAnsi="Times New Roman"/>
          <w:sz w:val="28"/>
          <w:szCs w:val="28"/>
          <w:lang w:eastAsia="ru-RU"/>
        </w:rPr>
        <w:br/>
        <w:t xml:space="preserve">о результатах проверки сведений, представляемых в соответствии с пунктами 2 статьи 20 Закона Омской области, а сведений, представляемых </w:t>
      </w:r>
      <w:r w:rsidRPr="008157F1">
        <w:rPr>
          <w:rFonts w:ascii="Times New Roman" w:hAnsi="Times New Roman"/>
          <w:sz w:val="28"/>
          <w:szCs w:val="28"/>
          <w:lang w:eastAsia="ru-RU"/>
        </w:rPr>
        <w:br/>
        <w:t xml:space="preserve">в соответствии с пунктом 3 статьи 20 Закона Омской области – в течение 20 дней. </w:t>
      </w:r>
    </w:p>
    <w:p w14:paraId="6FA159B1"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Если указанное представление поступило за десять и менее дней </w:t>
      </w:r>
      <w:r w:rsidRPr="008157F1">
        <w:rPr>
          <w:rFonts w:ascii="Times New Roman" w:hAnsi="Times New Roman"/>
          <w:sz w:val="28"/>
          <w:szCs w:val="28"/>
          <w:lang w:eastAsia="ru-RU"/>
        </w:rPr>
        <w:br/>
        <w:t>до дня голосования, соответствующие органы должны сообщить о результатах проверки в срок, указанный в представлении окружной комиссии.</w:t>
      </w:r>
    </w:p>
    <w:p w14:paraId="1BFAD89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5.14.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w:t>
      </w:r>
      <w:r w:rsidRPr="008157F1">
        <w:rPr>
          <w:rFonts w:ascii="Times New Roman" w:hAnsi="Times New Roman"/>
          <w:sz w:val="28"/>
          <w:szCs w:val="28"/>
          <w:lang w:eastAsia="ru-RU"/>
        </w:rPr>
        <w:br/>
        <w:t>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14:paraId="01539A95" w14:textId="77777777" w:rsidR="0099075F" w:rsidRPr="008157F1" w:rsidRDefault="0099075F" w:rsidP="0099075F">
      <w:pPr>
        <w:autoSpaceDE w:val="0"/>
        <w:autoSpaceDN w:val="0"/>
        <w:adjustRightInd w:val="0"/>
        <w:spacing w:line="240" w:lineRule="auto"/>
        <w:ind w:firstLine="709"/>
        <w:jc w:val="center"/>
        <w:rPr>
          <w:rFonts w:ascii="Times New Roman CYR" w:hAnsi="Times New Roman CYR"/>
          <w:sz w:val="28"/>
          <w:szCs w:val="28"/>
          <w:lang w:eastAsia="ru-RU"/>
        </w:rPr>
      </w:pPr>
    </w:p>
    <w:p w14:paraId="2AA291A0" w14:textId="77777777" w:rsidR="008157F1" w:rsidRPr="008157F1" w:rsidRDefault="008157F1" w:rsidP="0099075F">
      <w:pPr>
        <w:keepNext/>
        <w:spacing w:line="240" w:lineRule="auto"/>
        <w:jc w:val="center"/>
        <w:outlineLvl w:val="0"/>
        <w:rPr>
          <w:rFonts w:ascii="Times New Roman" w:hAnsi="Times New Roman"/>
          <w:b/>
          <w:bCs/>
          <w:kern w:val="32"/>
          <w:sz w:val="28"/>
          <w:szCs w:val="28"/>
          <w:lang w:eastAsia="ru-RU"/>
        </w:rPr>
      </w:pPr>
    </w:p>
    <w:p w14:paraId="54431536" w14:textId="707DF165"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6. Порядок принятия решения о регистрации</w:t>
      </w:r>
    </w:p>
    <w:p w14:paraId="2C91A63D" w14:textId="77777777" w:rsidR="0099075F" w:rsidRPr="008157F1" w:rsidRDefault="0099075F" w:rsidP="0099075F">
      <w:pPr>
        <w:keepNext/>
        <w:spacing w:line="240" w:lineRule="auto"/>
        <w:jc w:val="center"/>
        <w:outlineLvl w:val="0"/>
        <w:rPr>
          <w:rFonts w:ascii="Times New Roman" w:hAnsi="Times New Roman"/>
          <w:b/>
          <w:bCs/>
          <w:kern w:val="32"/>
          <w:sz w:val="28"/>
          <w:szCs w:val="28"/>
          <w:lang w:eastAsia="ru-RU"/>
        </w:rPr>
      </w:pPr>
      <w:r w:rsidRPr="008157F1">
        <w:rPr>
          <w:rFonts w:ascii="Times New Roman" w:hAnsi="Times New Roman"/>
          <w:b/>
          <w:bCs/>
          <w:kern w:val="32"/>
          <w:sz w:val="28"/>
          <w:szCs w:val="28"/>
          <w:lang w:eastAsia="ru-RU"/>
        </w:rPr>
        <w:t>(отказе в регистрации) кандидата</w:t>
      </w:r>
    </w:p>
    <w:p w14:paraId="6AA34208" w14:textId="77777777" w:rsidR="0099075F" w:rsidRPr="008157F1" w:rsidRDefault="0099075F" w:rsidP="0099075F">
      <w:pPr>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(статья 38 Федерального закона, статья 24 Закона Омской области)</w:t>
      </w:r>
    </w:p>
    <w:p w14:paraId="14291EE0" w14:textId="77777777" w:rsidR="0099075F" w:rsidRPr="008157F1" w:rsidRDefault="0099075F" w:rsidP="0099075F">
      <w:pPr>
        <w:autoSpaceDE w:val="0"/>
        <w:autoSpaceDN w:val="0"/>
        <w:adjustRightInd w:val="0"/>
        <w:spacing w:line="240" w:lineRule="auto"/>
        <w:rPr>
          <w:rFonts w:ascii="Times New Roman CYR" w:hAnsi="Times New Roman CYR"/>
          <w:sz w:val="28"/>
          <w:szCs w:val="28"/>
          <w:lang w:eastAsia="ru-RU"/>
        </w:rPr>
      </w:pPr>
    </w:p>
    <w:p w14:paraId="0892356B"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lang w:eastAsia="ru-RU"/>
        </w:rPr>
      </w:pPr>
      <w:r w:rsidRPr="008157F1">
        <w:rPr>
          <w:rFonts w:ascii="Times New Roman CYR" w:hAnsi="Times New Roman CYR"/>
          <w:sz w:val="28"/>
          <w:szCs w:val="28"/>
          <w:lang w:eastAsia="ru-RU"/>
        </w:rPr>
        <w:t>6.1. В течение десяти дней со дня приема необходимых</w:t>
      </w:r>
      <w:r w:rsidRPr="008157F1">
        <w:rPr>
          <w:rFonts w:ascii="Times New Roman CYR" w:hAnsi="Times New Roman CYR"/>
          <w:sz w:val="28"/>
          <w:szCs w:val="28"/>
          <w:lang w:eastAsia="ru-RU"/>
        </w:rPr>
        <w:br/>
        <w:t xml:space="preserve">для регистрации кандидата документов окружная комиссия </w:t>
      </w:r>
      <w:r w:rsidRPr="008157F1">
        <w:rPr>
          <w:rFonts w:ascii="Times New Roman CYR" w:hAnsi="Times New Roman CYR" w:cs="Times New Roman CYR"/>
          <w:sz w:val="28"/>
          <w:szCs w:val="28"/>
          <w:lang w:eastAsia="ru-RU"/>
        </w:rPr>
        <w:t>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14:paraId="6C180CA1" w14:textId="77777777" w:rsidR="0099075F" w:rsidRPr="008157F1" w:rsidRDefault="0099075F" w:rsidP="0099075F">
      <w:pPr>
        <w:spacing w:line="240" w:lineRule="auto"/>
        <w:ind w:firstLine="709"/>
        <w:rPr>
          <w:rFonts w:ascii="Times New Roman CYR" w:hAnsi="Times New Roman CYR"/>
          <w:sz w:val="28"/>
          <w:szCs w:val="28"/>
          <w:lang w:eastAsia="ru-RU"/>
        </w:rPr>
      </w:pPr>
      <w:r w:rsidRPr="008157F1">
        <w:rPr>
          <w:rFonts w:ascii="Times New Roman CYR" w:hAnsi="Times New Roman CYR"/>
          <w:sz w:val="28"/>
          <w:szCs w:val="28"/>
          <w:lang w:eastAsia="ru-RU"/>
        </w:rPr>
        <w:t>Окружным комиссиям рекомендуется письменно извещать кандидатов, избирательные объединения, выдвинувшие кандидатов, о времени и дате планируемых заседаний указанной комиссии по рассмотрению вопросов</w:t>
      </w:r>
      <w:r w:rsidRPr="008157F1">
        <w:rPr>
          <w:rFonts w:ascii="Times New Roman CYR" w:hAnsi="Times New Roman CYR"/>
          <w:sz w:val="28"/>
          <w:szCs w:val="28"/>
          <w:lang w:eastAsia="ru-RU"/>
        </w:rPr>
        <w:br/>
        <w:t>о регистрации кандидатов. Такое извещение возможно при выдаче комиссией письменного подтверждения о приеме документов для регистрации кандидата.</w:t>
      </w:r>
    </w:p>
    <w:p w14:paraId="71A9769E" w14:textId="77777777" w:rsidR="0099075F" w:rsidRPr="008157F1" w:rsidRDefault="0099075F" w:rsidP="0099075F">
      <w:pPr>
        <w:widowControl w:val="0"/>
        <w:spacing w:line="240" w:lineRule="auto"/>
        <w:ind w:firstLine="709"/>
        <w:rPr>
          <w:rFonts w:ascii="Times New Roman" w:hAnsi="Times New Roman"/>
          <w:sz w:val="28"/>
          <w:szCs w:val="28"/>
          <w:lang w:eastAsia="ru-RU"/>
        </w:rPr>
      </w:pPr>
      <w:r w:rsidRPr="008157F1">
        <w:rPr>
          <w:rFonts w:ascii="Times New Roman CYR" w:hAnsi="Times New Roman CYR"/>
          <w:sz w:val="28"/>
          <w:szCs w:val="28"/>
          <w:lang w:eastAsia="ru-RU"/>
        </w:rPr>
        <w:t xml:space="preserve">6.2. При регистрации кандидата, выдвинутого избирательным объединением, в решении окружной комиссии указывается, что кандидат выдвинут избирательным объединением, а также наименование </w:t>
      </w:r>
      <w:r w:rsidRPr="008157F1">
        <w:rPr>
          <w:rFonts w:ascii="Times New Roman CYR" w:hAnsi="Times New Roman CYR"/>
          <w:sz w:val="28"/>
          <w:szCs w:val="28"/>
          <w:lang w:eastAsia="ru-RU"/>
        </w:rPr>
        <w:br/>
        <w:t xml:space="preserve">этого </w:t>
      </w:r>
      <w:r w:rsidRPr="008157F1">
        <w:rPr>
          <w:rFonts w:ascii="Times New Roman" w:hAnsi="Times New Roman"/>
          <w:sz w:val="28"/>
          <w:szCs w:val="28"/>
          <w:lang w:eastAsia="ru-RU"/>
        </w:rPr>
        <w:t>избирательного объединения.</w:t>
      </w:r>
    </w:p>
    <w:p w14:paraId="0D388E9A" w14:textId="77777777" w:rsidR="0099075F" w:rsidRPr="008157F1" w:rsidRDefault="0099075F" w:rsidP="0099075F">
      <w:pPr>
        <w:widowControl w:val="0"/>
        <w:spacing w:line="240" w:lineRule="auto"/>
        <w:ind w:firstLine="709"/>
        <w:rPr>
          <w:rFonts w:ascii="Times New Roman CYR" w:hAnsi="Times New Roman CYR" w:cs="Times New Roman CYR"/>
          <w:sz w:val="28"/>
          <w:szCs w:val="28"/>
          <w:lang w:eastAsia="ru-RU"/>
        </w:rPr>
      </w:pPr>
      <w:r w:rsidRPr="008157F1">
        <w:rPr>
          <w:rFonts w:ascii="Times New Roman" w:hAnsi="Times New Roman"/>
          <w:sz w:val="28"/>
          <w:szCs w:val="28"/>
          <w:lang w:eastAsia="ru-RU"/>
        </w:rPr>
        <w:t xml:space="preserve">6.3. </w:t>
      </w:r>
      <w:r w:rsidRPr="008157F1">
        <w:rPr>
          <w:rFonts w:ascii="Times New Roman CYR" w:hAnsi="Times New Roman CYR" w:cs="Times New Roman CYR"/>
          <w:sz w:val="28"/>
          <w:szCs w:val="28"/>
          <w:lang w:eastAsia="ru-RU"/>
        </w:rPr>
        <w:t>В случае отказа в регистрации кандидата окружная комиссия</w:t>
      </w:r>
      <w:r w:rsidRPr="008157F1">
        <w:rPr>
          <w:rFonts w:ascii="Times New Roman CYR" w:hAnsi="Times New Roman CYR" w:cs="Times New Roman CYR"/>
          <w:sz w:val="28"/>
          <w:szCs w:val="28"/>
          <w:lang w:eastAsia="ru-RU"/>
        </w:rPr>
        <w:br/>
        <w:t>в течение одних суток с момента принятия ею решения об отказе</w:t>
      </w:r>
      <w:r w:rsidRPr="008157F1">
        <w:rPr>
          <w:rFonts w:ascii="Times New Roman CYR" w:hAnsi="Times New Roman CYR" w:cs="Times New Roman CYR"/>
          <w:sz w:val="28"/>
          <w:szCs w:val="28"/>
          <w:lang w:eastAsia="ru-RU"/>
        </w:rPr>
        <w:br/>
        <w:t>в регистрации обязана выдать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p>
    <w:p w14:paraId="4DC35F85" w14:textId="77777777" w:rsidR="0099075F" w:rsidRPr="008157F1" w:rsidRDefault="0099075F" w:rsidP="0099075F">
      <w:pPr>
        <w:adjustRightInd w:val="0"/>
        <w:spacing w:line="240" w:lineRule="auto"/>
        <w:ind w:right="35" w:firstLine="709"/>
        <w:rPr>
          <w:rFonts w:ascii="Times New Roman" w:hAnsi="Times New Roman"/>
          <w:sz w:val="28"/>
          <w:szCs w:val="28"/>
        </w:rPr>
      </w:pPr>
      <w:r w:rsidRPr="008157F1">
        <w:rPr>
          <w:rFonts w:ascii="Times New Roman" w:hAnsi="Times New Roman"/>
          <w:sz w:val="28"/>
          <w:szCs w:val="28"/>
        </w:rPr>
        <w:t>6.4. Основаниями отказа в регистрации кандидата являются:</w:t>
      </w:r>
    </w:p>
    <w:p w14:paraId="5B344649"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1) отсутствие у кандидата пассивного избирательного права (подпункты «а», «а.3» пункта 24 статьи 38 Федерального закона; подпункт «а» пункта 17 статьи 24 Закона Омской области);</w:t>
      </w:r>
    </w:p>
    <w:p w14:paraId="7F79379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2) для кандидатов, выдвинутых политической партией – несоблюдение требований к выдвижению кандидата, предусмотренных </w:t>
      </w:r>
      <w:hyperlink r:id="rId30" w:history="1">
        <w:r w:rsidRPr="008157F1">
          <w:rPr>
            <w:rFonts w:ascii="Times New Roman" w:hAnsi="Times New Roman"/>
            <w:sz w:val="28"/>
            <w:szCs w:val="28"/>
          </w:rPr>
          <w:t>Федеральным законом</w:t>
        </w:r>
      </w:hyperlink>
      <w:r w:rsidRPr="008157F1">
        <w:rPr>
          <w:rFonts w:ascii="Times New Roman" w:hAnsi="Times New Roman"/>
          <w:sz w:val="28"/>
          <w:szCs w:val="28"/>
        </w:rPr>
        <w:t xml:space="preserve"> </w:t>
      </w:r>
      <w:r w:rsidRPr="008157F1">
        <w:rPr>
          <w:rFonts w:ascii="Times New Roman" w:hAnsi="Times New Roman"/>
          <w:spacing w:val="-2"/>
          <w:sz w:val="28"/>
          <w:szCs w:val="28"/>
        </w:rPr>
        <w:t>«</w:t>
      </w:r>
      <w:r w:rsidRPr="008157F1">
        <w:rPr>
          <w:rFonts w:ascii="Times New Roman" w:hAnsi="Times New Roman"/>
          <w:sz w:val="28"/>
          <w:szCs w:val="28"/>
        </w:rPr>
        <w:t xml:space="preserve">О политических партиях»; для кандидатов, выдвинутых иными общественными объединениями, – несоблюдение требований </w:t>
      </w:r>
      <w:hyperlink r:id="rId31" w:history="1">
        <w:r w:rsidRPr="008157F1">
          <w:rPr>
            <w:rFonts w:ascii="Times New Roman" w:hAnsi="Times New Roman"/>
            <w:sz w:val="28"/>
            <w:szCs w:val="28"/>
          </w:rPr>
          <w:t>пункта 2 статьи 35</w:t>
        </w:r>
      </w:hyperlink>
      <w:r w:rsidRPr="008157F1">
        <w:rPr>
          <w:rFonts w:ascii="Times New Roman" w:hAnsi="Times New Roman"/>
          <w:sz w:val="28"/>
          <w:szCs w:val="28"/>
        </w:rPr>
        <w:t xml:space="preserve"> Федерального закона, согласно которой</w:t>
      </w:r>
      <w:r w:rsidRPr="008157F1">
        <w:rPr>
          <w:rFonts w:ascii="Times New Roman" w:hAnsi="Times New Roman"/>
          <w:sz w:val="28"/>
          <w:szCs w:val="28"/>
          <w:lang w:eastAsia="ru-RU"/>
        </w:rPr>
        <w:t xml:space="preserve">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w:t>
      </w:r>
      <w:r w:rsidRPr="008157F1">
        <w:rPr>
          <w:rFonts w:ascii="Times New Roman" w:hAnsi="Times New Roman"/>
          <w:sz w:val="28"/>
          <w:szCs w:val="28"/>
          <w:lang w:eastAsia="ru-RU"/>
        </w:rPr>
        <w:br/>
        <w:t xml:space="preserve">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 </w:t>
      </w:r>
      <w:r w:rsidRPr="008157F1">
        <w:rPr>
          <w:rFonts w:ascii="Times New Roman" w:hAnsi="Times New Roman"/>
          <w:sz w:val="28"/>
          <w:szCs w:val="28"/>
        </w:rPr>
        <w:t>(подпункт «б» пункта 24 статьи 38 Федерального закона; подпункт «б» пункта 17 статьи 24 Закона Омской области)</w:t>
      </w:r>
      <w:r w:rsidRPr="008157F1">
        <w:rPr>
          <w:rFonts w:ascii="Times New Roman" w:hAnsi="Times New Roman"/>
          <w:sz w:val="28"/>
          <w:szCs w:val="28"/>
          <w:lang w:eastAsia="ru-RU"/>
        </w:rPr>
        <w:t>;</w:t>
      </w:r>
    </w:p>
    <w:p w14:paraId="68573463"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3) отсутствие среди документов, представленных для уведомления</w:t>
      </w:r>
      <w:r w:rsidRPr="008157F1">
        <w:rPr>
          <w:rFonts w:ascii="Times New Roman" w:hAnsi="Times New Roman"/>
          <w:sz w:val="28"/>
          <w:szCs w:val="28"/>
        </w:rPr>
        <w:br/>
        <w:t>о выдвижении и регистрации кандидата, документов, необходимых</w:t>
      </w:r>
      <w:r w:rsidRPr="008157F1">
        <w:rPr>
          <w:rFonts w:ascii="Times New Roman" w:hAnsi="Times New Roman"/>
          <w:sz w:val="28"/>
          <w:szCs w:val="28"/>
        </w:rPr>
        <w:br/>
        <w:t xml:space="preserve">в соответствии с </w:t>
      </w:r>
      <w:hyperlink r:id="rId32" w:history="1">
        <w:r w:rsidRPr="008157F1">
          <w:rPr>
            <w:rFonts w:ascii="Times New Roman" w:hAnsi="Times New Roman"/>
            <w:sz w:val="28"/>
            <w:szCs w:val="28"/>
          </w:rPr>
          <w:t>Федеральным законом</w:t>
        </w:r>
      </w:hyperlink>
      <w:r w:rsidRPr="008157F1">
        <w:rPr>
          <w:rFonts w:ascii="Times New Roman" w:hAnsi="Times New Roman"/>
          <w:sz w:val="28"/>
          <w:szCs w:val="28"/>
        </w:rPr>
        <w:t>, Законом Омской области</w:t>
      </w:r>
      <w:r w:rsidRPr="008157F1">
        <w:rPr>
          <w:rFonts w:ascii="Times New Roman" w:hAnsi="Times New Roman"/>
          <w:sz w:val="28"/>
          <w:szCs w:val="28"/>
        </w:rPr>
        <w:br/>
        <w:t>для уведомления о выдвижении и (или) регистрации кандидата (подпункт «в» пункта 24 статьи 38 Федерального закона; подпункт «в» пункта 17 статьи 24 Закона Омской области);</w:t>
      </w:r>
    </w:p>
    <w:p w14:paraId="74819633"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4) наличие на день, предшествующий дню заседания окружной комиссии, на котором должен рассматриваться вопрос о регистрации кандидата, среди документов, представленных для уведомления</w:t>
      </w:r>
      <w:r w:rsidRPr="008157F1">
        <w:rPr>
          <w:rFonts w:ascii="Times New Roman" w:hAnsi="Times New Roman"/>
          <w:sz w:val="28"/>
          <w:szCs w:val="28"/>
        </w:rPr>
        <w:br/>
        <w:t>о выдвижении и регистрации кандидата, документов, оформленных</w:t>
      </w:r>
      <w:r w:rsidRPr="008157F1">
        <w:rPr>
          <w:rFonts w:ascii="Times New Roman" w:hAnsi="Times New Roman"/>
          <w:sz w:val="28"/>
          <w:szCs w:val="28"/>
        </w:rPr>
        <w:br/>
        <w:t xml:space="preserve">с нарушением требований Федерального закона, Закона Омской области </w:t>
      </w:r>
      <w:r w:rsidRPr="008157F1">
        <w:rPr>
          <w:rFonts w:ascii="Times New Roman" w:hAnsi="Times New Roman"/>
          <w:sz w:val="28"/>
          <w:szCs w:val="28"/>
        </w:rPr>
        <w:lastRenderedPageBreak/>
        <w:t>(подпункт «в.1» пункта 24 статьи 38 Федерального закона; подпункт «в.1» пункта 17 статьи 24 Закона Омской области);</w:t>
      </w:r>
    </w:p>
    <w:p w14:paraId="2A6C135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5) </w:t>
      </w:r>
      <w:r w:rsidRPr="008157F1">
        <w:rPr>
          <w:rFonts w:ascii="Times New Roman" w:hAnsi="Times New Roman"/>
          <w:sz w:val="28"/>
          <w:szCs w:val="28"/>
          <w:lang w:eastAsia="ru-RU"/>
        </w:rPr>
        <w:t xml:space="preserve">отсутствие на день, предшествующий дню заседания </w:t>
      </w:r>
      <w:r w:rsidRPr="008157F1">
        <w:rPr>
          <w:rFonts w:ascii="Times New Roman" w:hAnsi="Times New Roman"/>
          <w:sz w:val="28"/>
          <w:szCs w:val="28"/>
        </w:rPr>
        <w:t xml:space="preserve">окружной </w:t>
      </w:r>
      <w:r w:rsidRPr="008157F1">
        <w:rPr>
          <w:rFonts w:ascii="Times New Roman" w:hAnsi="Times New Roman"/>
          <w:sz w:val="28"/>
          <w:szCs w:val="28"/>
          <w:lang w:eastAsia="ru-RU"/>
        </w:rPr>
        <w:t>комиссии, на котором должен рассматриваться вопрос о регистрации кандидата, в документах, представленных для уведомления о выдвижении</w:t>
      </w:r>
      <w:r w:rsidRPr="008157F1">
        <w:rPr>
          <w:rFonts w:ascii="Times New Roman" w:hAnsi="Times New Roman"/>
          <w:sz w:val="28"/>
          <w:szCs w:val="28"/>
          <w:lang w:eastAsia="ru-RU"/>
        </w:rPr>
        <w:br/>
        <w:t>и регистрации кандидата, каких-либо сведений, предусмотренных</w:t>
      </w:r>
      <w:r w:rsidRPr="008157F1">
        <w:rPr>
          <w:rFonts w:ascii="Times New Roman" w:hAnsi="Times New Roman"/>
          <w:sz w:val="28"/>
          <w:szCs w:val="28"/>
          <w:lang w:eastAsia="ru-RU"/>
        </w:rPr>
        <w:br/>
        <w:t xml:space="preserve">пунктом 2 статьи 33 Федерального закона, пунктами 2 и 2.1 статьи 20 Закона Омской области </w:t>
      </w:r>
      <w:r w:rsidRPr="008157F1">
        <w:rPr>
          <w:rFonts w:ascii="Times New Roman" w:hAnsi="Times New Roman"/>
          <w:sz w:val="28"/>
          <w:szCs w:val="28"/>
        </w:rPr>
        <w:t>(подпункт «в.2» пункта 24 статьи 38 Федерального закона; подпункт «в.2» пункта 17 статьи 24 Закона Омской области)</w:t>
      </w:r>
      <w:r w:rsidRPr="008157F1">
        <w:rPr>
          <w:rFonts w:ascii="Times New Roman" w:hAnsi="Times New Roman"/>
          <w:sz w:val="28"/>
          <w:szCs w:val="28"/>
          <w:lang w:eastAsia="ru-RU"/>
        </w:rPr>
        <w:t>;</w:t>
      </w:r>
    </w:p>
    <w:p w14:paraId="0F2FEC45"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6) сокрытие кандидатом сведений о судимости, которые должны быть представлены в соответствии с пунктом 2.1 статьи 33 Федерального закона, пунктом 2 статьи 20 Закона Омской области (подпункт «е» пункта 24 статьи 38 Федерального закона; подпункт «е» пункта 17 статьи 24 Закона Омской области);</w:t>
      </w:r>
    </w:p>
    <w:p w14:paraId="3C87D4D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7) </w:t>
      </w:r>
      <w:proofErr w:type="spellStart"/>
      <w:r w:rsidRPr="008157F1">
        <w:rPr>
          <w:rFonts w:ascii="Times New Roman" w:hAnsi="Times New Roman"/>
          <w:sz w:val="28"/>
          <w:szCs w:val="28"/>
        </w:rPr>
        <w:t>несоздание</w:t>
      </w:r>
      <w:proofErr w:type="spellEnd"/>
      <w:r w:rsidRPr="008157F1">
        <w:rPr>
          <w:rFonts w:ascii="Times New Roman" w:hAnsi="Times New Roman"/>
          <w:sz w:val="28"/>
          <w:szCs w:val="28"/>
        </w:rPr>
        <w:t xml:space="preserve"> кандидатом избирательного фонда (за исключением случаев, когда в соответствии со </w:t>
      </w:r>
      <w:hyperlink r:id="rId33" w:history="1">
        <w:r w:rsidRPr="008157F1">
          <w:rPr>
            <w:rFonts w:ascii="Times New Roman" w:hAnsi="Times New Roman"/>
            <w:sz w:val="28"/>
            <w:szCs w:val="28"/>
          </w:rPr>
          <w:t>статей 58</w:t>
        </w:r>
      </w:hyperlink>
      <w:r w:rsidRPr="008157F1">
        <w:rPr>
          <w:rFonts w:ascii="Times New Roman" w:hAnsi="Times New Roman"/>
          <w:sz w:val="28"/>
          <w:szCs w:val="28"/>
        </w:rPr>
        <w:t xml:space="preserve"> Федерального закона, статьей 41 Закона Омской области создание избирательного фонда необязательно). Отсутствие средств в избирательном фонде не является основанием отказа </w:t>
      </w:r>
      <w:r w:rsidRPr="008157F1">
        <w:rPr>
          <w:rFonts w:ascii="Times New Roman" w:hAnsi="Times New Roman"/>
          <w:sz w:val="28"/>
          <w:szCs w:val="28"/>
        </w:rPr>
        <w:br/>
        <w:t>в регистрации кандидата (подпункт «ж» пункта 24 статьи 38 Федерального закона; подпункт «ж» пункта 17 статьи 24 Закона Омской области);</w:t>
      </w:r>
    </w:p>
    <w:p w14:paraId="41FD9B78"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Омской области предельного размера расходования средств избирательного фонда (подпункт «з» пункта 24 статьи 38 Федерального закона; подпункт «з» пункта 17 статьи 24 Закона Омской области);</w:t>
      </w:r>
    </w:p>
    <w:p w14:paraId="39421021"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9) превышение кандидатом при финансировании своей избирательной кампании более чем на 5 процентов установленного Законом Омской области соответствующего предельного размера расходования средств избирательного фонда (подпункт «и» пункта 24 статьи 38 Федерального закона; подпункт «и» пункта 17 статьи 24 Закона Омской области);</w:t>
      </w:r>
    </w:p>
    <w:p w14:paraId="36718B0B"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10) установленный решением суда факт несоблюдения кандидатом</w:t>
      </w:r>
      <w:r w:rsidRPr="008157F1">
        <w:rPr>
          <w:rFonts w:ascii="Times New Roman" w:hAnsi="Times New Roman"/>
          <w:sz w:val="28"/>
          <w:szCs w:val="28"/>
        </w:rPr>
        <w:br/>
        <w:t>в течение агитационного периода ограничений, предусмотренных</w:t>
      </w:r>
      <w:r w:rsidRPr="008157F1">
        <w:rPr>
          <w:rFonts w:ascii="Times New Roman" w:hAnsi="Times New Roman"/>
          <w:sz w:val="28"/>
          <w:szCs w:val="28"/>
        </w:rPr>
        <w:br/>
      </w:r>
      <w:hyperlink r:id="rId34" w:history="1">
        <w:r w:rsidRPr="008157F1">
          <w:rPr>
            <w:rFonts w:ascii="Times New Roman" w:hAnsi="Times New Roman"/>
            <w:sz w:val="28"/>
            <w:szCs w:val="28"/>
          </w:rPr>
          <w:t>пунктом 1</w:t>
        </w:r>
      </w:hyperlink>
      <w:r w:rsidRPr="008157F1">
        <w:rPr>
          <w:rFonts w:ascii="Times New Roman" w:hAnsi="Times New Roman"/>
          <w:sz w:val="28"/>
          <w:szCs w:val="28"/>
        </w:rPr>
        <w:t xml:space="preserve"> или </w:t>
      </w:r>
      <w:hyperlink r:id="rId35" w:history="1">
        <w:r w:rsidRPr="008157F1">
          <w:rPr>
            <w:rFonts w:ascii="Times New Roman" w:hAnsi="Times New Roman"/>
            <w:sz w:val="28"/>
            <w:szCs w:val="28"/>
          </w:rPr>
          <w:t>1.1 статьи 56</w:t>
        </w:r>
      </w:hyperlink>
      <w:r w:rsidRPr="008157F1">
        <w:rPr>
          <w:rFonts w:ascii="Times New Roman" w:hAnsi="Times New Roman"/>
          <w:sz w:val="28"/>
          <w:szCs w:val="28"/>
        </w:rPr>
        <w:t xml:space="preserve"> Федерального закона (подпункт «к» пункта 24 статьи 38 Федерального закона; подпункт «к» пункта 17 статьи 24 Закона Омской области);</w:t>
      </w:r>
    </w:p>
    <w:p w14:paraId="3CF002A8" w14:textId="77777777" w:rsidR="0099075F" w:rsidRPr="008157F1" w:rsidRDefault="0099075F" w:rsidP="0099075F">
      <w:pPr>
        <w:adjustRightInd w:val="0"/>
        <w:spacing w:line="240" w:lineRule="auto"/>
        <w:ind w:firstLine="709"/>
        <w:rPr>
          <w:rFonts w:ascii="Times New Roman" w:hAnsi="Times New Roman"/>
          <w:sz w:val="28"/>
          <w:szCs w:val="28"/>
        </w:rPr>
      </w:pPr>
      <w:r w:rsidRPr="008157F1">
        <w:rPr>
          <w:rFonts w:ascii="Times New Roman" w:hAnsi="Times New Roman"/>
          <w:sz w:val="28"/>
          <w:szCs w:val="28"/>
        </w:rPr>
        <w:t>11) неоднократное использование кандидатом преимуществ своего должностного или служебного положения (подпункт «л» пункта 24 статьи 38 Федерального закона; подпункт «л» пункта 17 статьи 24 Закона Омской области);</w:t>
      </w:r>
    </w:p>
    <w:p w14:paraId="5EA2C2D1"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12) </w:t>
      </w:r>
      <w:r w:rsidRPr="008157F1">
        <w:rPr>
          <w:rFonts w:ascii="Times New Roman" w:hAnsi="Times New Roman"/>
          <w:sz w:val="28"/>
          <w:szCs w:val="28"/>
          <w:lang w:eastAsia="ru-RU"/>
        </w:rPr>
        <w:t xml:space="preserve">регистрация кандидата в другом избирательном округе на данных выборах </w:t>
      </w:r>
      <w:r w:rsidRPr="008157F1">
        <w:rPr>
          <w:rFonts w:ascii="Times New Roman" w:hAnsi="Times New Roman"/>
          <w:sz w:val="28"/>
          <w:szCs w:val="28"/>
        </w:rPr>
        <w:t>(подпункт «м» пункта 24 статьи 38 Федерального закона; подпункт «м» пункта 17 статьи 24 Закона Омской области)</w:t>
      </w:r>
      <w:r w:rsidRPr="008157F1">
        <w:rPr>
          <w:rFonts w:ascii="Times New Roman" w:hAnsi="Times New Roman"/>
          <w:sz w:val="28"/>
          <w:szCs w:val="28"/>
          <w:lang w:eastAsia="ru-RU"/>
        </w:rPr>
        <w:t>;</w:t>
      </w:r>
    </w:p>
    <w:p w14:paraId="2518B953"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13) установленный решением суда факт подкупа избирателей кандидатом, его доверенным лицом, уполномоченным представителем</w:t>
      </w:r>
      <w:r w:rsidRPr="008157F1">
        <w:rPr>
          <w:rFonts w:ascii="Times New Roman" w:hAnsi="Times New Roman"/>
          <w:sz w:val="28"/>
          <w:szCs w:val="28"/>
        </w:rPr>
        <w:br/>
      </w:r>
      <w:r w:rsidRPr="008157F1">
        <w:rPr>
          <w:rFonts w:ascii="Times New Roman" w:hAnsi="Times New Roman"/>
          <w:sz w:val="28"/>
          <w:szCs w:val="28"/>
        </w:rPr>
        <w:lastRenderedPageBreak/>
        <w:t>по финансовым вопросам, а также действовавшими по их поручению иным лицом или организацией (подпункт «о» пункта 24 статьи 38 Федерального закона; подпункт «о» пункта 17 статьи 24 Закона Омской области).</w:t>
      </w:r>
    </w:p>
    <w:p w14:paraId="408A601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Исчерпывающий перечень оснований отказа в регистрации кандидата приведен в пункте 24 статьи 38 Федерального закона и в пункте 17 статьи 24 Закона Омской области.</w:t>
      </w:r>
    </w:p>
    <w:p w14:paraId="17965D3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6.5. В случае отказа в регистрации кандидата повторное выдвижение кандидата (кандидатов) на выборах депутатов представительного органа возможно с соблюдением установленных законом порядка и сроков</w:t>
      </w:r>
      <w:r w:rsidRPr="008157F1">
        <w:rPr>
          <w:rFonts w:ascii="Times New Roman" w:hAnsi="Times New Roman"/>
          <w:sz w:val="28"/>
          <w:szCs w:val="28"/>
          <w:lang w:eastAsia="ru-RU"/>
        </w:rPr>
        <w:br/>
        <w:t>их выдвижения.</w:t>
      </w:r>
    </w:p>
    <w:p w14:paraId="7E835D59" w14:textId="77777777" w:rsidR="0099075F" w:rsidRPr="008157F1" w:rsidRDefault="0099075F" w:rsidP="0099075F">
      <w:pPr>
        <w:autoSpaceDE w:val="0"/>
        <w:autoSpaceDN w:val="0"/>
        <w:adjustRightInd w:val="0"/>
        <w:spacing w:line="240" w:lineRule="auto"/>
        <w:ind w:firstLine="709"/>
        <w:rPr>
          <w:rFonts w:ascii="Times New Roman" w:hAnsi="Times New Roman"/>
          <w:b/>
          <w:bCs/>
          <w:kern w:val="32"/>
          <w:sz w:val="28"/>
          <w:szCs w:val="28"/>
          <w:lang w:eastAsia="ru-RU"/>
        </w:rPr>
      </w:pPr>
      <w:r w:rsidRPr="008157F1">
        <w:rPr>
          <w:rFonts w:ascii="Times New Roman CYR" w:hAnsi="Times New Roman CYR"/>
          <w:sz w:val="28"/>
          <w:szCs w:val="28"/>
          <w:lang w:eastAsia="ru-RU"/>
        </w:rPr>
        <w:t xml:space="preserve">6.6. В случае отзыва кандидата, выдвинутого избирательным объединением по одномандатному (многомандатному) избирательному округу, в случае смерти кандидата, наступивших до его регистрации, либо </w:t>
      </w:r>
      <w:r w:rsidRPr="008157F1">
        <w:rPr>
          <w:rFonts w:ascii="Times New Roman CYR" w:hAnsi="Times New Roman CYR"/>
          <w:sz w:val="28"/>
          <w:szCs w:val="28"/>
          <w:lang w:eastAsia="ru-RU"/>
        </w:rPr>
        <w:br/>
        <w:t xml:space="preserve">в случае непредставления в установленный законом срок ни одного </w:t>
      </w:r>
      <w:r w:rsidRPr="008157F1">
        <w:rPr>
          <w:rFonts w:ascii="Times New Roman CYR" w:hAnsi="Times New Roman CYR"/>
          <w:sz w:val="28"/>
          <w:szCs w:val="28"/>
          <w:lang w:eastAsia="ru-RU"/>
        </w:rPr>
        <w:br/>
        <w:t xml:space="preserve">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w:t>
      </w:r>
    </w:p>
    <w:p w14:paraId="10A11306" w14:textId="77777777" w:rsidR="0099075F" w:rsidRPr="008157F1" w:rsidRDefault="0099075F" w:rsidP="0099075F">
      <w:pPr>
        <w:widowControl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6.7. Каждому зарегистрированному кандидату выдается удостоверение</w:t>
      </w:r>
      <w:r w:rsidRPr="008157F1">
        <w:rPr>
          <w:rFonts w:ascii="Times New Roman" w:hAnsi="Times New Roman"/>
          <w:sz w:val="28"/>
          <w:szCs w:val="28"/>
          <w:lang w:eastAsia="ru-RU"/>
        </w:rPr>
        <w:br/>
        <w:t>о регистрации с указанием даты и времени регистрации, форма которого устанавливается избирательной комиссией, организующей выборы.</w:t>
      </w:r>
    </w:p>
    <w:p w14:paraId="0E63920B" w14:textId="77777777" w:rsidR="0099075F" w:rsidRPr="008157F1" w:rsidRDefault="0099075F" w:rsidP="0099075F">
      <w:pPr>
        <w:widowControl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6.8. Данные о зарегистрированных кандидатах доводятся окружной комиссией до сведения избирателей.</w:t>
      </w:r>
    </w:p>
    <w:p w14:paraId="1CE660B4" w14:textId="77777777" w:rsidR="0099075F" w:rsidRPr="008157F1" w:rsidRDefault="0099075F" w:rsidP="0099075F">
      <w:pPr>
        <w:widowControl w:val="0"/>
        <w:spacing w:line="240" w:lineRule="auto"/>
        <w:ind w:firstLine="709"/>
        <w:rPr>
          <w:rFonts w:ascii="Times New Roman" w:hAnsi="Times New Roman"/>
          <w:sz w:val="28"/>
          <w:szCs w:val="28"/>
          <w:lang w:eastAsia="ru-RU"/>
        </w:rPr>
      </w:pPr>
    </w:p>
    <w:p w14:paraId="4D188F6A" w14:textId="77777777" w:rsidR="0099075F" w:rsidRPr="008157F1" w:rsidRDefault="0099075F" w:rsidP="0099075F">
      <w:pPr>
        <w:widowControl w:val="0"/>
        <w:spacing w:line="240" w:lineRule="auto"/>
        <w:ind w:firstLine="709"/>
        <w:rPr>
          <w:rFonts w:ascii="Times New Roman" w:hAnsi="Times New Roman"/>
          <w:sz w:val="28"/>
          <w:szCs w:val="28"/>
          <w:lang w:eastAsia="ru-RU"/>
        </w:rPr>
      </w:pPr>
    </w:p>
    <w:p w14:paraId="4242ADEC" w14:textId="77777777" w:rsidR="0099075F" w:rsidRPr="008157F1" w:rsidRDefault="0099075F" w:rsidP="0099075F">
      <w:pPr>
        <w:widowControl w:val="0"/>
        <w:tabs>
          <w:tab w:val="left" w:pos="1190"/>
        </w:tabs>
        <w:spacing w:line="240" w:lineRule="auto"/>
        <w:jc w:val="center"/>
        <w:rPr>
          <w:rFonts w:ascii="Times New Roman" w:hAnsi="Times New Roman"/>
          <w:b/>
          <w:sz w:val="28"/>
          <w:szCs w:val="28"/>
          <w:lang w:eastAsia="ru-RU"/>
        </w:rPr>
      </w:pPr>
      <w:r w:rsidRPr="008157F1">
        <w:rPr>
          <w:rFonts w:ascii="Times New Roman" w:hAnsi="Times New Roman"/>
          <w:b/>
          <w:sz w:val="28"/>
          <w:szCs w:val="28"/>
          <w:lang w:eastAsia="ru-RU"/>
        </w:rPr>
        <w:t xml:space="preserve">7. Выбытие кандидатов </w:t>
      </w:r>
    </w:p>
    <w:p w14:paraId="13171D77" w14:textId="77777777" w:rsidR="0099075F" w:rsidRPr="008157F1" w:rsidRDefault="0099075F" w:rsidP="0099075F">
      <w:pPr>
        <w:widowControl w:val="0"/>
        <w:autoSpaceDE w:val="0"/>
        <w:autoSpaceDN w:val="0"/>
        <w:adjustRightInd w:val="0"/>
        <w:spacing w:line="240" w:lineRule="auto"/>
        <w:jc w:val="center"/>
        <w:rPr>
          <w:rFonts w:ascii="Times New Roman" w:hAnsi="Times New Roman"/>
          <w:sz w:val="28"/>
          <w:szCs w:val="28"/>
        </w:rPr>
      </w:pPr>
      <w:r w:rsidRPr="008157F1">
        <w:rPr>
          <w:rFonts w:ascii="Times New Roman" w:hAnsi="Times New Roman"/>
          <w:sz w:val="28"/>
          <w:szCs w:val="28"/>
        </w:rPr>
        <w:t>(статья 38 Федерального закона, статья 24 Закона Омской области)</w:t>
      </w:r>
    </w:p>
    <w:p w14:paraId="78D212D4" w14:textId="77777777" w:rsidR="0099075F" w:rsidRPr="008157F1" w:rsidRDefault="0099075F" w:rsidP="0099075F">
      <w:pPr>
        <w:widowControl w:val="0"/>
        <w:autoSpaceDE w:val="0"/>
        <w:autoSpaceDN w:val="0"/>
        <w:adjustRightInd w:val="0"/>
        <w:spacing w:line="240" w:lineRule="auto"/>
        <w:jc w:val="center"/>
        <w:rPr>
          <w:rFonts w:ascii="Times New Roman" w:hAnsi="Times New Roman"/>
          <w:sz w:val="28"/>
          <w:szCs w:val="28"/>
        </w:rPr>
      </w:pPr>
    </w:p>
    <w:p w14:paraId="2E293C7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7.1. Кандидат, выдвинутый непосредственно (в порядке самовыдвижения или избирательным объединением по одномандатному (многомандатному) избирательному округу) в любое время, но не позднее </w:t>
      </w:r>
      <w:r w:rsidRPr="008157F1">
        <w:rPr>
          <w:rFonts w:ascii="Times New Roman" w:hAnsi="Times New Roman"/>
          <w:sz w:val="28"/>
          <w:szCs w:val="28"/>
          <w:lang w:eastAsia="ru-RU"/>
        </w:rPr>
        <w:br/>
        <w:t>чем за 5 дней до дня (первого дня) голосования, а при наличии вынуждающих к тому обстоятельств – не позднее чем за 1 день до дня (первого дня) голосования вправе представить в соответствующую окружную комиссию письменное заявление о снятии своей кандидатуры (рекомендуемая форма содержится в приложении № 30 к Методическим рекомендациям). Указанное заявление отзыву не подлежит.</w:t>
      </w:r>
    </w:p>
    <w:p w14:paraId="7F02496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7.2. Если кандидат, выдвинутый непосредственно и подавший заявление о снятии своей кандидатуры, был зарегистрирован, окружная комиссия принимает решение об аннулировании его регистрации.</w:t>
      </w:r>
    </w:p>
    <w:p w14:paraId="15C78F0D"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7.3.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(рекомендуемая форма содержится в приложении № 28 к Методическим рекомендациям). Кандидат, </w:t>
      </w:r>
      <w:r w:rsidRPr="008157F1">
        <w:rPr>
          <w:rFonts w:ascii="Times New Roman" w:hAnsi="Times New Roman"/>
          <w:sz w:val="28"/>
          <w:szCs w:val="28"/>
          <w:lang w:eastAsia="ru-RU"/>
        </w:rPr>
        <w:lastRenderedPageBreak/>
        <w:t>выдвинутый по одномандатному (многомандатному) избирательному округу, может быть отозван не позднее чем за пять дней до дня (первого дня) голосования.</w:t>
      </w:r>
    </w:p>
    <w:p w14:paraId="23C79EE5"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7.4.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w:t>
      </w:r>
      <w:r w:rsidRPr="008157F1">
        <w:rPr>
          <w:rFonts w:ascii="Times New Roman" w:hAnsi="Times New Roman"/>
          <w:sz w:val="28"/>
          <w:szCs w:val="28"/>
          <w:lang w:eastAsia="ru-RU"/>
        </w:rPr>
        <w:br/>
        <w:t>на государственную должность, предусмотренную Уставом (Основным Законом) Омской области, Законом Омской области.</w:t>
      </w:r>
    </w:p>
    <w:p w14:paraId="3C27815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7.5.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w:t>
      </w:r>
      <w:r w:rsidRPr="008157F1">
        <w:rPr>
          <w:rFonts w:ascii="Times New Roman" w:hAnsi="Times New Roman"/>
          <w:sz w:val="28"/>
          <w:szCs w:val="28"/>
          <w:lang w:eastAsia="ru-RU"/>
        </w:rPr>
        <w:br/>
        <w:t xml:space="preserve">ему или не будет ни одного зарегистрированного кандидата, голосование </w:t>
      </w:r>
      <w:r w:rsidRPr="008157F1">
        <w:rPr>
          <w:rFonts w:ascii="Times New Roman" w:hAnsi="Times New Roman"/>
          <w:sz w:val="28"/>
          <w:szCs w:val="28"/>
          <w:lang w:eastAsia="ru-RU"/>
        </w:rPr>
        <w:br/>
        <w:t xml:space="preserve">в таком избирательном округе по решению избирательной комиссии, организующей выборы, откладывается на срок не более трех месяцев </w:t>
      </w:r>
      <w:r w:rsidRPr="008157F1">
        <w:rPr>
          <w:rFonts w:ascii="Times New Roman" w:hAnsi="Times New Roman"/>
          <w:sz w:val="28"/>
          <w:szCs w:val="28"/>
          <w:lang w:eastAsia="ru-RU"/>
        </w:rPr>
        <w:br/>
        <w:t>для дополнительного выдвижения кандидатов и осуществления последующих избирательных действий.</w:t>
      </w:r>
    </w:p>
    <w:p w14:paraId="529AEC9B"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7.6. В случае необходимости дополнительного выдвижения кандидатов в связи с тем, что зарегистрированный кандидат без вынуждающих </w:t>
      </w:r>
      <w:r w:rsidRPr="008157F1">
        <w:rPr>
          <w:rFonts w:ascii="Times New Roman" w:hAnsi="Times New Roman"/>
          <w:sz w:val="28"/>
          <w:szCs w:val="28"/>
          <w:lang w:eastAsia="ru-RU"/>
        </w:rPr>
        <w:br/>
        <w:t xml:space="preserve">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окружной комиссией на основании </w:t>
      </w:r>
      <w:hyperlink r:id="rId36" w:history="1">
        <w:r w:rsidRPr="008157F1">
          <w:rPr>
            <w:rFonts w:ascii="Times New Roman" w:hAnsi="Times New Roman"/>
            <w:sz w:val="28"/>
            <w:szCs w:val="28"/>
            <w:lang w:eastAsia="ru-RU"/>
          </w:rPr>
          <w:t>пункта 3</w:t>
        </w:r>
      </w:hyperlink>
      <w:r w:rsidRPr="008157F1">
        <w:rPr>
          <w:rFonts w:ascii="Times New Roman" w:hAnsi="Times New Roman"/>
          <w:sz w:val="28"/>
          <w:szCs w:val="28"/>
          <w:lang w:eastAsia="ru-RU"/>
        </w:rPr>
        <w:t xml:space="preserve"> или </w:t>
      </w:r>
      <w:hyperlink r:id="rId37" w:history="1">
        <w:r w:rsidRPr="008157F1">
          <w:rPr>
            <w:rFonts w:ascii="Times New Roman" w:hAnsi="Times New Roman"/>
            <w:sz w:val="28"/>
            <w:szCs w:val="28"/>
            <w:lang w:eastAsia="ru-RU"/>
          </w:rPr>
          <w:t>4 статьи 76</w:t>
        </w:r>
      </w:hyperlink>
      <w:r w:rsidRPr="008157F1">
        <w:rPr>
          <w:rFonts w:ascii="Times New Roman" w:hAnsi="Times New Roman"/>
          <w:sz w:val="28"/>
          <w:szCs w:val="28"/>
          <w:lang w:eastAsia="ru-RU"/>
        </w:rPr>
        <w:t xml:space="preserve"> Федерального закона,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14:paraId="1C73E102" w14:textId="77777777" w:rsidR="0099075F" w:rsidRPr="008157F1" w:rsidRDefault="0099075F" w:rsidP="0099075F">
      <w:pPr>
        <w:widowControl w:val="0"/>
        <w:spacing w:line="240" w:lineRule="auto"/>
        <w:ind w:firstLine="709"/>
        <w:rPr>
          <w:rFonts w:ascii="Times New Roman" w:hAnsi="Times New Roman"/>
          <w:sz w:val="28"/>
          <w:szCs w:val="28"/>
          <w:lang w:eastAsia="ru-RU"/>
        </w:rPr>
      </w:pPr>
    </w:p>
    <w:p w14:paraId="248BD661" w14:textId="77777777" w:rsidR="0099075F" w:rsidRPr="008157F1" w:rsidRDefault="0099075F" w:rsidP="0099075F">
      <w:pPr>
        <w:widowControl w:val="0"/>
        <w:spacing w:line="240" w:lineRule="auto"/>
        <w:ind w:firstLine="709"/>
        <w:rPr>
          <w:rFonts w:ascii="Times New Roman" w:hAnsi="Times New Roman"/>
          <w:sz w:val="28"/>
          <w:szCs w:val="28"/>
          <w:lang w:eastAsia="ru-RU"/>
        </w:rPr>
      </w:pPr>
    </w:p>
    <w:p w14:paraId="23AC1A1C" w14:textId="77777777" w:rsidR="0099075F" w:rsidRPr="008157F1" w:rsidRDefault="0099075F" w:rsidP="0099075F">
      <w:pPr>
        <w:widowControl w:val="0"/>
        <w:spacing w:line="240" w:lineRule="auto"/>
        <w:jc w:val="center"/>
        <w:rPr>
          <w:rFonts w:ascii="Times New Roman" w:hAnsi="Times New Roman"/>
          <w:b/>
          <w:sz w:val="28"/>
          <w:szCs w:val="28"/>
          <w:lang w:eastAsia="ru-RU"/>
        </w:rPr>
      </w:pPr>
      <w:r w:rsidRPr="008157F1">
        <w:rPr>
          <w:rFonts w:ascii="Times New Roman" w:hAnsi="Times New Roman"/>
          <w:b/>
          <w:sz w:val="28"/>
          <w:szCs w:val="28"/>
          <w:lang w:eastAsia="ru-RU"/>
        </w:rPr>
        <w:t>8. Избирательные фонды кандидатов</w:t>
      </w:r>
    </w:p>
    <w:p w14:paraId="1C7279F8" w14:textId="77777777" w:rsidR="0099075F" w:rsidRPr="008157F1" w:rsidRDefault="0099075F" w:rsidP="0099075F">
      <w:pPr>
        <w:keepNext/>
        <w:spacing w:line="240" w:lineRule="auto"/>
        <w:jc w:val="center"/>
        <w:outlineLvl w:val="0"/>
        <w:rPr>
          <w:rFonts w:ascii="Times New Roman" w:hAnsi="Times New Roman"/>
          <w:bCs/>
          <w:kern w:val="32"/>
          <w:sz w:val="28"/>
          <w:szCs w:val="28"/>
          <w:lang w:eastAsia="ru-RU"/>
        </w:rPr>
      </w:pPr>
      <w:r w:rsidRPr="008157F1">
        <w:rPr>
          <w:rFonts w:ascii="Times New Roman" w:hAnsi="Times New Roman"/>
          <w:bCs/>
          <w:kern w:val="32"/>
          <w:sz w:val="28"/>
          <w:szCs w:val="28"/>
          <w:lang w:eastAsia="ru-RU"/>
        </w:rPr>
        <w:t>(статья 58 Федерального закона, статья 41 Закона Омской области)</w:t>
      </w:r>
    </w:p>
    <w:p w14:paraId="6EBDD1BE" w14:textId="77777777" w:rsidR="0099075F" w:rsidRPr="008157F1" w:rsidRDefault="0099075F" w:rsidP="0099075F">
      <w:pPr>
        <w:spacing w:line="240" w:lineRule="auto"/>
        <w:rPr>
          <w:sz w:val="28"/>
          <w:szCs w:val="28"/>
          <w:lang w:eastAsia="ru-RU"/>
        </w:rPr>
      </w:pPr>
    </w:p>
    <w:p w14:paraId="03245E23"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8.1.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окружной комиссии об их выдвижении</w:t>
      </w:r>
      <w:r w:rsidRPr="008157F1">
        <w:rPr>
          <w:rFonts w:ascii="Times New Roman" w:hAnsi="Times New Roman"/>
          <w:sz w:val="28"/>
          <w:szCs w:val="28"/>
          <w:lang w:eastAsia="ru-RU"/>
        </w:rPr>
        <w:br/>
        <w:t>до представления документов в указанную комиссию для их регистрации.</w:t>
      </w:r>
    </w:p>
    <w:p w14:paraId="253C1EC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8.2. Разрешение на открытие специального избирательного счета выдается кандидату окружной комиссией после поступления </w:t>
      </w:r>
      <w:r w:rsidRPr="008157F1">
        <w:rPr>
          <w:rFonts w:ascii="Times New Roman" w:hAnsi="Times New Roman"/>
          <w:sz w:val="28"/>
          <w:szCs w:val="28"/>
          <w:lang w:eastAsia="ru-RU"/>
        </w:rPr>
        <w:br/>
        <w:t xml:space="preserve">в нее </w:t>
      </w:r>
      <w:r w:rsidRPr="008157F1">
        <w:rPr>
          <w:rFonts w:ascii="Times New Roman CYR" w:hAnsi="Times New Roman CYR"/>
          <w:sz w:val="28"/>
          <w:szCs w:val="28"/>
          <w:lang w:eastAsia="ru-RU"/>
        </w:rPr>
        <w:t xml:space="preserve">письменного заявления кандидата о согласии баллотироваться </w:t>
      </w:r>
      <w:r w:rsidRPr="008157F1">
        <w:rPr>
          <w:rFonts w:ascii="Times New Roman CYR" w:hAnsi="Times New Roman CYR"/>
          <w:sz w:val="28"/>
          <w:szCs w:val="28"/>
          <w:lang w:eastAsia="ru-RU"/>
        </w:rPr>
        <w:br/>
      </w:r>
      <w:r w:rsidRPr="008157F1">
        <w:rPr>
          <w:rFonts w:ascii="Times New Roman" w:hAnsi="Times New Roman"/>
          <w:sz w:val="28"/>
          <w:szCs w:val="28"/>
          <w:lang w:eastAsia="ru-RU"/>
        </w:rPr>
        <w:t xml:space="preserve">и прилагаемых к нему документов. </w:t>
      </w:r>
    </w:p>
    <w:p w14:paraId="0E75D619" w14:textId="77777777" w:rsidR="0099075F" w:rsidRPr="008157F1" w:rsidRDefault="0099075F" w:rsidP="0099075F">
      <w:pPr>
        <w:autoSpaceDE w:val="0"/>
        <w:autoSpaceDN w:val="0"/>
        <w:adjustRightInd w:val="0"/>
        <w:spacing w:line="240" w:lineRule="auto"/>
        <w:ind w:firstLine="709"/>
        <w:rPr>
          <w:rFonts w:ascii="Times New Roman CYR" w:hAnsi="Times New Roman CYR" w:cs="Times New Roman CYR"/>
          <w:sz w:val="28"/>
          <w:szCs w:val="28"/>
        </w:rPr>
      </w:pPr>
      <w:r w:rsidRPr="008157F1">
        <w:rPr>
          <w:rFonts w:ascii="Times New Roman CYR" w:hAnsi="Times New Roman CYR" w:cs="Times New Roman CYR"/>
          <w:sz w:val="28"/>
          <w:szCs w:val="28"/>
        </w:rPr>
        <w:t xml:space="preserve">8.3. Создание кандидатом избирательного фонда необязательно </w:t>
      </w:r>
      <w:r w:rsidRPr="008157F1">
        <w:rPr>
          <w:rFonts w:ascii="Times New Roman CYR" w:hAnsi="Times New Roman CYR" w:cs="Times New Roman CYR"/>
          <w:sz w:val="28"/>
          <w:szCs w:val="28"/>
        </w:rPr>
        <w:br/>
        <w:t xml:space="preserve">при условии, что число избирателей в избирательном округе не превышает пять тысяч и финансирование кандидатом своей избирательной кампании </w:t>
      </w:r>
      <w:r w:rsidRPr="008157F1">
        <w:rPr>
          <w:rFonts w:ascii="Times New Roman CYR" w:hAnsi="Times New Roman CYR" w:cs="Times New Roman CYR"/>
          <w:sz w:val="28"/>
          <w:szCs w:val="28"/>
        </w:rPr>
        <w:br/>
        <w:t xml:space="preserve">не производится. В этом случае кандидат в письменной форме уведомляет </w:t>
      </w:r>
      <w:r w:rsidRPr="008157F1">
        <w:rPr>
          <w:rFonts w:ascii="Times New Roman CYR" w:hAnsi="Times New Roman CYR" w:cs="Times New Roman CYR"/>
          <w:sz w:val="28"/>
          <w:szCs w:val="28"/>
        </w:rPr>
        <w:lastRenderedPageBreak/>
        <w:t>окружную комиссию об указанных обстоятельствах (</w:t>
      </w:r>
      <w:r w:rsidRPr="008157F1">
        <w:rPr>
          <w:rFonts w:ascii="Times New Roman" w:hAnsi="Times New Roman"/>
          <w:sz w:val="28"/>
          <w:szCs w:val="28"/>
          <w:lang w:eastAsia="ru-RU"/>
        </w:rPr>
        <w:t xml:space="preserve">рекомендуемая форма содержится в приложении </w:t>
      </w:r>
      <w:r w:rsidRPr="008157F1">
        <w:rPr>
          <w:rFonts w:ascii="Times New Roman CYR" w:hAnsi="Times New Roman CYR" w:cs="Times New Roman CYR"/>
          <w:sz w:val="28"/>
          <w:szCs w:val="28"/>
        </w:rPr>
        <w:t>№ 16 к Методическим рекомендациям).</w:t>
      </w:r>
    </w:p>
    <w:p w14:paraId="59A335BA"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8.4. Избирательное объединение, выдвинувшее кандидатов </w:t>
      </w:r>
      <w:r w:rsidRPr="008157F1">
        <w:rPr>
          <w:rFonts w:ascii="Times New Roman" w:hAnsi="Times New Roman"/>
          <w:sz w:val="28"/>
          <w:szCs w:val="28"/>
          <w:lang w:eastAsia="ru-RU"/>
        </w:rPr>
        <w:br/>
        <w:t>по одномандатным (многомандатным) избирательным округам, избирательный фонд не создает.</w:t>
      </w:r>
    </w:p>
    <w:p w14:paraId="655106B2"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p>
    <w:p w14:paraId="707ACA9B" w14:textId="77777777" w:rsidR="0099075F" w:rsidRPr="008157F1" w:rsidRDefault="0099075F" w:rsidP="0099075F">
      <w:pPr>
        <w:keepNext/>
        <w:spacing w:line="240" w:lineRule="auto"/>
        <w:jc w:val="center"/>
        <w:outlineLvl w:val="0"/>
        <w:rPr>
          <w:rFonts w:ascii="Times New Roman" w:hAnsi="Times New Roman"/>
          <w:b/>
          <w:kern w:val="32"/>
          <w:sz w:val="28"/>
          <w:szCs w:val="28"/>
        </w:rPr>
      </w:pPr>
      <w:r w:rsidRPr="008157F1">
        <w:rPr>
          <w:rFonts w:ascii="Times New Roman" w:hAnsi="Times New Roman"/>
          <w:b/>
          <w:kern w:val="32"/>
          <w:sz w:val="28"/>
          <w:szCs w:val="28"/>
        </w:rPr>
        <w:t>9. Доверенные лица кандидата, избирательного объединения</w:t>
      </w:r>
    </w:p>
    <w:p w14:paraId="31BB8463" w14:textId="77777777" w:rsidR="0099075F" w:rsidRPr="008157F1" w:rsidRDefault="0099075F" w:rsidP="0099075F">
      <w:pPr>
        <w:autoSpaceDE w:val="0"/>
        <w:autoSpaceDN w:val="0"/>
        <w:adjustRightInd w:val="0"/>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(статья 29 Закона Омской области)</w:t>
      </w:r>
    </w:p>
    <w:p w14:paraId="01D288FC"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p>
    <w:p w14:paraId="04DDD5CF" w14:textId="77777777" w:rsidR="0099075F" w:rsidRPr="008157F1" w:rsidRDefault="0099075F" w:rsidP="0099075F">
      <w:pPr>
        <w:autoSpaceDE w:val="0"/>
        <w:autoSpaceDN w:val="0"/>
        <w:adjustRightInd w:val="0"/>
        <w:spacing w:line="240" w:lineRule="auto"/>
        <w:ind w:firstLine="709"/>
        <w:rPr>
          <w:rFonts w:ascii="Times New Roman" w:hAnsi="Times New Roman"/>
          <w:bCs/>
          <w:sz w:val="28"/>
          <w:szCs w:val="28"/>
          <w:lang w:eastAsia="ru-RU"/>
        </w:rPr>
      </w:pPr>
      <w:r w:rsidRPr="008157F1">
        <w:rPr>
          <w:rFonts w:ascii="Times New Roman" w:hAnsi="Times New Roman"/>
          <w:sz w:val="28"/>
          <w:szCs w:val="28"/>
        </w:rPr>
        <w:t xml:space="preserve">9.1. Кандидат, выдвинутый </w:t>
      </w:r>
      <w:r w:rsidRPr="008157F1">
        <w:rPr>
          <w:rFonts w:ascii="Times New Roman" w:hAnsi="Times New Roman"/>
          <w:sz w:val="28"/>
          <w:szCs w:val="28"/>
          <w:lang w:eastAsia="ru-RU"/>
        </w:rPr>
        <w:t xml:space="preserve">по одномандатному (многомандатному) избирательному округу, </w:t>
      </w:r>
      <w:r w:rsidRPr="008157F1">
        <w:rPr>
          <w:rFonts w:ascii="Times New Roman" w:hAnsi="Times New Roman"/>
          <w:bCs/>
          <w:sz w:val="28"/>
          <w:szCs w:val="28"/>
          <w:lang w:eastAsia="ru-RU"/>
        </w:rPr>
        <w:t>вправе назначить до 5 доверенных лиц, которые регистрируются соответствующей окружной комиссией.</w:t>
      </w:r>
    </w:p>
    <w:p w14:paraId="4D602AC3" w14:textId="77777777" w:rsidR="0099075F" w:rsidRPr="008157F1" w:rsidRDefault="0099075F" w:rsidP="0099075F">
      <w:pPr>
        <w:autoSpaceDE w:val="0"/>
        <w:autoSpaceDN w:val="0"/>
        <w:adjustRightInd w:val="0"/>
        <w:spacing w:line="240" w:lineRule="auto"/>
        <w:ind w:firstLine="851"/>
        <w:rPr>
          <w:rFonts w:ascii="Times New Roman" w:hAnsi="Times New Roman"/>
          <w:sz w:val="28"/>
          <w:szCs w:val="28"/>
          <w:lang w:eastAsia="ru-RU"/>
        </w:rPr>
      </w:pPr>
      <w:r w:rsidRPr="008157F1">
        <w:rPr>
          <w:rFonts w:ascii="Times New Roman" w:hAnsi="Times New Roman"/>
          <w:sz w:val="28"/>
          <w:szCs w:val="28"/>
          <w:lang w:eastAsia="ru-RU"/>
        </w:rPr>
        <w:t>Избирательное объединение, выдвинувшее кандидатов, вправе назначить до 20 доверенных лиц, которые регистрируются избирательной комиссией, организующей выборы.</w:t>
      </w:r>
    </w:p>
    <w:p w14:paraId="7D554D06"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9.2. Доверенными лицами кандидатов, избирательных объединений</w:t>
      </w:r>
      <w:r w:rsidRPr="008157F1">
        <w:rPr>
          <w:rFonts w:ascii="Times New Roman" w:hAnsi="Times New Roman"/>
          <w:sz w:val="28"/>
          <w:szCs w:val="28"/>
          <w:lang w:eastAsia="ru-RU"/>
        </w:rPr>
        <w:br/>
        <w:t xml:space="preserve">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w:t>
      </w:r>
      <w:r w:rsidRPr="008157F1">
        <w:rPr>
          <w:rFonts w:ascii="Times New Roman" w:hAnsi="Times New Roman"/>
          <w:sz w:val="28"/>
          <w:szCs w:val="28"/>
          <w:lang w:eastAsia="ru-RU"/>
        </w:rPr>
        <w:br/>
        <w:t>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(в том числе на период отпуска).</w:t>
      </w:r>
    </w:p>
    <w:p w14:paraId="4C78DA10"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9.3. Регистрация доверенных лиц кандидатов, избирательных объединений осуществляется соответствующей избирательной комиссией</w:t>
      </w:r>
      <w:r w:rsidRPr="008157F1">
        <w:rPr>
          <w:rFonts w:ascii="Times New Roman" w:hAnsi="Times New Roman"/>
          <w:sz w:val="28"/>
          <w:szCs w:val="28"/>
        </w:rPr>
        <w:br/>
        <w:t>в течение пяти дней со дня поступления в указанную комиссию:</w:t>
      </w:r>
    </w:p>
    <w:p w14:paraId="53526D74" w14:textId="77777777" w:rsidR="0099075F" w:rsidRPr="008157F1" w:rsidRDefault="0099075F" w:rsidP="0099075F">
      <w:pPr>
        <w:autoSpaceDE w:val="0"/>
        <w:autoSpaceDN w:val="0"/>
        <w:adjustRightInd w:val="0"/>
        <w:spacing w:line="240" w:lineRule="auto"/>
        <w:ind w:firstLine="709"/>
        <w:rPr>
          <w:rFonts w:ascii="Times New Roman" w:hAnsi="Times New Roman"/>
          <w:b/>
          <w:sz w:val="28"/>
          <w:szCs w:val="28"/>
        </w:rPr>
      </w:pPr>
      <w:r w:rsidRPr="008157F1">
        <w:rPr>
          <w:rFonts w:ascii="Times New Roman" w:hAnsi="Times New Roman"/>
          <w:sz w:val="28"/>
          <w:szCs w:val="28"/>
        </w:rPr>
        <w:t xml:space="preserve">1) письменного заявления кандидата или представления избирательного объединения о назначении доверенных лиц (рекомендуемая форма содержится в приложении № 17 к Методическим рекомендациям); </w:t>
      </w:r>
    </w:p>
    <w:p w14:paraId="1C3DEC96"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2) письменных заявлений самих граждан о согласии быть доверенными лицами (рекомендуемая форма содержится в приложении № 18 </w:t>
      </w:r>
      <w:r w:rsidRPr="008157F1">
        <w:rPr>
          <w:rFonts w:ascii="Times New Roman" w:hAnsi="Times New Roman"/>
          <w:sz w:val="28"/>
          <w:szCs w:val="28"/>
          <w:lang w:eastAsia="ru-RU"/>
        </w:rPr>
        <w:br/>
        <w:t>к Методическим рекомендациям);</w:t>
      </w:r>
    </w:p>
    <w:p w14:paraId="0EA9EA1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3) копии приказа (распоряжения) об освобождении от исполнения служебных обязанностей (в том числе на период отпуска) (для доверенных лиц, являющихся государственными или муниципальными служащими).</w:t>
      </w:r>
    </w:p>
    <w:p w14:paraId="27876082"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lang w:eastAsia="ru-RU"/>
        </w:rPr>
        <w:t xml:space="preserve">9.4. </w:t>
      </w:r>
      <w:r w:rsidRPr="008157F1">
        <w:rPr>
          <w:rFonts w:ascii="Times New Roman" w:hAnsi="Times New Roman"/>
          <w:sz w:val="28"/>
          <w:szCs w:val="28"/>
        </w:rPr>
        <w:t xml:space="preserve">Доверенные лица получают в соответствующей избирательной комиссии удостоверения (по форме, установленной избирательной комиссией, организующей выборы) и участвуют в избирательной кампании кандидата, </w:t>
      </w:r>
      <w:r w:rsidRPr="008157F1">
        <w:rPr>
          <w:rFonts w:ascii="Times New Roman" w:hAnsi="Times New Roman"/>
          <w:sz w:val="28"/>
          <w:szCs w:val="28"/>
        </w:rPr>
        <w:br/>
        <w:t xml:space="preserve">в том числе осуществляют агитационную деятельность. Кандидаты, избирательные объединения, назначившие доверенных лиц, вправе в любое время отозвать их </w:t>
      </w:r>
      <w:r w:rsidRPr="008157F1">
        <w:rPr>
          <w:rFonts w:ascii="Times New Roman" w:hAnsi="Times New Roman"/>
          <w:sz w:val="28"/>
          <w:szCs w:val="28"/>
          <w:lang w:eastAsia="ru-RU"/>
        </w:rPr>
        <w:t xml:space="preserve">(рекомендуемые формы содержатся в приложениях </w:t>
      </w:r>
      <w:r w:rsidRPr="008157F1">
        <w:rPr>
          <w:rFonts w:ascii="Times New Roman" w:hAnsi="Times New Roman"/>
          <w:sz w:val="28"/>
          <w:szCs w:val="28"/>
          <w:lang w:eastAsia="ru-RU"/>
        </w:rPr>
        <w:br/>
        <w:t>№№ 19, 20 к Методическим рекомендациям)</w:t>
      </w:r>
      <w:r w:rsidRPr="008157F1">
        <w:rPr>
          <w:rFonts w:ascii="Times New Roman" w:hAnsi="Times New Roman"/>
          <w:sz w:val="28"/>
          <w:szCs w:val="28"/>
        </w:rPr>
        <w:t xml:space="preserve">, уведомив об этом соответствующую избирательную комиссию, которая аннулирует выданные </w:t>
      </w:r>
      <w:r w:rsidRPr="008157F1">
        <w:rPr>
          <w:rFonts w:ascii="Times New Roman" w:hAnsi="Times New Roman"/>
          <w:sz w:val="28"/>
          <w:szCs w:val="28"/>
        </w:rPr>
        <w:lastRenderedPageBreak/>
        <w:t>этим доверенным лицам удостоверения. Доверенные лица не имеют полномочий наблюдателя.</w:t>
      </w:r>
    </w:p>
    <w:p w14:paraId="0F8E2C61"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9.5. Полномочия доверенных лиц прекращаются одновременно </w:t>
      </w:r>
      <w:r w:rsidRPr="008157F1">
        <w:rPr>
          <w:rFonts w:ascii="Times New Roman" w:hAnsi="Times New Roman"/>
          <w:sz w:val="28"/>
          <w:szCs w:val="28"/>
          <w:lang w:eastAsia="ru-RU"/>
        </w:rPr>
        <w:br/>
        <w:t>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кандидатом (кандидатами), выдвинутым (выдвинутыми) избирательным объединением, назначившим этих доверенных лиц.</w:t>
      </w:r>
    </w:p>
    <w:p w14:paraId="5C492DD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lang w:eastAsia="ru-RU"/>
        </w:rPr>
      </w:pPr>
    </w:p>
    <w:p w14:paraId="7E70C8E7" w14:textId="77777777" w:rsidR="0099075F" w:rsidRPr="008157F1" w:rsidRDefault="0099075F" w:rsidP="0099075F">
      <w:pPr>
        <w:autoSpaceDE w:val="0"/>
        <w:autoSpaceDN w:val="0"/>
        <w:adjustRightInd w:val="0"/>
        <w:spacing w:line="240" w:lineRule="auto"/>
        <w:ind w:firstLine="709"/>
        <w:rPr>
          <w:rFonts w:ascii="Times New Roman" w:hAnsi="Times New Roman"/>
          <w:b/>
          <w:sz w:val="28"/>
          <w:szCs w:val="28"/>
        </w:rPr>
      </w:pPr>
    </w:p>
    <w:p w14:paraId="47D83569" w14:textId="77777777" w:rsidR="0099075F" w:rsidRPr="008157F1" w:rsidRDefault="0099075F" w:rsidP="0099075F">
      <w:pPr>
        <w:spacing w:line="240" w:lineRule="auto"/>
        <w:jc w:val="center"/>
        <w:rPr>
          <w:rFonts w:ascii="Times New Roman" w:hAnsi="Times New Roman"/>
          <w:b/>
          <w:sz w:val="28"/>
          <w:szCs w:val="28"/>
        </w:rPr>
      </w:pPr>
      <w:r w:rsidRPr="008157F1">
        <w:rPr>
          <w:rFonts w:ascii="Times New Roman" w:hAnsi="Times New Roman"/>
          <w:b/>
          <w:sz w:val="28"/>
          <w:szCs w:val="28"/>
        </w:rPr>
        <w:t xml:space="preserve">10. Уполномоченный представитель кандидата </w:t>
      </w:r>
      <w:r w:rsidRPr="008157F1">
        <w:rPr>
          <w:rFonts w:ascii="Times New Roman" w:hAnsi="Times New Roman"/>
          <w:b/>
          <w:sz w:val="28"/>
          <w:szCs w:val="28"/>
        </w:rPr>
        <w:br/>
        <w:t>по финансовым вопросам</w:t>
      </w:r>
    </w:p>
    <w:p w14:paraId="4C85E1C6" w14:textId="77777777" w:rsidR="0099075F" w:rsidRPr="008157F1" w:rsidRDefault="0099075F" w:rsidP="0099075F">
      <w:pPr>
        <w:spacing w:line="240" w:lineRule="auto"/>
        <w:jc w:val="center"/>
        <w:rPr>
          <w:rFonts w:ascii="Times New Roman" w:hAnsi="Times New Roman"/>
          <w:sz w:val="28"/>
          <w:szCs w:val="28"/>
        </w:rPr>
      </w:pPr>
      <w:r w:rsidRPr="008157F1">
        <w:rPr>
          <w:rFonts w:ascii="Times New Roman" w:hAnsi="Times New Roman"/>
          <w:sz w:val="28"/>
          <w:szCs w:val="28"/>
        </w:rPr>
        <w:t>(Статья 29.2 Закона Омской области)</w:t>
      </w:r>
    </w:p>
    <w:p w14:paraId="47334098" w14:textId="77777777" w:rsidR="0099075F" w:rsidRPr="008157F1" w:rsidRDefault="0099075F" w:rsidP="0099075F">
      <w:pPr>
        <w:spacing w:line="240" w:lineRule="auto"/>
        <w:ind w:firstLine="709"/>
        <w:rPr>
          <w:rFonts w:ascii="Times New Roman" w:hAnsi="Times New Roman"/>
          <w:sz w:val="28"/>
          <w:szCs w:val="28"/>
        </w:rPr>
      </w:pPr>
    </w:p>
    <w:p w14:paraId="1441F4FE"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10.1. Кандидат, выдвинутый по одномандатному (многомандатному) избирательному округу, вправе назначить не более двух уполномоченных представителей по финансовым вопросам.</w:t>
      </w:r>
    </w:p>
    <w:p w14:paraId="41606BB8" w14:textId="77777777" w:rsidR="0099075F" w:rsidRPr="008157F1" w:rsidRDefault="0099075F" w:rsidP="0099075F">
      <w:pPr>
        <w:spacing w:line="240" w:lineRule="auto"/>
        <w:ind w:firstLine="709"/>
        <w:rPr>
          <w:rFonts w:ascii="Times New Roman" w:hAnsi="Times New Roman"/>
          <w:sz w:val="28"/>
          <w:szCs w:val="28"/>
        </w:rPr>
      </w:pPr>
      <w:bookmarkStart w:id="22" w:name="_Hlk167807263"/>
      <w:r w:rsidRPr="008157F1">
        <w:rPr>
          <w:rFonts w:ascii="Times New Roman" w:hAnsi="Times New Roman"/>
          <w:sz w:val="28"/>
          <w:szCs w:val="28"/>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bookmarkEnd w:id="22"/>
    <w:p w14:paraId="2B115B92"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10.2. Регистрация уполномоченного представителя кандидата</w:t>
      </w:r>
      <w:r w:rsidRPr="008157F1">
        <w:rPr>
          <w:rFonts w:ascii="Times New Roman" w:hAnsi="Times New Roman"/>
          <w:sz w:val="28"/>
          <w:szCs w:val="28"/>
        </w:rPr>
        <w:br/>
        <w:t>по финансовым вопросам осуществляется окружной комиссией, осуществляющей регистрацию кандидата, в трехдневный срок</w:t>
      </w:r>
      <w:r w:rsidRPr="008157F1">
        <w:rPr>
          <w:rFonts w:ascii="Times New Roman" w:hAnsi="Times New Roman"/>
          <w:sz w:val="28"/>
          <w:szCs w:val="28"/>
        </w:rPr>
        <w:br/>
        <w:t>со дня представления документов.</w:t>
      </w:r>
    </w:p>
    <w:p w14:paraId="53F2AED4"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rPr>
        <w:t>10.3. Кандидат, назначивший уполномоченного представителя</w:t>
      </w:r>
      <w:r w:rsidRPr="008157F1">
        <w:rPr>
          <w:rFonts w:ascii="Times New Roman" w:hAnsi="Times New Roman"/>
          <w:sz w:val="28"/>
          <w:szCs w:val="28"/>
        </w:rPr>
        <w:br/>
        <w:t>по финансовым вопросам, представляет в окружную комиссию</w:t>
      </w:r>
      <w:r w:rsidRPr="008157F1">
        <w:rPr>
          <w:rFonts w:ascii="Times New Roman" w:hAnsi="Times New Roman"/>
          <w:sz w:val="28"/>
          <w:szCs w:val="28"/>
          <w:lang w:eastAsia="ru-RU"/>
        </w:rPr>
        <w:t>, осуществляющую регистрацию кандидата, заявление о регистрации уполномоченного представителя по финансовым вопросам (рекомендуемая форма содержится в приложении № 21 к Методическим рекомендациям).</w:t>
      </w:r>
    </w:p>
    <w:p w14:paraId="2029DD19" w14:textId="77777777" w:rsidR="0099075F" w:rsidRPr="008157F1" w:rsidRDefault="0099075F" w:rsidP="0099075F">
      <w:pPr>
        <w:adjustRightInd w:val="0"/>
        <w:spacing w:line="240" w:lineRule="auto"/>
        <w:ind w:firstLine="709"/>
        <w:rPr>
          <w:rFonts w:ascii="Times New Roman" w:hAnsi="Times New Roman"/>
          <w:sz w:val="28"/>
          <w:szCs w:val="28"/>
          <w:lang w:eastAsia="ru-RU"/>
        </w:rPr>
      </w:pPr>
      <w:r w:rsidRPr="008157F1">
        <w:rPr>
          <w:rFonts w:ascii="Times New Roman" w:hAnsi="Times New Roman"/>
          <w:sz w:val="28"/>
          <w:szCs w:val="28"/>
          <w:lang w:eastAsia="ru-RU"/>
        </w:rPr>
        <w:t xml:space="preserve">К заявлению о регистрации уполномоченного представителя кандидата по финансовым вопросам прилагается письменное заявление назначаемого лица о согласии быть уполномоченным представителем кандидата </w:t>
      </w:r>
      <w:r w:rsidRPr="008157F1">
        <w:rPr>
          <w:rFonts w:ascii="Times New Roman" w:hAnsi="Times New Roman"/>
          <w:sz w:val="28"/>
          <w:szCs w:val="28"/>
          <w:lang w:eastAsia="ru-RU"/>
        </w:rPr>
        <w:br/>
        <w:t xml:space="preserve">по финансовым вопросам (рекомендуемая форма содержится в приложении </w:t>
      </w:r>
      <w:r w:rsidRPr="008157F1">
        <w:rPr>
          <w:rFonts w:ascii="Times New Roman" w:hAnsi="Times New Roman"/>
          <w:sz w:val="28"/>
          <w:szCs w:val="28"/>
          <w:lang w:eastAsia="ru-RU"/>
        </w:rPr>
        <w:br/>
        <w:t>№ 22 к Методическим рекомендациям).</w:t>
      </w:r>
    </w:p>
    <w:p w14:paraId="0113D902" w14:textId="77777777" w:rsidR="0099075F" w:rsidRPr="008157F1" w:rsidRDefault="0099075F" w:rsidP="0099075F">
      <w:pPr>
        <w:spacing w:line="240" w:lineRule="auto"/>
        <w:ind w:firstLine="709"/>
        <w:rPr>
          <w:rFonts w:ascii="Times New Roman" w:hAnsi="Times New Roman"/>
          <w:sz w:val="28"/>
          <w:szCs w:val="28"/>
          <w:lang w:eastAsia="ru-RU"/>
        </w:rPr>
      </w:pPr>
      <w:r w:rsidRPr="008157F1">
        <w:rPr>
          <w:rFonts w:ascii="Times New Roman" w:hAnsi="Times New Roman"/>
          <w:sz w:val="28"/>
          <w:szCs w:val="28"/>
        </w:rPr>
        <w:t xml:space="preserve">10.4. Уполномоченный представитель по финансовым вопросам кандидата осуществляет свои полномочия на основании нотариально удостоверенной и оформленной в установленном законом порядке доверенности (рекомендуемая форма содержится в приложении </w:t>
      </w:r>
      <w:r w:rsidRPr="008157F1">
        <w:rPr>
          <w:rFonts w:ascii="Times New Roman" w:hAnsi="Times New Roman"/>
          <w:sz w:val="28"/>
          <w:szCs w:val="28"/>
        </w:rPr>
        <w:br/>
        <w:t>№ 23 к Методическим рекомендациям).</w:t>
      </w:r>
    </w:p>
    <w:p w14:paraId="7178DBCB"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10.5. Кандидат вправе в любое время прекратить полномочия назначенного им уполномоченного представителя по финансовым вопросам, письменно известив его об этом и направив соответствующее заявление </w:t>
      </w:r>
      <w:r w:rsidRPr="008157F1">
        <w:rPr>
          <w:rFonts w:ascii="Times New Roman" w:hAnsi="Times New Roman"/>
          <w:sz w:val="28"/>
          <w:szCs w:val="28"/>
        </w:rPr>
        <w:br/>
        <w:t xml:space="preserve">в избирательную комиссию, осуществляющую регистрацию кандидата </w:t>
      </w:r>
      <w:r w:rsidRPr="008157F1">
        <w:rPr>
          <w:rFonts w:ascii="Times New Roman" w:hAnsi="Times New Roman"/>
          <w:sz w:val="28"/>
          <w:szCs w:val="28"/>
        </w:rPr>
        <w:lastRenderedPageBreak/>
        <w:t>(</w:t>
      </w:r>
      <w:r w:rsidRPr="008157F1">
        <w:rPr>
          <w:rFonts w:ascii="Times New Roman" w:hAnsi="Times New Roman"/>
          <w:sz w:val="28"/>
          <w:szCs w:val="28"/>
          <w:lang w:eastAsia="ru-RU"/>
        </w:rPr>
        <w:t xml:space="preserve">рекомендуемая форма содержится в приложении </w:t>
      </w:r>
      <w:r w:rsidRPr="008157F1">
        <w:rPr>
          <w:rFonts w:ascii="Times New Roman" w:hAnsi="Times New Roman"/>
          <w:sz w:val="28"/>
          <w:szCs w:val="28"/>
        </w:rPr>
        <w:t xml:space="preserve">№ 24 к Методическим рекомендациям). </w:t>
      </w:r>
    </w:p>
    <w:p w14:paraId="4494F22F"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Копия заявления о прекращении полномочий уполномоченного представителя по финансовым вопросам направляется кандидатом также</w:t>
      </w:r>
      <w:r w:rsidRPr="008157F1">
        <w:rPr>
          <w:rFonts w:ascii="Times New Roman" w:hAnsi="Times New Roman"/>
          <w:sz w:val="28"/>
          <w:szCs w:val="28"/>
        </w:rPr>
        <w:br/>
        <w:t>в банк, в котором кандидат открыл специальный избирательный счет</w:t>
      </w:r>
      <w:r w:rsidRPr="008157F1">
        <w:rPr>
          <w:rFonts w:ascii="Times New Roman" w:hAnsi="Times New Roman"/>
          <w:sz w:val="28"/>
          <w:szCs w:val="28"/>
        </w:rPr>
        <w:br/>
        <w:t>для формирования своего избирательного фонда.</w:t>
      </w:r>
    </w:p>
    <w:p w14:paraId="211BC89F"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10.6. Срок полномочий уполномоченного представителя кандидата</w:t>
      </w:r>
      <w:r w:rsidRPr="008157F1">
        <w:rPr>
          <w:rFonts w:ascii="Times New Roman" w:hAnsi="Times New Roman"/>
          <w:sz w:val="28"/>
          <w:szCs w:val="28"/>
        </w:rPr>
        <w:br/>
        <w:t>по финансовым вопросам начинается со дня его регистрации окружной комиссией и истекает со дня сдачи итогового финансового отчета кандидата,</w:t>
      </w:r>
      <w:r w:rsidRPr="008157F1">
        <w:rPr>
          <w:rFonts w:ascii="Times New Roman" w:hAnsi="Times New Roman"/>
          <w:sz w:val="28"/>
          <w:szCs w:val="28"/>
        </w:rPr>
        <w:br/>
        <w:t>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14:paraId="41EC438B" w14:textId="77777777" w:rsidR="0099075F" w:rsidRPr="008157F1" w:rsidRDefault="0099075F" w:rsidP="0099075F">
      <w:pPr>
        <w:spacing w:line="240" w:lineRule="auto"/>
        <w:ind w:firstLine="709"/>
        <w:jc w:val="center"/>
        <w:rPr>
          <w:rFonts w:ascii="Times New Roman" w:hAnsi="Times New Roman"/>
          <w:b/>
          <w:sz w:val="28"/>
          <w:szCs w:val="28"/>
        </w:rPr>
      </w:pPr>
    </w:p>
    <w:p w14:paraId="1FE805C9" w14:textId="77777777" w:rsidR="0099075F" w:rsidRPr="008157F1" w:rsidRDefault="0099075F" w:rsidP="0099075F">
      <w:pPr>
        <w:spacing w:line="240" w:lineRule="auto"/>
        <w:jc w:val="center"/>
        <w:rPr>
          <w:rFonts w:ascii="Times New Roman" w:hAnsi="Times New Roman"/>
          <w:b/>
          <w:sz w:val="28"/>
          <w:szCs w:val="28"/>
        </w:rPr>
      </w:pPr>
    </w:p>
    <w:p w14:paraId="2332C524" w14:textId="77777777" w:rsidR="0099075F" w:rsidRPr="008157F1" w:rsidRDefault="0099075F" w:rsidP="0099075F">
      <w:pPr>
        <w:spacing w:line="240" w:lineRule="auto"/>
        <w:jc w:val="center"/>
        <w:rPr>
          <w:rFonts w:ascii="Times New Roman" w:hAnsi="Times New Roman"/>
          <w:b/>
          <w:sz w:val="28"/>
          <w:szCs w:val="28"/>
        </w:rPr>
      </w:pPr>
      <w:r w:rsidRPr="008157F1">
        <w:rPr>
          <w:rFonts w:ascii="Times New Roman" w:hAnsi="Times New Roman"/>
          <w:b/>
          <w:sz w:val="28"/>
          <w:szCs w:val="28"/>
        </w:rPr>
        <w:t>11. Уполномоченные представители избирательного объединения</w:t>
      </w:r>
    </w:p>
    <w:p w14:paraId="6DC1B6BD" w14:textId="77777777" w:rsidR="0099075F" w:rsidRPr="008157F1" w:rsidRDefault="0099075F" w:rsidP="0099075F">
      <w:pPr>
        <w:spacing w:line="240" w:lineRule="auto"/>
        <w:jc w:val="center"/>
        <w:rPr>
          <w:rFonts w:ascii="Times New Roman" w:hAnsi="Times New Roman"/>
          <w:sz w:val="28"/>
          <w:szCs w:val="28"/>
        </w:rPr>
      </w:pPr>
      <w:r w:rsidRPr="008157F1">
        <w:rPr>
          <w:rFonts w:ascii="Times New Roman" w:hAnsi="Times New Roman"/>
          <w:sz w:val="28"/>
          <w:szCs w:val="28"/>
        </w:rPr>
        <w:t>(статья 29.1 Закона Омской области)</w:t>
      </w:r>
    </w:p>
    <w:p w14:paraId="3B8C677F" w14:textId="77777777" w:rsidR="0099075F" w:rsidRPr="008157F1" w:rsidRDefault="0099075F" w:rsidP="0099075F">
      <w:pPr>
        <w:spacing w:line="240" w:lineRule="auto"/>
        <w:rPr>
          <w:rFonts w:ascii="Times New Roman" w:hAnsi="Times New Roman"/>
          <w:sz w:val="28"/>
          <w:szCs w:val="28"/>
        </w:rPr>
      </w:pPr>
    </w:p>
    <w:p w14:paraId="146B5047"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11.1. Избирательное объединение, выдвинувшее кандидатов</w:t>
      </w:r>
      <w:r w:rsidRPr="008157F1">
        <w:rPr>
          <w:rFonts w:ascii="Times New Roman" w:hAnsi="Times New Roman"/>
          <w:sz w:val="28"/>
          <w:szCs w:val="28"/>
        </w:rPr>
        <w:br/>
        <w:t>по одномандатным (многомандатным) избирательным округам, имеет право назначить не более 5 представителей, уполномоченных представлять избирательное объединение по всем вопросам, связанным с его участием</w:t>
      </w:r>
      <w:r w:rsidRPr="008157F1">
        <w:rPr>
          <w:rFonts w:ascii="Times New Roman" w:hAnsi="Times New Roman"/>
          <w:sz w:val="28"/>
          <w:szCs w:val="28"/>
        </w:rPr>
        <w:br/>
        <w:t>в выборах депутатов представительного органа муниципального образования.</w:t>
      </w:r>
    </w:p>
    <w:p w14:paraId="73F35ECD" w14:textId="77777777" w:rsidR="0099075F" w:rsidRPr="008157F1" w:rsidRDefault="0099075F" w:rsidP="0099075F">
      <w:pPr>
        <w:autoSpaceDE w:val="0"/>
        <w:autoSpaceDN w:val="0"/>
        <w:adjustRightInd w:val="0"/>
        <w:spacing w:line="240" w:lineRule="auto"/>
        <w:ind w:firstLine="708"/>
        <w:rPr>
          <w:rFonts w:ascii="Times New Roman" w:hAnsi="Times New Roman"/>
          <w:sz w:val="28"/>
          <w:szCs w:val="28"/>
          <w:lang w:eastAsia="ru-RU"/>
        </w:rPr>
      </w:pPr>
      <w:r w:rsidRPr="008157F1">
        <w:rPr>
          <w:rFonts w:ascii="Times New Roman" w:hAnsi="Times New Roman"/>
          <w:sz w:val="28"/>
          <w:szCs w:val="28"/>
          <w:lang w:eastAsia="ru-RU"/>
        </w:rPr>
        <w:t xml:space="preserve">Уполномоченными представителями избирательных объединений </w:t>
      </w:r>
      <w:r w:rsidRPr="008157F1">
        <w:rPr>
          <w:rFonts w:ascii="Times New Roman" w:hAnsi="Times New Roman"/>
          <w:sz w:val="28"/>
          <w:szCs w:val="28"/>
          <w:lang w:eastAsia="ru-RU"/>
        </w:rPr>
        <w:br/>
        <w:t xml:space="preserve">не могут быть лица, включенные в </w:t>
      </w:r>
      <w:hyperlink r:id="rId38" w:history="1">
        <w:r w:rsidRPr="008157F1">
          <w:rPr>
            <w:rFonts w:ascii="Times New Roman" w:hAnsi="Times New Roman"/>
            <w:sz w:val="28"/>
            <w:szCs w:val="28"/>
            <w:lang w:eastAsia="ru-RU"/>
          </w:rPr>
          <w:t>реестр</w:t>
        </w:r>
      </w:hyperlink>
      <w:r w:rsidRPr="008157F1">
        <w:rPr>
          <w:rFonts w:ascii="Times New Roman" w:hAnsi="Times New Roman"/>
          <w:sz w:val="28"/>
          <w:szCs w:val="28"/>
          <w:lang w:eastAsia="ru-RU"/>
        </w:rPr>
        <w:t xml:space="preserve">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5A88C25A" w14:textId="77777777" w:rsidR="0099075F" w:rsidRPr="008157F1" w:rsidRDefault="0099075F" w:rsidP="0099075F">
      <w:pPr>
        <w:spacing w:line="240" w:lineRule="auto"/>
        <w:ind w:firstLine="709"/>
        <w:rPr>
          <w:rFonts w:ascii="Times New Roman" w:hAnsi="Times New Roman"/>
          <w:sz w:val="28"/>
          <w:szCs w:val="28"/>
        </w:rPr>
      </w:pPr>
      <w:bookmarkStart w:id="23" w:name="Par2"/>
      <w:bookmarkEnd w:id="23"/>
      <w:r w:rsidRPr="008157F1">
        <w:rPr>
          <w:rFonts w:ascii="Times New Roman" w:hAnsi="Times New Roman"/>
          <w:sz w:val="28"/>
          <w:szCs w:val="28"/>
        </w:rPr>
        <w:t>11.2. При представлении в избирательную комиссию, организующую выборы, документов о выдвижении избирательным объединением кандидатов по одномандатным (многомандатным) избирательным округам уполномоченный представитель избирательного объединения также представляет:</w:t>
      </w:r>
    </w:p>
    <w:p w14:paraId="4B94D57B"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 xml:space="preserve">1) решение уполномоченного органа избирательного объединения </w:t>
      </w:r>
      <w:r w:rsidRPr="008157F1">
        <w:rPr>
          <w:rFonts w:ascii="Times New Roman" w:hAnsi="Times New Roman"/>
          <w:sz w:val="28"/>
          <w:szCs w:val="28"/>
        </w:rPr>
        <w:br/>
        <w:t>о назначении уполномоченных представителей избирательного объединения (</w:t>
      </w:r>
      <w:r w:rsidRPr="008157F1">
        <w:rPr>
          <w:rFonts w:ascii="Times New Roman" w:hAnsi="Times New Roman"/>
          <w:sz w:val="28"/>
          <w:szCs w:val="28"/>
          <w:lang w:eastAsia="ru-RU"/>
        </w:rPr>
        <w:t xml:space="preserve">рекомендуемая форма содержится в приложении </w:t>
      </w:r>
      <w:r w:rsidRPr="008157F1">
        <w:rPr>
          <w:rFonts w:ascii="Times New Roman" w:hAnsi="Times New Roman"/>
          <w:sz w:val="28"/>
          <w:szCs w:val="28"/>
        </w:rPr>
        <w:t xml:space="preserve">№ 6 к Методическим рекомендациям); </w:t>
      </w:r>
    </w:p>
    <w:p w14:paraId="27CEA0E8"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2) список уполномоченных представителей избирательного объединения на бумажном носителе и в машиночитаемом виде (обязательная форма содержится в приложении № 25 к Методическим рекомендациям). </w:t>
      </w:r>
    </w:p>
    <w:p w14:paraId="3CFFBA3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3) письменное заявление о согласии быть уполномоченным представителем избирательного объединения каждого лица, указанного </w:t>
      </w:r>
      <w:r w:rsidRPr="008157F1">
        <w:rPr>
          <w:rFonts w:ascii="Times New Roman" w:hAnsi="Times New Roman"/>
          <w:sz w:val="28"/>
          <w:szCs w:val="28"/>
        </w:rPr>
        <w:br/>
        <w:t>в списке уполномоченных представителей избирательного объединения (</w:t>
      </w:r>
      <w:r w:rsidRPr="008157F1">
        <w:rPr>
          <w:rFonts w:ascii="Times New Roman" w:hAnsi="Times New Roman"/>
          <w:sz w:val="28"/>
          <w:szCs w:val="28"/>
          <w:lang w:eastAsia="ru-RU"/>
        </w:rPr>
        <w:t xml:space="preserve">рекомендуемая форма заявления содержится в приложении </w:t>
      </w:r>
      <w:r w:rsidRPr="008157F1">
        <w:rPr>
          <w:rFonts w:ascii="Times New Roman" w:hAnsi="Times New Roman"/>
          <w:sz w:val="28"/>
          <w:szCs w:val="28"/>
          <w:lang w:eastAsia="ru-RU"/>
        </w:rPr>
        <w:br/>
      </w:r>
      <w:r w:rsidRPr="008157F1">
        <w:rPr>
          <w:rFonts w:ascii="Times New Roman" w:hAnsi="Times New Roman"/>
          <w:sz w:val="28"/>
          <w:szCs w:val="28"/>
        </w:rPr>
        <w:t xml:space="preserve">№ 26 к Методическим рекомендациям). </w:t>
      </w:r>
    </w:p>
    <w:p w14:paraId="399803A9" w14:textId="77777777" w:rsidR="0099075F" w:rsidRPr="008157F1" w:rsidRDefault="0099075F" w:rsidP="0099075F">
      <w:pPr>
        <w:autoSpaceDE w:val="0"/>
        <w:autoSpaceDN w:val="0"/>
        <w:adjustRightInd w:val="0"/>
        <w:spacing w:line="240" w:lineRule="auto"/>
        <w:ind w:firstLine="709"/>
        <w:rPr>
          <w:rFonts w:ascii="Times New Roman" w:hAnsi="Times New Roman"/>
          <w:sz w:val="28"/>
          <w:szCs w:val="28"/>
        </w:rPr>
      </w:pPr>
      <w:r w:rsidRPr="008157F1">
        <w:rPr>
          <w:rFonts w:ascii="Times New Roman" w:hAnsi="Times New Roman"/>
          <w:sz w:val="28"/>
          <w:szCs w:val="28"/>
        </w:rPr>
        <w:t xml:space="preserve">11.3. Избирательная комиссия, организующая выборы, заверяет список уполномоченных представителей избирательного объединения в течение трех </w:t>
      </w:r>
      <w:r w:rsidRPr="008157F1">
        <w:rPr>
          <w:rFonts w:ascii="Times New Roman" w:hAnsi="Times New Roman"/>
          <w:sz w:val="28"/>
          <w:szCs w:val="28"/>
        </w:rPr>
        <w:lastRenderedPageBreak/>
        <w:t>дней со дня представления соответствующих документов в указанную комиссию.</w:t>
      </w:r>
    </w:p>
    <w:p w14:paraId="17D133E7"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11.4. Избирательное объединение по решению его уполномоченного органа вправе в любое время прекратить полномочия назначенного</w:t>
      </w:r>
      <w:r w:rsidRPr="008157F1">
        <w:rPr>
          <w:rFonts w:ascii="Times New Roman" w:hAnsi="Times New Roman"/>
          <w:sz w:val="28"/>
          <w:szCs w:val="28"/>
        </w:rPr>
        <w:br/>
        <w:t>им уполномоченного представителя, письменно известив его об этом</w:t>
      </w:r>
      <w:r w:rsidRPr="008157F1">
        <w:rPr>
          <w:rFonts w:ascii="Times New Roman" w:hAnsi="Times New Roman"/>
          <w:sz w:val="28"/>
          <w:szCs w:val="28"/>
        </w:rPr>
        <w:br/>
        <w:t>и направив копию соответствующего решения в избирательную комиссию, организующую выборы (</w:t>
      </w:r>
      <w:r w:rsidRPr="008157F1">
        <w:rPr>
          <w:rFonts w:ascii="Times New Roman" w:hAnsi="Times New Roman"/>
          <w:sz w:val="28"/>
          <w:szCs w:val="28"/>
          <w:lang w:eastAsia="ru-RU"/>
        </w:rPr>
        <w:t>рекомендуемая форма содержится</w:t>
      </w:r>
      <w:r w:rsidRPr="008157F1">
        <w:rPr>
          <w:rFonts w:ascii="Times New Roman" w:hAnsi="Times New Roman"/>
          <w:sz w:val="28"/>
          <w:szCs w:val="28"/>
          <w:lang w:eastAsia="ru-RU"/>
        </w:rPr>
        <w:br/>
        <w:t xml:space="preserve">в приложении №  27 </w:t>
      </w:r>
      <w:r w:rsidRPr="008157F1">
        <w:rPr>
          <w:rFonts w:ascii="Times New Roman" w:hAnsi="Times New Roman"/>
          <w:sz w:val="28"/>
          <w:szCs w:val="28"/>
        </w:rPr>
        <w:t>к Методическим рекомендациям).</w:t>
      </w:r>
    </w:p>
    <w:p w14:paraId="4FC0DFA9" w14:textId="77777777" w:rsidR="0099075F" w:rsidRPr="008157F1" w:rsidRDefault="0099075F" w:rsidP="0099075F">
      <w:pPr>
        <w:spacing w:line="240" w:lineRule="auto"/>
        <w:ind w:firstLine="709"/>
        <w:rPr>
          <w:rFonts w:ascii="Times New Roman" w:hAnsi="Times New Roman"/>
          <w:sz w:val="28"/>
          <w:szCs w:val="28"/>
        </w:rPr>
      </w:pPr>
      <w:r w:rsidRPr="008157F1">
        <w:rPr>
          <w:rFonts w:ascii="Times New Roman" w:hAnsi="Times New Roman"/>
          <w:sz w:val="28"/>
          <w:szCs w:val="28"/>
        </w:rPr>
        <w:t>11.5. Срок полномочий уполномоченных представителей избирательного объединения начинается со дня их назначения избирательным объединением и истекает с момента утраты своего статуса всеми кандидатами, выдвинутыми этим избирательным объединением по одномандатным (многомандатным) избирательным округам, но не позднее дня официального опубликования результатов выборов.</w:t>
      </w:r>
    </w:p>
    <w:p w14:paraId="35513FD2" w14:textId="77777777" w:rsidR="0099075F" w:rsidRPr="008157F1" w:rsidRDefault="0099075F" w:rsidP="0099075F">
      <w:pPr>
        <w:spacing w:line="240" w:lineRule="auto"/>
        <w:ind w:firstLine="709"/>
        <w:rPr>
          <w:rFonts w:ascii="Times New Roman" w:hAnsi="Times New Roman"/>
          <w:sz w:val="28"/>
          <w:szCs w:val="28"/>
          <w:lang w:eastAsia="ru-RU"/>
        </w:rPr>
      </w:pPr>
    </w:p>
    <w:p w14:paraId="090A2493" w14:textId="0B1DD853" w:rsidR="0099075F" w:rsidRPr="008157F1" w:rsidRDefault="0099075F" w:rsidP="00C30359">
      <w:pPr>
        <w:autoSpaceDE w:val="0"/>
        <w:autoSpaceDN w:val="0"/>
        <w:adjustRightInd w:val="0"/>
        <w:spacing w:line="240" w:lineRule="auto"/>
        <w:ind w:firstLine="709"/>
        <w:jc w:val="center"/>
        <w:rPr>
          <w:rFonts w:ascii="Times New Roman" w:hAnsi="Times New Roman"/>
          <w:sz w:val="28"/>
          <w:szCs w:val="28"/>
          <w:lang w:eastAsia="ru-RU"/>
        </w:rPr>
      </w:pPr>
    </w:p>
    <w:p w14:paraId="1300AF0A" w14:textId="566C4FA2" w:rsidR="00C30359" w:rsidRPr="0099075F" w:rsidRDefault="00C30359" w:rsidP="00C30359">
      <w:pPr>
        <w:autoSpaceDE w:val="0"/>
        <w:autoSpaceDN w:val="0"/>
        <w:adjustRightInd w:val="0"/>
        <w:spacing w:line="240" w:lineRule="auto"/>
        <w:jc w:val="center"/>
        <w:rPr>
          <w:rFonts w:ascii="Times New Roman" w:hAnsi="Times New Roman"/>
          <w:sz w:val="28"/>
          <w:szCs w:val="28"/>
          <w:lang w:eastAsia="ru-RU"/>
        </w:rPr>
      </w:pPr>
      <w:r w:rsidRPr="008157F1">
        <w:rPr>
          <w:rFonts w:ascii="Times New Roman" w:hAnsi="Times New Roman"/>
          <w:sz w:val="28"/>
          <w:szCs w:val="28"/>
          <w:lang w:eastAsia="ru-RU"/>
        </w:rPr>
        <w:t>_______________</w:t>
      </w:r>
    </w:p>
    <w:p w14:paraId="3C69AB17" w14:textId="77777777" w:rsidR="0099075F" w:rsidRPr="00F62E5C" w:rsidRDefault="0099075F" w:rsidP="0099075F">
      <w:pPr>
        <w:spacing w:line="240" w:lineRule="auto"/>
        <w:jc w:val="center"/>
        <w:rPr>
          <w:rFonts w:ascii="Times New Roman" w:hAnsi="Times New Roman"/>
          <w:sz w:val="28"/>
          <w:szCs w:val="28"/>
          <w:lang w:eastAsia="ru-RU"/>
        </w:rPr>
      </w:pPr>
    </w:p>
    <w:sectPr w:rsidR="0099075F" w:rsidRPr="00F62E5C" w:rsidSect="00053739">
      <w:endnotePr>
        <w:numFmt w:val="decimal"/>
      </w:end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9A735" w14:textId="77777777" w:rsidR="00A12805" w:rsidRDefault="00A12805" w:rsidP="006D0536">
      <w:pPr>
        <w:spacing w:line="240" w:lineRule="auto"/>
      </w:pPr>
      <w:r>
        <w:separator/>
      </w:r>
    </w:p>
  </w:endnote>
  <w:endnote w:type="continuationSeparator" w:id="0">
    <w:p w14:paraId="7C4956FC" w14:textId="77777777" w:rsidR="00A12805" w:rsidRDefault="00A12805" w:rsidP="006D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8B1D6" w14:textId="77777777" w:rsidR="00A12805" w:rsidRDefault="00A12805" w:rsidP="006D0536">
      <w:pPr>
        <w:spacing w:line="240" w:lineRule="auto"/>
      </w:pPr>
      <w:r>
        <w:separator/>
      </w:r>
    </w:p>
  </w:footnote>
  <w:footnote w:type="continuationSeparator" w:id="0">
    <w:p w14:paraId="41358B32" w14:textId="77777777" w:rsidR="00A12805" w:rsidRDefault="00A12805" w:rsidP="006D0536">
      <w:pPr>
        <w:spacing w:line="240" w:lineRule="auto"/>
      </w:pPr>
      <w:r>
        <w:continuationSeparator/>
      </w:r>
    </w:p>
  </w:footnote>
  <w:footnote w:id="1">
    <w:p w14:paraId="6529C13D" w14:textId="77777777" w:rsidR="0099075F" w:rsidRPr="00133EFA" w:rsidRDefault="0099075F" w:rsidP="0099075F">
      <w:pPr>
        <w:pStyle w:val="afa"/>
        <w:ind w:firstLine="709"/>
      </w:pPr>
      <w:r>
        <w:rPr>
          <w:rStyle w:val="af1"/>
        </w:rPr>
        <w:footnoteRef/>
      </w:r>
      <w:r>
        <w:t xml:space="preserve"> </w:t>
      </w:r>
      <w:r w:rsidRPr="00133EFA">
        <w:t>Представление кандидатом финансовых отчетов не требуется в случае, если кандидат не создавал избирательный фонд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footnote>
  <w:footnote w:id="2">
    <w:p w14:paraId="0DE736F3" w14:textId="77777777" w:rsidR="0099075F" w:rsidRDefault="0099075F" w:rsidP="0099075F">
      <w:pPr>
        <w:autoSpaceDE w:val="0"/>
        <w:autoSpaceDN w:val="0"/>
        <w:adjustRightInd w:val="0"/>
        <w:spacing w:line="240" w:lineRule="auto"/>
        <w:ind w:firstLine="709"/>
      </w:pPr>
      <w:r w:rsidRPr="009F3ED7">
        <w:rPr>
          <w:rStyle w:val="af1"/>
          <w:rFonts w:ascii="Times New Roman" w:hAnsi="Times New Roman"/>
        </w:rPr>
        <w:footnoteRef/>
      </w:r>
      <w:r w:rsidRPr="00292346">
        <w:rPr>
          <w:rFonts w:ascii="Times New Roman" w:hAnsi="Times New Roman"/>
        </w:rPr>
        <w:t xml:space="preserve"> </w:t>
      </w:r>
      <w:r w:rsidRPr="00292346">
        <w:rPr>
          <w:rFonts w:ascii="Times New Roman" w:hAnsi="Times New Roman"/>
          <w:sz w:val="20"/>
          <w:szCs w:val="20"/>
        </w:rPr>
        <w:t>С</w:t>
      </w:r>
      <w:r w:rsidRPr="00292346">
        <w:rPr>
          <w:rFonts w:ascii="Times New Roman" w:hAnsi="Times New Roman"/>
          <w:sz w:val="20"/>
          <w:szCs w:val="20"/>
          <w:lang w:eastAsia="ru-RU"/>
        </w:rPr>
        <w:t xml:space="preserve">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 w:history="1">
        <w:r w:rsidRPr="00292346">
          <w:rPr>
            <w:rFonts w:ascii="Times New Roman" w:hAnsi="Times New Roman"/>
            <w:sz w:val="20"/>
            <w:szCs w:val="20"/>
            <w:lang w:eastAsia="ru-RU"/>
          </w:rPr>
          <w:t>кодекса</w:t>
        </w:r>
      </w:hyperlink>
      <w:r w:rsidRPr="00292346">
        <w:rPr>
          <w:rFonts w:ascii="Times New Roman" w:hAnsi="Times New Roman"/>
          <w:sz w:val="20"/>
          <w:szCs w:val="20"/>
          <w:lang w:eastAsia="ru-RU"/>
        </w:rPr>
        <w:t xml:space="preserve"> Российской Федерации, на основании которой (которых) был осужден кандидат, статьи (статей) уголовного </w:t>
      </w:r>
      <w:hyperlink r:id="rId2" w:history="1">
        <w:r w:rsidRPr="00292346">
          <w:rPr>
            <w:rFonts w:ascii="Times New Roman" w:hAnsi="Times New Roman"/>
            <w:sz w:val="20"/>
            <w:szCs w:val="20"/>
            <w:lang w:eastAsia="ru-RU"/>
          </w:rPr>
          <w:t>кодекса</w:t>
        </w:r>
      </w:hyperlink>
      <w:r w:rsidRPr="00292346">
        <w:rPr>
          <w:rFonts w:ascii="Times New Roman" w:hAnsi="Times New Roman"/>
          <w:sz w:val="20"/>
          <w:szCs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w:t>
      </w:r>
      <w:r>
        <w:rPr>
          <w:rFonts w:ascii="Times New Roman" w:hAnsi="Times New Roman"/>
          <w:sz w:val="20"/>
          <w:szCs w:val="20"/>
          <w:lang w:eastAsia="ru-RU"/>
        </w:rPr>
        <w:br/>
      </w:r>
      <w:r w:rsidRPr="00292346">
        <w:rPr>
          <w:rFonts w:ascii="Times New Roman" w:hAnsi="Times New Roman"/>
          <w:sz w:val="20"/>
          <w:szCs w:val="20"/>
          <w:lang w:eastAsia="ru-RU"/>
        </w:rPr>
        <w:t>в</w:t>
      </w:r>
      <w:r w:rsidRPr="00FB56E9">
        <w:rPr>
          <w:rFonts w:ascii="Times New Roman" w:hAnsi="Times New Roman"/>
          <w:sz w:val="20"/>
          <w:szCs w:val="20"/>
          <w:lang w:eastAsia="ru-RU"/>
        </w:rPr>
        <w:t xml:space="preserve"> соответствии с указанными законодательными актами за деяния, признаваемые преступлением действующим Уголовным </w:t>
      </w:r>
      <w:hyperlink r:id="rId3" w:history="1">
        <w:r w:rsidRPr="00FB56E9">
          <w:rPr>
            <w:rFonts w:ascii="Times New Roman" w:hAnsi="Times New Roman"/>
            <w:sz w:val="20"/>
            <w:szCs w:val="20"/>
            <w:lang w:eastAsia="ru-RU"/>
          </w:rPr>
          <w:t>кодексом</w:t>
        </w:r>
      </w:hyperlink>
      <w:r w:rsidRPr="00FB56E9">
        <w:rPr>
          <w:rFonts w:ascii="Times New Roman" w:hAnsi="Times New Roman"/>
          <w:sz w:val="20"/>
          <w:szCs w:val="20"/>
          <w:lang w:eastAsia="ru-RU"/>
        </w:rPr>
        <w:t xml:space="preserve"> Российской Федерации</w:t>
      </w:r>
      <w:r>
        <w:rPr>
          <w:rFonts w:ascii="Times New Roman" w:hAnsi="Times New Roman"/>
          <w:sz w:val="20"/>
          <w:szCs w:val="20"/>
          <w:lang w:eastAsia="ru-RU"/>
        </w:rPr>
        <w:t>.</w:t>
      </w:r>
    </w:p>
  </w:footnote>
  <w:footnote w:id="3">
    <w:p w14:paraId="7A33D06E" w14:textId="77777777" w:rsidR="0099075F" w:rsidRPr="009F3ED7" w:rsidRDefault="0099075F" w:rsidP="0099075F">
      <w:pPr>
        <w:pStyle w:val="afa"/>
        <w:ind w:firstLine="708"/>
      </w:pPr>
      <w:r w:rsidRPr="009F3ED7">
        <w:rPr>
          <w:rStyle w:val="af1"/>
        </w:rPr>
        <w:footnoteRef/>
      </w:r>
      <w:r w:rsidRPr="009F3ED7">
        <w:t xml:space="preserve"> Кандидат, являющийся иностранным агентом, - кандидат, являющийся физическим лицом, которое включено в реестр иностранных агентов.</w:t>
      </w:r>
    </w:p>
  </w:footnote>
  <w:footnote w:id="4">
    <w:p w14:paraId="30D00918" w14:textId="77777777" w:rsidR="0099075F" w:rsidRPr="009F3ED7" w:rsidRDefault="0099075F" w:rsidP="0099075F">
      <w:pPr>
        <w:pStyle w:val="afa"/>
        <w:ind w:firstLine="708"/>
      </w:pPr>
      <w:r w:rsidRPr="009F3ED7">
        <w:rPr>
          <w:rStyle w:val="af1"/>
        </w:rPr>
        <w:footnoteRef/>
      </w:r>
      <w:r w:rsidRPr="009F3ED7">
        <w:t xml:space="preserve">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14:paraId="37F99E62" w14:textId="77777777" w:rsidR="0099075F" w:rsidRPr="009F3ED7" w:rsidRDefault="0099075F" w:rsidP="0099075F">
      <w:pPr>
        <w:pStyle w:val="afa"/>
        <w:ind w:firstLine="708"/>
      </w:pPr>
      <w:r w:rsidRPr="009F3ED7">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14:paraId="7E3DE612" w14:textId="77777777" w:rsidR="0099075F" w:rsidRPr="009F3ED7" w:rsidRDefault="0099075F" w:rsidP="0099075F">
      <w:pPr>
        <w:pStyle w:val="afa"/>
        <w:ind w:firstLine="708"/>
      </w:pPr>
      <w:r w:rsidRPr="009F3ED7">
        <w:t xml:space="preserve">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w:t>
      </w:r>
      <w:r>
        <w:br/>
      </w:r>
      <w:r w:rsidRPr="009F3ED7">
        <w:t>и (или) является (являлся) их учредителем, членом, участником, руководителем;</w:t>
      </w:r>
    </w:p>
    <w:p w14:paraId="27B043E4" w14:textId="77777777" w:rsidR="0099075F" w:rsidRDefault="0099075F" w:rsidP="0099075F">
      <w:pPr>
        <w:pStyle w:val="afa"/>
        <w:ind w:firstLine="708"/>
      </w:pPr>
      <w:r w:rsidRPr="009F3ED7">
        <w:t xml:space="preserve">осуществляет (осуществлял) политическую деятельность и получает (получал) денежные средства </w:t>
      </w:r>
      <w:r>
        <w:br/>
      </w:r>
      <w:r w:rsidRPr="009F3ED7">
        <w:t>и (или) иное имущество от иностранных агентов, в том числе через посредников, для осуществления политической деятельности.</w:t>
      </w:r>
    </w:p>
    <w:p w14:paraId="30294557" w14:textId="77777777" w:rsidR="0099075F" w:rsidRPr="000F0FB7" w:rsidRDefault="0099075F" w:rsidP="0099075F">
      <w:pPr>
        <w:pStyle w:val="afa"/>
        <w:ind w:firstLine="708"/>
      </w:pPr>
    </w:p>
  </w:footnote>
  <w:footnote w:id="5">
    <w:p w14:paraId="3A55E755" w14:textId="77777777" w:rsidR="0099075F" w:rsidRPr="005D1595" w:rsidRDefault="0099075F" w:rsidP="0099075F">
      <w:pPr>
        <w:pStyle w:val="afa"/>
        <w:ind w:firstLine="709"/>
      </w:pPr>
      <w:r w:rsidRPr="00292346">
        <w:rPr>
          <w:rStyle w:val="af1"/>
        </w:rPr>
        <w:footnoteRef/>
      </w:r>
      <w:r w:rsidRPr="00292346">
        <w:t xml:space="preserve"> </w:t>
      </w:r>
      <w:r>
        <w:t>Р</w:t>
      </w:r>
      <w:r w:rsidRPr="00292346">
        <w:t xml:space="preserve">аботодатель формирует в электронном виде основную информацию о трудовой деятельности </w:t>
      </w:r>
      <w:r>
        <w:br/>
      </w:r>
      <w:r w:rsidRPr="00292346">
        <w:t xml:space="preserve">и трудовом стаже каждого работника в порядке статьи 66.1 Трудового кодекса Российской Федерации </w:t>
      </w:r>
      <w:r>
        <w:br/>
      </w:r>
      <w:r w:rsidRPr="00292346">
        <w:t>(далее - сведения о трудовой деятельности) (</w:t>
      </w:r>
      <w:r>
        <w:t>«</w:t>
      </w:r>
      <w:r w:rsidRPr="00292346">
        <w:t>электронная трудовая книжка</w:t>
      </w:r>
      <w:r>
        <w:t>»</w:t>
      </w:r>
      <w:r w:rsidRPr="00292346">
        <w:t xml:space="preserve">). Получить сведения о трудовой деятельности в виде заверенной </w:t>
      </w:r>
      <w:r w:rsidRPr="005D1595">
        <w:t xml:space="preserve">надлежащим образом бумажной выписки кандидат сможет у работодателя </w:t>
      </w:r>
      <w:r>
        <w:br/>
      </w:r>
      <w:r w:rsidRPr="005D1595">
        <w:t xml:space="preserve">по своему последнему месту работы, </w:t>
      </w:r>
      <w:bookmarkStart w:id="4" w:name="_Hlk167789342"/>
      <w:r w:rsidRPr="005D1595">
        <w:t xml:space="preserve">в </w:t>
      </w:r>
      <w:bookmarkStart w:id="5" w:name="_Hlk167787751"/>
      <w:r w:rsidRPr="005D1595">
        <w:t>Фонде пенсионного и социального страхования Российской Федерации</w:t>
      </w:r>
      <w:bookmarkEnd w:id="4"/>
      <w:bookmarkEnd w:id="5"/>
      <w:r w:rsidRPr="005D1595">
        <w:t xml:space="preserve">, Многофункциональном центре предоставления государственных и муниципальных услуг </w:t>
      </w:r>
      <w:r>
        <w:br/>
      </w:r>
      <w:r w:rsidRPr="005D1595">
        <w:t>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r>
        <w:t xml:space="preserve"> </w:t>
      </w:r>
      <w:r w:rsidRPr="005153A2">
        <w:t>Указанные сведения, полученные в установленном порядке в форме электронного документа в формате .pdf, представляются распечатанными на бумажном носителе.</w:t>
      </w:r>
    </w:p>
  </w:footnote>
  <w:footnote w:id="6">
    <w:p w14:paraId="0C9881B9" w14:textId="77777777" w:rsidR="0099075F" w:rsidRPr="005D1595"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D1595">
        <w:rPr>
          <w:rStyle w:val="af1"/>
          <w:rFonts w:ascii="Times New Roman" w:hAnsi="Times New Roman"/>
          <w:sz w:val="20"/>
          <w:szCs w:val="20"/>
        </w:rPr>
        <w:footnoteRef/>
      </w:r>
      <w:r w:rsidRPr="005D1595">
        <w:rPr>
          <w:rFonts w:ascii="Times New Roman" w:hAnsi="Times New Roman"/>
          <w:sz w:val="20"/>
          <w:szCs w:val="20"/>
        </w:rPr>
        <w:t xml:space="preserve"> Документом, подтверждающим статус пенсионера, является пенсионное удостоверение либо справка о назначении пенсии. Справку о назначении пенсии можно получить в </w:t>
      </w:r>
      <w:bookmarkStart w:id="6" w:name="_Hlk167787789"/>
      <w:r w:rsidRPr="005D1595">
        <w:rPr>
          <w:rFonts w:ascii="Times New Roman" w:hAnsi="Times New Roman"/>
          <w:sz w:val="20"/>
          <w:szCs w:val="20"/>
        </w:rPr>
        <w:t>клиентской службе территориального органа Фонда пенсионного и социального страхования Российской Федерации</w:t>
      </w:r>
      <w:bookmarkEnd w:id="6"/>
      <w:r w:rsidRPr="005D1595">
        <w:rPr>
          <w:rFonts w:ascii="Times New Roman" w:hAnsi="Times New Roman"/>
          <w:sz w:val="20"/>
          <w:szCs w:val="20"/>
        </w:rPr>
        <w:t xml:space="preserve">, Многофункциональном центре предоставления государственных и муниципальных услуг, или заказать </w:t>
      </w:r>
      <w:r>
        <w:rPr>
          <w:rFonts w:ascii="Times New Roman" w:hAnsi="Times New Roman"/>
          <w:sz w:val="20"/>
          <w:szCs w:val="20"/>
        </w:rPr>
        <w:br/>
      </w:r>
      <w:r w:rsidRPr="005D1595">
        <w:rPr>
          <w:rFonts w:ascii="Times New Roman" w:hAnsi="Times New Roman"/>
          <w:sz w:val="20"/>
          <w:szCs w:val="20"/>
        </w:rPr>
        <w:t xml:space="preserve">на сайте </w:t>
      </w:r>
      <w:bookmarkStart w:id="7" w:name="_Hlk167787818"/>
      <w:r w:rsidRPr="005D1595">
        <w:rPr>
          <w:rFonts w:ascii="Times New Roman" w:hAnsi="Times New Roman"/>
          <w:sz w:val="20"/>
          <w:szCs w:val="20"/>
        </w:rPr>
        <w:t>Фонда пенсионного и социального страхования Российской Федерации</w:t>
      </w:r>
      <w:bookmarkEnd w:id="7"/>
      <w:r w:rsidRPr="005D1595">
        <w:rPr>
          <w:rFonts w:ascii="Times New Roman" w:hAnsi="Times New Roman"/>
          <w:sz w:val="20"/>
          <w:szCs w:val="20"/>
        </w:rPr>
        <w:t>, в «Личном кабинете застрахованного лица» либо в разделе «Электронные сервисы/Предварительный заказ документов/справок ПФР».</w:t>
      </w:r>
    </w:p>
    <w:p w14:paraId="51B54184" w14:textId="77777777" w:rsidR="0099075F" w:rsidRPr="00292346"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индивидуального предпринимателя, </w:t>
      </w:r>
      <w:bookmarkStart w:id="8" w:name="_Hlk167787863"/>
      <w:r w:rsidRPr="005D1595">
        <w:rPr>
          <w:rFonts w:ascii="Times New Roman" w:hAnsi="Times New Roman"/>
          <w:sz w:val="20"/>
          <w:szCs w:val="20"/>
        </w:rPr>
        <w:t xml:space="preserve">является выписка </w:t>
      </w:r>
      <w:r>
        <w:rPr>
          <w:rFonts w:ascii="Times New Roman" w:hAnsi="Times New Roman"/>
          <w:sz w:val="20"/>
          <w:szCs w:val="20"/>
        </w:rPr>
        <w:br/>
      </w:r>
      <w:r w:rsidRPr="005D1595">
        <w:rPr>
          <w:rFonts w:ascii="Times New Roman" w:hAnsi="Times New Roman"/>
          <w:sz w:val="20"/>
          <w:szCs w:val="20"/>
        </w:rPr>
        <w:t>из единого государственного реестра индивидуальных предпринимателей.</w:t>
      </w:r>
      <w:bookmarkEnd w:id="8"/>
      <w:r w:rsidRPr="005D1595">
        <w:rPr>
          <w:rFonts w:ascii="Times New Roman" w:hAnsi="Times New Roman"/>
          <w:sz w:val="20"/>
          <w:szCs w:val="20"/>
        </w:rPr>
        <w:t xml:space="preserve"> 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w:t>
      </w:r>
      <w:r w:rsidRPr="00292346">
        <w:rPr>
          <w:rFonts w:ascii="Times New Roman" w:hAnsi="Times New Roman"/>
          <w:sz w:val="20"/>
          <w:szCs w:val="20"/>
        </w:rPr>
        <w:t xml:space="preserve">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319F3E58" w14:textId="77777777" w:rsidR="0099075F" w:rsidRPr="00292346" w:rsidRDefault="0099075F" w:rsidP="0099075F">
      <w:pPr>
        <w:autoSpaceDE w:val="0"/>
        <w:autoSpaceDN w:val="0"/>
        <w:adjustRightInd w:val="0"/>
        <w:spacing w:line="240" w:lineRule="atLeast"/>
        <w:ind w:firstLine="709"/>
        <w:outlineLvl w:val="1"/>
        <w:rPr>
          <w:rFonts w:ascii="Times New Roman" w:hAnsi="Times New Roman"/>
          <w:sz w:val="20"/>
          <w:szCs w:val="20"/>
        </w:rPr>
      </w:pPr>
      <w:r w:rsidRPr="00292346">
        <w:rPr>
          <w:rFonts w:ascii="Times New Roman" w:hAnsi="Times New Roman"/>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45278432" w14:textId="77777777" w:rsidR="0099075F" w:rsidRDefault="0099075F" w:rsidP="0099075F">
      <w:pPr>
        <w:autoSpaceDE w:val="0"/>
        <w:autoSpaceDN w:val="0"/>
        <w:adjustRightInd w:val="0"/>
        <w:spacing w:line="240" w:lineRule="atLeast"/>
        <w:ind w:firstLine="709"/>
        <w:outlineLvl w:val="1"/>
      </w:pPr>
      <w:r w:rsidRPr="00292346">
        <w:rPr>
          <w:rFonts w:ascii="Times New Roman" w:hAnsi="Times New Roman"/>
          <w:sz w:val="20"/>
          <w:szCs w:val="20"/>
        </w:rPr>
        <w:t xml:space="preserve">Документом, подтверждающим статус самозанятого гражданина, является справка о постановке </w:t>
      </w:r>
      <w:r>
        <w:rPr>
          <w:rFonts w:ascii="Times New Roman" w:hAnsi="Times New Roman"/>
          <w:sz w:val="20"/>
          <w:szCs w:val="20"/>
        </w:rPr>
        <w:br/>
      </w:r>
      <w:r w:rsidRPr="00292346">
        <w:rPr>
          <w:rFonts w:ascii="Times New Roman" w:hAnsi="Times New Roman"/>
          <w:sz w:val="20"/>
          <w:szCs w:val="20"/>
        </w:rPr>
        <w:t>на учет (снятии с учета) физического лица в качестве налогоплательщика налога на профессиональный доход (КНД 1122035).</w:t>
      </w:r>
      <w:r w:rsidRPr="001D1C71">
        <w:rPr>
          <w:rFonts w:ascii="Times New Roman" w:hAnsi="Times New Roman"/>
          <w:sz w:val="20"/>
          <w:szCs w:val="20"/>
        </w:rPr>
        <w:t xml:space="preserve"> </w:t>
      </w:r>
      <w:r w:rsidRPr="00292346">
        <w:rPr>
          <w:rFonts w:ascii="Times New Roman" w:hAnsi="Times New Roman"/>
          <w:sz w:val="20"/>
          <w:szCs w:val="20"/>
        </w:rPr>
        <w:t xml:space="preserve">Справка формируется в электронной форме в мобильном </w:t>
      </w:r>
      <w:r w:rsidRPr="001D1C71">
        <w:rPr>
          <w:rFonts w:ascii="Times New Roman" w:hAnsi="Times New Roman"/>
          <w:sz w:val="20"/>
          <w:szCs w:val="20"/>
        </w:rPr>
        <w:t>приложен</w:t>
      </w:r>
      <w:r w:rsidRPr="00292346">
        <w:rPr>
          <w:rFonts w:ascii="Times New Roman" w:hAnsi="Times New Roman"/>
          <w:sz w:val="20"/>
          <w:szCs w:val="20"/>
        </w:rPr>
        <w:t xml:space="preserve">ии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xml:space="preserve"> </w:t>
      </w:r>
      <w:r>
        <w:rPr>
          <w:rFonts w:ascii="Times New Roman" w:hAnsi="Times New Roman"/>
          <w:sz w:val="20"/>
          <w:szCs w:val="20"/>
        </w:rPr>
        <w:br/>
      </w:r>
      <w:r w:rsidRPr="00292346">
        <w:rPr>
          <w:rFonts w:ascii="Times New Roman" w:hAnsi="Times New Roman"/>
          <w:sz w:val="20"/>
          <w:szCs w:val="20"/>
        </w:rPr>
        <w:t xml:space="preserve">и в веб-кабинете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размещенном на сайте www.npd.nalog.ru, подписывается электронной подписью ФНС России.</w:t>
      </w:r>
    </w:p>
  </w:footnote>
  <w:footnote w:id="7">
    <w:p w14:paraId="18073DEB" w14:textId="77777777" w:rsidR="0099075F" w:rsidRPr="005153A2" w:rsidRDefault="0099075F" w:rsidP="0099075F">
      <w:pPr>
        <w:pStyle w:val="afa"/>
        <w:ind w:firstLine="709"/>
      </w:pPr>
      <w:r w:rsidRPr="00292346">
        <w:rPr>
          <w:rStyle w:val="af1"/>
        </w:rPr>
        <w:footnoteRef/>
      </w:r>
      <w:r w:rsidRPr="00292346">
        <w:t xml:space="preserve"> </w:t>
      </w:r>
      <w:r w:rsidRPr="00DA01CD">
        <w:t>Раб</w:t>
      </w:r>
      <w:r w:rsidRPr="00292346">
        <w:t xml:space="preserve">отодатель формирует в электронном виде основную информацию о трудовой деятельности </w:t>
      </w:r>
      <w:r>
        <w:br/>
      </w:r>
      <w:r w:rsidRPr="00292346">
        <w:t xml:space="preserve">и трудовом стаже каждого работника в порядке статьи 66.1 Трудового кодекса Российской Федерации </w:t>
      </w:r>
      <w:r>
        <w:br/>
      </w:r>
      <w:r w:rsidRPr="00292346">
        <w:t>(далее - сведения о трудовой деятельности) (</w:t>
      </w:r>
      <w:r>
        <w:t>«</w:t>
      </w:r>
      <w:r w:rsidRPr="00292346">
        <w:t>электронная трудовая книжка</w:t>
      </w:r>
      <w:r>
        <w:t>»</w:t>
      </w:r>
      <w:r w:rsidRPr="00292346">
        <w:t xml:space="preserve">). Получить сведения о трудовой деятельности в виде заверенной </w:t>
      </w:r>
      <w:r w:rsidRPr="005D1595">
        <w:t xml:space="preserve">надлежащим образом бумажной выписки кандидат сможет у работодателя </w:t>
      </w:r>
      <w:r>
        <w:br/>
      </w:r>
      <w:r w:rsidRPr="005D1595">
        <w:t xml:space="preserve">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w:t>
      </w:r>
      <w:r>
        <w:br/>
      </w:r>
      <w:r w:rsidRPr="005D1595">
        <w:t>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r>
        <w:t xml:space="preserve"> </w:t>
      </w:r>
      <w:r w:rsidRPr="005153A2">
        <w:t>Указанные сведения, полученные в установленном порядке в форме электронного документа в формате .pdf, представляются распечатанными на бумажном носителе.</w:t>
      </w:r>
    </w:p>
  </w:footnote>
  <w:footnote w:id="8">
    <w:p w14:paraId="68DF2C59" w14:textId="77777777" w:rsidR="0099075F" w:rsidRPr="005D1595"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153A2">
        <w:rPr>
          <w:rStyle w:val="af1"/>
          <w:rFonts w:ascii="Times New Roman" w:hAnsi="Times New Roman"/>
          <w:sz w:val="20"/>
          <w:szCs w:val="20"/>
        </w:rPr>
        <w:footnoteRef/>
      </w:r>
      <w:r w:rsidRPr="005153A2">
        <w:rPr>
          <w:rFonts w:ascii="Times New Roman" w:hAnsi="Times New Roman"/>
          <w:sz w:val="20"/>
          <w:szCs w:val="20"/>
        </w:rPr>
        <w:t xml:space="preserve"> Документом, подтверждающим статус пенсионера, является пенсионное удостоверение</w:t>
      </w:r>
      <w:r w:rsidRPr="005D1595">
        <w:rPr>
          <w:rFonts w:ascii="Times New Roman" w:hAnsi="Times New Roman"/>
          <w:sz w:val="20"/>
          <w:szCs w:val="20"/>
        </w:rPr>
        <w:t xml:space="preserve"> либо справка о назначении пенсии. Справку о назначении пенсии можно получить </w:t>
      </w:r>
      <w:bookmarkStart w:id="16" w:name="_Hlk167789423"/>
      <w:r w:rsidRPr="005D1595">
        <w:rPr>
          <w:rFonts w:ascii="Times New Roman" w:hAnsi="Times New Roman"/>
          <w:sz w:val="20"/>
          <w:szCs w:val="20"/>
        </w:rPr>
        <w:t>в клиентской службе территориального органа Фонда пенсионного и социального страхования Российской Федерации</w:t>
      </w:r>
      <w:bookmarkEnd w:id="16"/>
      <w:r w:rsidRPr="005D1595">
        <w:rPr>
          <w:rFonts w:ascii="Times New Roman" w:hAnsi="Times New Roman"/>
          <w:sz w:val="20"/>
          <w:szCs w:val="20"/>
        </w:rPr>
        <w:t xml:space="preserve">, Многофункциональном центре предоставления государственных и муниципальных услуг, или заказать </w:t>
      </w:r>
      <w:r>
        <w:rPr>
          <w:rFonts w:ascii="Times New Roman" w:hAnsi="Times New Roman"/>
          <w:sz w:val="20"/>
          <w:szCs w:val="20"/>
        </w:rPr>
        <w:br/>
      </w:r>
      <w:r w:rsidRPr="005D1595">
        <w:rPr>
          <w:rFonts w:ascii="Times New Roman" w:hAnsi="Times New Roman"/>
          <w:sz w:val="20"/>
          <w:szCs w:val="20"/>
        </w:rPr>
        <w:t>на сайте Фонда пенсионного и социального страхования Российской Федерации, в «Личном кабинете застрахованного лица» либо в разделе «Электронные сервисы/Предварительный заказ документов/справок ПФР».</w:t>
      </w:r>
    </w:p>
    <w:p w14:paraId="54B53337" w14:textId="77777777" w:rsidR="0099075F" w:rsidRPr="005D1595"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индивидуального предпринимателя, </w:t>
      </w:r>
      <w:bookmarkStart w:id="17" w:name="_Hlk167789486"/>
      <w:r w:rsidRPr="005D1595">
        <w:rPr>
          <w:rFonts w:ascii="Times New Roman" w:hAnsi="Times New Roman"/>
          <w:sz w:val="20"/>
          <w:szCs w:val="20"/>
        </w:rPr>
        <w:t xml:space="preserve">является выписка </w:t>
      </w:r>
      <w:r>
        <w:rPr>
          <w:rFonts w:ascii="Times New Roman" w:hAnsi="Times New Roman"/>
          <w:sz w:val="20"/>
          <w:szCs w:val="20"/>
        </w:rPr>
        <w:br/>
      </w:r>
      <w:r w:rsidRPr="005D1595">
        <w:rPr>
          <w:rFonts w:ascii="Times New Roman" w:hAnsi="Times New Roman"/>
          <w:sz w:val="20"/>
          <w:szCs w:val="20"/>
        </w:rPr>
        <w:t>из единого государственного реестра индивидуальных предпринимателей.</w:t>
      </w:r>
      <w:bookmarkEnd w:id="17"/>
      <w:r w:rsidRPr="005D1595">
        <w:rPr>
          <w:rFonts w:ascii="Times New Roman" w:hAnsi="Times New Roman"/>
          <w:sz w:val="20"/>
          <w:szCs w:val="20"/>
        </w:rPr>
        <w:t xml:space="preserve"> </w:t>
      </w:r>
    </w:p>
    <w:p w14:paraId="467A9980" w14:textId="77777777" w:rsidR="0099075F" w:rsidRPr="005D1595"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лица временно неработающего, может служить трудовая книжка с отметкой о последнем месте работы либо сведения о трудовой деятельности, полученные в порядке статьи 66.1 Трудового кодекса Российской Федерации, документ об окончании учебного заведения (для лиц, которые не приступили к трудовой деятельности), а также указание в заявлении о согласии баллотироваться, что кандидат не работает. </w:t>
      </w:r>
    </w:p>
    <w:p w14:paraId="685F9924" w14:textId="77777777" w:rsidR="0099075F" w:rsidRPr="005D1595" w:rsidRDefault="0099075F" w:rsidP="0099075F">
      <w:pPr>
        <w:autoSpaceDE w:val="0"/>
        <w:autoSpaceDN w:val="0"/>
        <w:adjustRightInd w:val="0"/>
        <w:spacing w:line="240" w:lineRule="atLeast"/>
        <w:ind w:firstLine="709"/>
        <w:outlineLvl w:val="1"/>
        <w:rPr>
          <w:rFonts w:ascii="Times New Roman" w:hAnsi="Times New Roman"/>
          <w:sz w:val="20"/>
          <w:szCs w:val="20"/>
        </w:rPr>
      </w:pPr>
      <w:r w:rsidRPr="005D1595">
        <w:rPr>
          <w:rFonts w:ascii="Times New Roman" w:hAnsi="Times New Roman"/>
          <w:sz w:val="20"/>
          <w:szCs w:val="20"/>
        </w:rPr>
        <w:t xml:space="preserve">Документом, подтверждающим статус студента, является справка, выданная администрацией соответствующего учебного заведения. </w:t>
      </w:r>
    </w:p>
    <w:p w14:paraId="3682EB85" w14:textId="77777777" w:rsidR="0099075F" w:rsidRDefault="0099075F" w:rsidP="0099075F">
      <w:pPr>
        <w:autoSpaceDE w:val="0"/>
        <w:autoSpaceDN w:val="0"/>
        <w:adjustRightInd w:val="0"/>
        <w:spacing w:line="240" w:lineRule="atLeast"/>
        <w:ind w:firstLine="709"/>
        <w:outlineLvl w:val="1"/>
      </w:pPr>
      <w:r w:rsidRPr="005D1595">
        <w:rPr>
          <w:rFonts w:ascii="Times New Roman" w:hAnsi="Times New Roman"/>
          <w:sz w:val="20"/>
          <w:szCs w:val="20"/>
        </w:rPr>
        <w:t xml:space="preserve">Документом, подтверждающим статус самозанятого гражданина, является справка о постановке </w:t>
      </w:r>
      <w:r>
        <w:rPr>
          <w:rFonts w:ascii="Times New Roman" w:hAnsi="Times New Roman"/>
          <w:sz w:val="20"/>
          <w:szCs w:val="20"/>
        </w:rPr>
        <w:br/>
      </w:r>
      <w:r w:rsidRPr="005D1595">
        <w:rPr>
          <w:rFonts w:ascii="Times New Roman" w:hAnsi="Times New Roman"/>
          <w:sz w:val="20"/>
          <w:szCs w:val="20"/>
        </w:rPr>
        <w:t>на учет (снятии с учета) физического лица в качестве налогоплательщика налога на профессиональный доход (КНД 1122035).</w:t>
      </w:r>
      <w:r w:rsidRPr="001D1C71">
        <w:rPr>
          <w:rFonts w:ascii="Times New Roman" w:hAnsi="Times New Roman"/>
          <w:sz w:val="20"/>
          <w:szCs w:val="20"/>
        </w:rPr>
        <w:t xml:space="preserve"> </w:t>
      </w:r>
      <w:r w:rsidRPr="005D1595">
        <w:rPr>
          <w:rFonts w:ascii="Times New Roman" w:hAnsi="Times New Roman"/>
          <w:sz w:val="20"/>
          <w:szCs w:val="20"/>
        </w:rPr>
        <w:t>Справка формируется в электронной</w:t>
      </w:r>
      <w:r w:rsidRPr="00292346">
        <w:rPr>
          <w:rFonts w:ascii="Times New Roman" w:hAnsi="Times New Roman"/>
          <w:sz w:val="20"/>
          <w:szCs w:val="20"/>
        </w:rPr>
        <w:t xml:space="preserve"> форме в мобильном </w:t>
      </w:r>
      <w:r w:rsidRPr="001D1C71">
        <w:rPr>
          <w:rFonts w:ascii="Times New Roman" w:hAnsi="Times New Roman"/>
          <w:sz w:val="20"/>
          <w:szCs w:val="20"/>
        </w:rPr>
        <w:t>приложен</w:t>
      </w:r>
      <w:r w:rsidRPr="00292346">
        <w:rPr>
          <w:rFonts w:ascii="Times New Roman" w:hAnsi="Times New Roman"/>
          <w:sz w:val="20"/>
          <w:szCs w:val="20"/>
        </w:rPr>
        <w:t xml:space="preserve">ии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xml:space="preserve"> </w:t>
      </w:r>
      <w:r>
        <w:rPr>
          <w:rFonts w:ascii="Times New Roman" w:hAnsi="Times New Roman"/>
          <w:sz w:val="20"/>
          <w:szCs w:val="20"/>
        </w:rPr>
        <w:br/>
      </w:r>
      <w:r w:rsidRPr="00292346">
        <w:rPr>
          <w:rFonts w:ascii="Times New Roman" w:hAnsi="Times New Roman"/>
          <w:sz w:val="20"/>
          <w:szCs w:val="20"/>
        </w:rPr>
        <w:t xml:space="preserve">и в веб-кабинете </w:t>
      </w:r>
      <w:r>
        <w:rPr>
          <w:rFonts w:ascii="Times New Roman" w:hAnsi="Times New Roman"/>
          <w:sz w:val="20"/>
          <w:szCs w:val="20"/>
        </w:rPr>
        <w:t>«</w:t>
      </w:r>
      <w:r w:rsidRPr="00292346">
        <w:rPr>
          <w:rFonts w:ascii="Times New Roman" w:hAnsi="Times New Roman"/>
          <w:sz w:val="20"/>
          <w:szCs w:val="20"/>
        </w:rPr>
        <w:t>Мой налог</w:t>
      </w:r>
      <w:r>
        <w:rPr>
          <w:rFonts w:ascii="Times New Roman" w:hAnsi="Times New Roman"/>
          <w:sz w:val="20"/>
          <w:szCs w:val="20"/>
        </w:rPr>
        <w:t>»</w:t>
      </w:r>
      <w:r w:rsidRPr="00292346">
        <w:rPr>
          <w:rFonts w:ascii="Times New Roman" w:hAnsi="Times New Roman"/>
          <w:sz w:val="20"/>
          <w:szCs w:val="20"/>
        </w:rPr>
        <w:t>, размещенном на сайте www.npd.nalog.ru, подписывается электронной подписью ФНС России.</w:t>
      </w:r>
    </w:p>
  </w:footnote>
  <w:footnote w:id="9">
    <w:p w14:paraId="5792274E" w14:textId="77777777" w:rsidR="0099075F" w:rsidRDefault="0099075F" w:rsidP="0099075F">
      <w:pPr>
        <w:pStyle w:val="afa"/>
        <w:ind w:firstLine="709"/>
      </w:pPr>
      <w:r w:rsidRPr="002C6609">
        <w:rPr>
          <w:rStyle w:val="af1"/>
        </w:rPr>
        <w:footnoteRef/>
      </w:r>
      <w:r w:rsidRPr="002C6609">
        <w:t xml:space="preserve"> Например, необходимо указывать информацию о перемене фамилии, адреса места жительства</w:t>
      </w:r>
      <w:r>
        <w:t xml:space="preserve">, </w:t>
      </w:r>
      <w:r w:rsidRPr="00647148">
        <w:t>основного места работы или службы, занимаемой должности, о замене паспорта</w:t>
      </w:r>
      <w:r>
        <w:t xml:space="preserve"> и подтверждать </w:t>
      </w:r>
      <w:r>
        <w:br/>
        <w:t>эту информацию</w:t>
      </w:r>
      <w:r w:rsidRPr="00647148">
        <w:t xml:space="preserve"> копи</w:t>
      </w:r>
      <w:r>
        <w:t>ями</w:t>
      </w:r>
      <w:r w:rsidRPr="00647148">
        <w:t xml:space="preserve"> соответствующих документов.</w:t>
      </w:r>
    </w:p>
  </w:footnote>
  <w:footnote w:id="10">
    <w:p w14:paraId="1CFABAF2" w14:textId="77777777" w:rsidR="0099075F" w:rsidRDefault="0099075F" w:rsidP="0099075F">
      <w:pPr>
        <w:pStyle w:val="afa"/>
        <w:ind w:firstLine="709"/>
      </w:pPr>
      <w:r>
        <w:rPr>
          <w:rStyle w:val="af1"/>
        </w:rPr>
        <w:footnoteRef/>
      </w:r>
      <w:r>
        <w:t xml:space="preserve"> В соответствии с пунктом 2 статьи 39 Федерального закона о</w:t>
      </w:r>
      <w:r w:rsidRPr="00347AF3">
        <w:t>т имени кандидатов вправе выступать исключительно их уполномоченные представители по финансовым вопросам, доверенные лица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FF8D" w14:textId="30A0C536" w:rsidR="0099075F" w:rsidRPr="00573ECA" w:rsidRDefault="0099075F">
    <w:pPr>
      <w:pStyle w:val="a4"/>
      <w:jc w:val="center"/>
      <w:rPr>
        <w:sz w:val="24"/>
      </w:rPr>
    </w:pPr>
    <w:r w:rsidRPr="00573ECA">
      <w:rPr>
        <w:sz w:val="24"/>
      </w:rPr>
      <w:fldChar w:fldCharType="begin"/>
    </w:r>
    <w:r w:rsidRPr="00573ECA">
      <w:rPr>
        <w:sz w:val="24"/>
      </w:rPr>
      <w:instrText xml:space="preserve"> PAGE   \* MERGEFORMAT </w:instrText>
    </w:r>
    <w:r w:rsidRPr="00573ECA">
      <w:rPr>
        <w:sz w:val="24"/>
      </w:rPr>
      <w:fldChar w:fldCharType="separate"/>
    </w:r>
    <w:r w:rsidR="00116100">
      <w:rPr>
        <w:noProof/>
        <w:sz w:val="24"/>
      </w:rPr>
      <w:t>33</w:t>
    </w:r>
    <w:r w:rsidRPr="00573ECA">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067FE"/>
    <w:multiLevelType w:val="hybridMultilevel"/>
    <w:tmpl w:val="0CEE4450"/>
    <w:lvl w:ilvl="0" w:tplc="4B4C340C">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ED6365A"/>
    <w:multiLevelType w:val="hybridMultilevel"/>
    <w:tmpl w:val="A8F0B194"/>
    <w:lvl w:ilvl="0" w:tplc="AC640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4" w15:restartNumberingAfterBreak="0">
    <w:nsid w:val="69E53F8D"/>
    <w:multiLevelType w:val="hybridMultilevel"/>
    <w:tmpl w:val="A27268F4"/>
    <w:lvl w:ilvl="0" w:tplc="9FBA4280">
      <w:start w:val="2"/>
      <w:numFmt w:val="decimal"/>
      <w:lvlText w:val="%1)"/>
      <w:lvlJc w:val="left"/>
      <w:pPr>
        <w:tabs>
          <w:tab w:val="num" w:pos="900"/>
        </w:tabs>
        <w:ind w:left="900" w:hanging="360"/>
      </w:pPr>
      <w:rPr>
        <w:rFonts w:ascii="Arial" w:hAnsi="Arial" w:cs="Times New Roman" w:hint="default"/>
        <w:sz w:val="1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36"/>
    <w:rsid w:val="0000067C"/>
    <w:rsid w:val="000011FE"/>
    <w:rsid w:val="000026EE"/>
    <w:rsid w:val="000028B3"/>
    <w:rsid w:val="00002D40"/>
    <w:rsid w:val="00002EBE"/>
    <w:rsid w:val="000033A6"/>
    <w:rsid w:val="000038D7"/>
    <w:rsid w:val="0000395C"/>
    <w:rsid w:val="00003C61"/>
    <w:rsid w:val="0000435D"/>
    <w:rsid w:val="00004E0B"/>
    <w:rsid w:val="000059A3"/>
    <w:rsid w:val="00005D3A"/>
    <w:rsid w:val="00005F36"/>
    <w:rsid w:val="00005FA6"/>
    <w:rsid w:val="000061BA"/>
    <w:rsid w:val="00006DEE"/>
    <w:rsid w:val="000078A7"/>
    <w:rsid w:val="00011C65"/>
    <w:rsid w:val="00013012"/>
    <w:rsid w:val="000131FE"/>
    <w:rsid w:val="00013A18"/>
    <w:rsid w:val="00015314"/>
    <w:rsid w:val="00015DE8"/>
    <w:rsid w:val="0001643F"/>
    <w:rsid w:val="000174BD"/>
    <w:rsid w:val="0001768C"/>
    <w:rsid w:val="00017BF6"/>
    <w:rsid w:val="00017D6A"/>
    <w:rsid w:val="00020552"/>
    <w:rsid w:val="00020BE7"/>
    <w:rsid w:val="00020E53"/>
    <w:rsid w:val="000212DA"/>
    <w:rsid w:val="00022A91"/>
    <w:rsid w:val="000232B1"/>
    <w:rsid w:val="0002393D"/>
    <w:rsid w:val="00024183"/>
    <w:rsid w:val="000245C8"/>
    <w:rsid w:val="00025140"/>
    <w:rsid w:val="000258EA"/>
    <w:rsid w:val="00025B26"/>
    <w:rsid w:val="00025D78"/>
    <w:rsid w:val="00025F71"/>
    <w:rsid w:val="00026098"/>
    <w:rsid w:val="00026176"/>
    <w:rsid w:val="0002688A"/>
    <w:rsid w:val="00026E28"/>
    <w:rsid w:val="00027168"/>
    <w:rsid w:val="000275F2"/>
    <w:rsid w:val="000278BC"/>
    <w:rsid w:val="00027EB9"/>
    <w:rsid w:val="00027F3E"/>
    <w:rsid w:val="000301CD"/>
    <w:rsid w:val="00030209"/>
    <w:rsid w:val="00031813"/>
    <w:rsid w:val="00031A2A"/>
    <w:rsid w:val="000323F1"/>
    <w:rsid w:val="0003296F"/>
    <w:rsid w:val="0003334E"/>
    <w:rsid w:val="0003517A"/>
    <w:rsid w:val="000353B1"/>
    <w:rsid w:val="00035763"/>
    <w:rsid w:val="00035E35"/>
    <w:rsid w:val="00036DC8"/>
    <w:rsid w:val="00037A6B"/>
    <w:rsid w:val="00037C61"/>
    <w:rsid w:val="00037F63"/>
    <w:rsid w:val="00040FD6"/>
    <w:rsid w:val="000417B6"/>
    <w:rsid w:val="00041E7D"/>
    <w:rsid w:val="00042B25"/>
    <w:rsid w:val="00042DFA"/>
    <w:rsid w:val="000433C8"/>
    <w:rsid w:val="000433E9"/>
    <w:rsid w:val="0004380D"/>
    <w:rsid w:val="00044684"/>
    <w:rsid w:val="00045E56"/>
    <w:rsid w:val="000478EA"/>
    <w:rsid w:val="00047B09"/>
    <w:rsid w:val="00047C1B"/>
    <w:rsid w:val="00050BF1"/>
    <w:rsid w:val="00051008"/>
    <w:rsid w:val="00051AD4"/>
    <w:rsid w:val="00052040"/>
    <w:rsid w:val="000528D6"/>
    <w:rsid w:val="00053247"/>
    <w:rsid w:val="00053739"/>
    <w:rsid w:val="000540A9"/>
    <w:rsid w:val="00054295"/>
    <w:rsid w:val="00054C7F"/>
    <w:rsid w:val="0005506A"/>
    <w:rsid w:val="00055212"/>
    <w:rsid w:val="0005555A"/>
    <w:rsid w:val="000556C8"/>
    <w:rsid w:val="00055DF6"/>
    <w:rsid w:val="000562AC"/>
    <w:rsid w:val="0005640D"/>
    <w:rsid w:val="0005722A"/>
    <w:rsid w:val="00057259"/>
    <w:rsid w:val="0006094A"/>
    <w:rsid w:val="000614F0"/>
    <w:rsid w:val="00061777"/>
    <w:rsid w:val="000633D6"/>
    <w:rsid w:val="00064ECE"/>
    <w:rsid w:val="00065273"/>
    <w:rsid w:val="00065523"/>
    <w:rsid w:val="00065D0A"/>
    <w:rsid w:val="00066001"/>
    <w:rsid w:val="00070BD2"/>
    <w:rsid w:val="000711A2"/>
    <w:rsid w:val="000715B8"/>
    <w:rsid w:val="00071F39"/>
    <w:rsid w:val="00072553"/>
    <w:rsid w:val="000739E3"/>
    <w:rsid w:val="00073A78"/>
    <w:rsid w:val="00073EC7"/>
    <w:rsid w:val="000743D4"/>
    <w:rsid w:val="00074AAA"/>
    <w:rsid w:val="0007629B"/>
    <w:rsid w:val="0007686A"/>
    <w:rsid w:val="000769D1"/>
    <w:rsid w:val="00077320"/>
    <w:rsid w:val="00077FC1"/>
    <w:rsid w:val="00080D2C"/>
    <w:rsid w:val="00081251"/>
    <w:rsid w:val="00081597"/>
    <w:rsid w:val="000817B9"/>
    <w:rsid w:val="0008367C"/>
    <w:rsid w:val="00083870"/>
    <w:rsid w:val="00083CB4"/>
    <w:rsid w:val="0008520A"/>
    <w:rsid w:val="000853C5"/>
    <w:rsid w:val="00085F9C"/>
    <w:rsid w:val="00086008"/>
    <w:rsid w:val="00086281"/>
    <w:rsid w:val="00086343"/>
    <w:rsid w:val="00086CBF"/>
    <w:rsid w:val="00086F46"/>
    <w:rsid w:val="000871F7"/>
    <w:rsid w:val="00087421"/>
    <w:rsid w:val="0008794C"/>
    <w:rsid w:val="00090005"/>
    <w:rsid w:val="000902D9"/>
    <w:rsid w:val="00091ACB"/>
    <w:rsid w:val="00091EB1"/>
    <w:rsid w:val="0009239D"/>
    <w:rsid w:val="000934C9"/>
    <w:rsid w:val="00093EC0"/>
    <w:rsid w:val="00094645"/>
    <w:rsid w:val="000968D5"/>
    <w:rsid w:val="00096FEF"/>
    <w:rsid w:val="00097BE5"/>
    <w:rsid w:val="000A23FF"/>
    <w:rsid w:val="000A2456"/>
    <w:rsid w:val="000A28A6"/>
    <w:rsid w:val="000A2BFB"/>
    <w:rsid w:val="000A35AC"/>
    <w:rsid w:val="000A3688"/>
    <w:rsid w:val="000A3C17"/>
    <w:rsid w:val="000A40F5"/>
    <w:rsid w:val="000A44E6"/>
    <w:rsid w:val="000A457A"/>
    <w:rsid w:val="000A4E02"/>
    <w:rsid w:val="000A4E24"/>
    <w:rsid w:val="000A4E27"/>
    <w:rsid w:val="000A5261"/>
    <w:rsid w:val="000A565F"/>
    <w:rsid w:val="000A5B6E"/>
    <w:rsid w:val="000A65C2"/>
    <w:rsid w:val="000A6E03"/>
    <w:rsid w:val="000A6ED9"/>
    <w:rsid w:val="000A7AA3"/>
    <w:rsid w:val="000A7DC4"/>
    <w:rsid w:val="000B03CA"/>
    <w:rsid w:val="000B1932"/>
    <w:rsid w:val="000B2020"/>
    <w:rsid w:val="000B233D"/>
    <w:rsid w:val="000B2A97"/>
    <w:rsid w:val="000B4243"/>
    <w:rsid w:val="000B4CDE"/>
    <w:rsid w:val="000B505B"/>
    <w:rsid w:val="000B589D"/>
    <w:rsid w:val="000B5E62"/>
    <w:rsid w:val="000B681E"/>
    <w:rsid w:val="000B6A8F"/>
    <w:rsid w:val="000B6D9A"/>
    <w:rsid w:val="000B6FA5"/>
    <w:rsid w:val="000B72C2"/>
    <w:rsid w:val="000C19E7"/>
    <w:rsid w:val="000C1B2C"/>
    <w:rsid w:val="000C1EDA"/>
    <w:rsid w:val="000C3053"/>
    <w:rsid w:val="000C3550"/>
    <w:rsid w:val="000C3922"/>
    <w:rsid w:val="000C4123"/>
    <w:rsid w:val="000C4245"/>
    <w:rsid w:val="000C441D"/>
    <w:rsid w:val="000C4CAD"/>
    <w:rsid w:val="000C4D0A"/>
    <w:rsid w:val="000C4D66"/>
    <w:rsid w:val="000C516C"/>
    <w:rsid w:val="000C5442"/>
    <w:rsid w:val="000C6475"/>
    <w:rsid w:val="000C6531"/>
    <w:rsid w:val="000C7814"/>
    <w:rsid w:val="000D0248"/>
    <w:rsid w:val="000D03A9"/>
    <w:rsid w:val="000D10B6"/>
    <w:rsid w:val="000D10C6"/>
    <w:rsid w:val="000D1352"/>
    <w:rsid w:val="000D1734"/>
    <w:rsid w:val="000D19F3"/>
    <w:rsid w:val="000D1EA8"/>
    <w:rsid w:val="000D233D"/>
    <w:rsid w:val="000D2925"/>
    <w:rsid w:val="000D3313"/>
    <w:rsid w:val="000D41CF"/>
    <w:rsid w:val="000D4581"/>
    <w:rsid w:val="000D46F0"/>
    <w:rsid w:val="000D4966"/>
    <w:rsid w:val="000D611E"/>
    <w:rsid w:val="000D6A2D"/>
    <w:rsid w:val="000D6BFE"/>
    <w:rsid w:val="000D7DEC"/>
    <w:rsid w:val="000D7F1F"/>
    <w:rsid w:val="000E00AC"/>
    <w:rsid w:val="000E0FDB"/>
    <w:rsid w:val="000E15DB"/>
    <w:rsid w:val="000E21DC"/>
    <w:rsid w:val="000E22BB"/>
    <w:rsid w:val="000E256D"/>
    <w:rsid w:val="000E2EDE"/>
    <w:rsid w:val="000E2EFD"/>
    <w:rsid w:val="000E3F82"/>
    <w:rsid w:val="000E403E"/>
    <w:rsid w:val="000E476D"/>
    <w:rsid w:val="000E4BF7"/>
    <w:rsid w:val="000E5012"/>
    <w:rsid w:val="000E5221"/>
    <w:rsid w:val="000E52DA"/>
    <w:rsid w:val="000E6809"/>
    <w:rsid w:val="000E6DA6"/>
    <w:rsid w:val="000E734B"/>
    <w:rsid w:val="000E772D"/>
    <w:rsid w:val="000E7D67"/>
    <w:rsid w:val="000F03D2"/>
    <w:rsid w:val="000F0E1F"/>
    <w:rsid w:val="000F0F99"/>
    <w:rsid w:val="000F1E70"/>
    <w:rsid w:val="000F31ED"/>
    <w:rsid w:val="000F32F2"/>
    <w:rsid w:val="000F492F"/>
    <w:rsid w:val="000F52A9"/>
    <w:rsid w:val="000F5436"/>
    <w:rsid w:val="000F5CE7"/>
    <w:rsid w:val="000F5D49"/>
    <w:rsid w:val="000F6A9D"/>
    <w:rsid w:val="000F6C7B"/>
    <w:rsid w:val="000F6DAF"/>
    <w:rsid w:val="000F6DCD"/>
    <w:rsid w:val="000F7DB8"/>
    <w:rsid w:val="000F7E03"/>
    <w:rsid w:val="000F7F81"/>
    <w:rsid w:val="0010009B"/>
    <w:rsid w:val="001002CB"/>
    <w:rsid w:val="0010088C"/>
    <w:rsid w:val="00100E2A"/>
    <w:rsid w:val="00101A16"/>
    <w:rsid w:val="00101ED9"/>
    <w:rsid w:val="001020A1"/>
    <w:rsid w:val="001021A2"/>
    <w:rsid w:val="0010293D"/>
    <w:rsid w:val="00102A18"/>
    <w:rsid w:val="00102BF6"/>
    <w:rsid w:val="00102D25"/>
    <w:rsid w:val="001032F9"/>
    <w:rsid w:val="00103BB2"/>
    <w:rsid w:val="00104EF0"/>
    <w:rsid w:val="001054EF"/>
    <w:rsid w:val="00105559"/>
    <w:rsid w:val="001059C9"/>
    <w:rsid w:val="00105FD1"/>
    <w:rsid w:val="001077EB"/>
    <w:rsid w:val="00107B4B"/>
    <w:rsid w:val="00110691"/>
    <w:rsid w:val="001113CA"/>
    <w:rsid w:val="001117DB"/>
    <w:rsid w:val="00112668"/>
    <w:rsid w:val="00112F21"/>
    <w:rsid w:val="00113029"/>
    <w:rsid w:val="001136DC"/>
    <w:rsid w:val="0011524B"/>
    <w:rsid w:val="00115818"/>
    <w:rsid w:val="001159D7"/>
    <w:rsid w:val="00116100"/>
    <w:rsid w:val="00117360"/>
    <w:rsid w:val="0012041E"/>
    <w:rsid w:val="001207D1"/>
    <w:rsid w:val="001207F7"/>
    <w:rsid w:val="00120885"/>
    <w:rsid w:val="00120ECC"/>
    <w:rsid w:val="00120F8D"/>
    <w:rsid w:val="00121385"/>
    <w:rsid w:val="00121B69"/>
    <w:rsid w:val="00121FE1"/>
    <w:rsid w:val="001220AD"/>
    <w:rsid w:val="0012261E"/>
    <w:rsid w:val="00123924"/>
    <w:rsid w:val="00123F27"/>
    <w:rsid w:val="00124D00"/>
    <w:rsid w:val="00125299"/>
    <w:rsid w:val="001310B0"/>
    <w:rsid w:val="00131ABF"/>
    <w:rsid w:val="00132036"/>
    <w:rsid w:val="00132673"/>
    <w:rsid w:val="00132C47"/>
    <w:rsid w:val="00132D44"/>
    <w:rsid w:val="00132ECB"/>
    <w:rsid w:val="00132F72"/>
    <w:rsid w:val="00133EFA"/>
    <w:rsid w:val="00134005"/>
    <w:rsid w:val="00134026"/>
    <w:rsid w:val="001347C3"/>
    <w:rsid w:val="001348CC"/>
    <w:rsid w:val="001359EF"/>
    <w:rsid w:val="00135ED5"/>
    <w:rsid w:val="00136298"/>
    <w:rsid w:val="00136776"/>
    <w:rsid w:val="001367B3"/>
    <w:rsid w:val="001369F2"/>
    <w:rsid w:val="00136F49"/>
    <w:rsid w:val="001405FE"/>
    <w:rsid w:val="00140F19"/>
    <w:rsid w:val="0014136A"/>
    <w:rsid w:val="001417DF"/>
    <w:rsid w:val="00141BBF"/>
    <w:rsid w:val="00141DED"/>
    <w:rsid w:val="00141F7C"/>
    <w:rsid w:val="001421BB"/>
    <w:rsid w:val="001440A8"/>
    <w:rsid w:val="00144F20"/>
    <w:rsid w:val="0014536C"/>
    <w:rsid w:val="001460F8"/>
    <w:rsid w:val="0014661B"/>
    <w:rsid w:val="00146C3F"/>
    <w:rsid w:val="00146CF2"/>
    <w:rsid w:val="00146DF6"/>
    <w:rsid w:val="0014787F"/>
    <w:rsid w:val="001503E2"/>
    <w:rsid w:val="00150B07"/>
    <w:rsid w:val="001519F4"/>
    <w:rsid w:val="00151AA0"/>
    <w:rsid w:val="00152B38"/>
    <w:rsid w:val="00152C6B"/>
    <w:rsid w:val="001543EB"/>
    <w:rsid w:val="00154CE2"/>
    <w:rsid w:val="00155EF7"/>
    <w:rsid w:val="001565C3"/>
    <w:rsid w:val="001569EB"/>
    <w:rsid w:val="00156DCD"/>
    <w:rsid w:val="001574CA"/>
    <w:rsid w:val="00157FBC"/>
    <w:rsid w:val="00160E4F"/>
    <w:rsid w:val="001610C2"/>
    <w:rsid w:val="001618B1"/>
    <w:rsid w:val="00162583"/>
    <w:rsid w:val="001628FB"/>
    <w:rsid w:val="00162999"/>
    <w:rsid w:val="0016423D"/>
    <w:rsid w:val="0016543D"/>
    <w:rsid w:val="001659C9"/>
    <w:rsid w:val="001669CA"/>
    <w:rsid w:val="0016764B"/>
    <w:rsid w:val="00167E79"/>
    <w:rsid w:val="001714D2"/>
    <w:rsid w:val="00173050"/>
    <w:rsid w:val="001749BB"/>
    <w:rsid w:val="001752AE"/>
    <w:rsid w:val="00175847"/>
    <w:rsid w:val="00175B15"/>
    <w:rsid w:val="00175FBA"/>
    <w:rsid w:val="00175FC4"/>
    <w:rsid w:val="001760E8"/>
    <w:rsid w:val="001773E4"/>
    <w:rsid w:val="001779F9"/>
    <w:rsid w:val="00177DBF"/>
    <w:rsid w:val="00177E26"/>
    <w:rsid w:val="0018020E"/>
    <w:rsid w:val="001806D5"/>
    <w:rsid w:val="00181C6C"/>
    <w:rsid w:val="00182505"/>
    <w:rsid w:val="00183756"/>
    <w:rsid w:val="00183D55"/>
    <w:rsid w:val="0018415D"/>
    <w:rsid w:val="00184662"/>
    <w:rsid w:val="00184722"/>
    <w:rsid w:val="0018567A"/>
    <w:rsid w:val="0018602F"/>
    <w:rsid w:val="00186B24"/>
    <w:rsid w:val="00190354"/>
    <w:rsid w:val="0019074C"/>
    <w:rsid w:val="00190BB5"/>
    <w:rsid w:val="001916D0"/>
    <w:rsid w:val="001918B8"/>
    <w:rsid w:val="00191CB5"/>
    <w:rsid w:val="00192D69"/>
    <w:rsid w:val="00192E96"/>
    <w:rsid w:val="001934EE"/>
    <w:rsid w:val="00193DC7"/>
    <w:rsid w:val="001942D3"/>
    <w:rsid w:val="00194506"/>
    <w:rsid w:val="0019558C"/>
    <w:rsid w:val="001956D5"/>
    <w:rsid w:val="00195D57"/>
    <w:rsid w:val="00195FFA"/>
    <w:rsid w:val="00196056"/>
    <w:rsid w:val="0019763C"/>
    <w:rsid w:val="00197910"/>
    <w:rsid w:val="001A01EB"/>
    <w:rsid w:val="001A0945"/>
    <w:rsid w:val="001A0B3C"/>
    <w:rsid w:val="001A1055"/>
    <w:rsid w:val="001A112F"/>
    <w:rsid w:val="001A15D0"/>
    <w:rsid w:val="001A1D13"/>
    <w:rsid w:val="001A1EDD"/>
    <w:rsid w:val="001A3135"/>
    <w:rsid w:val="001A38F8"/>
    <w:rsid w:val="001A41B8"/>
    <w:rsid w:val="001A4972"/>
    <w:rsid w:val="001A4BA5"/>
    <w:rsid w:val="001A5AA3"/>
    <w:rsid w:val="001A5FED"/>
    <w:rsid w:val="001A7105"/>
    <w:rsid w:val="001A7E1D"/>
    <w:rsid w:val="001B0C18"/>
    <w:rsid w:val="001B0C3D"/>
    <w:rsid w:val="001B169B"/>
    <w:rsid w:val="001B1895"/>
    <w:rsid w:val="001B25BE"/>
    <w:rsid w:val="001B2640"/>
    <w:rsid w:val="001B3362"/>
    <w:rsid w:val="001B35CA"/>
    <w:rsid w:val="001B360F"/>
    <w:rsid w:val="001B37FD"/>
    <w:rsid w:val="001B3D2A"/>
    <w:rsid w:val="001B3F68"/>
    <w:rsid w:val="001B428F"/>
    <w:rsid w:val="001B5722"/>
    <w:rsid w:val="001B59DA"/>
    <w:rsid w:val="001B6F5B"/>
    <w:rsid w:val="001B6F60"/>
    <w:rsid w:val="001B79C4"/>
    <w:rsid w:val="001B7E0C"/>
    <w:rsid w:val="001C0F16"/>
    <w:rsid w:val="001C15CD"/>
    <w:rsid w:val="001C1B86"/>
    <w:rsid w:val="001C34EA"/>
    <w:rsid w:val="001C3776"/>
    <w:rsid w:val="001C40FC"/>
    <w:rsid w:val="001C52C2"/>
    <w:rsid w:val="001C5B6B"/>
    <w:rsid w:val="001C63AE"/>
    <w:rsid w:val="001C6A4F"/>
    <w:rsid w:val="001C6DE9"/>
    <w:rsid w:val="001C7945"/>
    <w:rsid w:val="001D022E"/>
    <w:rsid w:val="001D0664"/>
    <w:rsid w:val="001D09E4"/>
    <w:rsid w:val="001D127D"/>
    <w:rsid w:val="001D1C71"/>
    <w:rsid w:val="001D1D60"/>
    <w:rsid w:val="001D228B"/>
    <w:rsid w:val="001D246F"/>
    <w:rsid w:val="001D27A3"/>
    <w:rsid w:val="001D2903"/>
    <w:rsid w:val="001D2CBA"/>
    <w:rsid w:val="001D4660"/>
    <w:rsid w:val="001D4BDD"/>
    <w:rsid w:val="001D59FE"/>
    <w:rsid w:val="001D63DF"/>
    <w:rsid w:val="001D704A"/>
    <w:rsid w:val="001D7940"/>
    <w:rsid w:val="001D7BDA"/>
    <w:rsid w:val="001E0D5C"/>
    <w:rsid w:val="001E17F5"/>
    <w:rsid w:val="001E1838"/>
    <w:rsid w:val="001E1DFB"/>
    <w:rsid w:val="001E3306"/>
    <w:rsid w:val="001E36CC"/>
    <w:rsid w:val="001E3E59"/>
    <w:rsid w:val="001E4637"/>
    <w:rsid w:val="001E46EC"/>
    <w:rsid w:val="001E4AC9"/>
    <w:rsid w:val="001E4F64"/>
    <w:rsid w:val="001E50BE"/>
    <w:rsid w:val="001E65F4"/>
    <w:rsid w:val="001E6C32"/>
    <w:rsid w:val="001E71EE"/>
    <w:rsid w:val="001E7576"/>
    <w:rsid w:val="001F0EE2"/>
    <w:rsid w:val="001F1869"/>
    <w:rsid w:val="001F1D9A"/>
    <w:rsid w:val="001F22E2"/>
    <w:rsid w:val="001F245D"/>
    <w:rsid w:val="001F270E"/>
    <w:rsid w:val="001F2AAE"/>
    <w:rsid w:val="001F33EE"/>
    <w:rsid w:val="001F38FD"/>
    <w:rsid w:val="001F3EE6"/>
    <w:rsid w:val="001F49F1"/>
    <w:rsid w:val="001F563B"/>
    <w:rsid w:val="001F5A3C"/>
    <w:rsid w:val="001F5D11"/>
    <w:rsid w:val="001F7B71"/>
    <w:rsid w:val="001F7C58"/>
    <w:rsid w:val="00200205"/>
    <w:rsid w:val="002008EA"/>
    <w:rsid w:val="002012FC"/>
    <w:rsid w:val="002014C5"/>
    <w:rsid w:val="00201559"/>
    <w:rsid w:val="00201F6B"/>
    <w:rsid w:val="0020231E"/>
    <w:rsid w:val="00202753"/>
    <w:rsid w:val="00202AC1"/>
    <w:rsid w:val="00202DE1"/>
    <w:rsid w:val="002033E4"/>
    <w:rsid w:val="00203A7B"/>
    <w:rsid w:val="00203C4C"/>
    <w:rsid w:val="002047D8"/>
    <w:rsid w:val="002068D3"/>
    <w:rsid w:val="002074E9"/>
    <w:rsid w:val="0020756B"/>
    <w:rsid w:val="00210AB2"/>
    <w:rsid w:val="002116E2"/>
    <w:rsid w:val="00211AFB"/>
    <w:rsid w:val="0021237B"/>
    <w:rsid w:val="00212A9D"/>
    <w:rsid w:val="00213B48"/>
    <w:rsid w:val="00214B0F"/>
    <w:rsid w:val="00214E74"/>
    <w:rsid w:val="00215578"/>
    <w:rsid w:val="00215C3E"/>
    <w:rsid w:val="00215D05"/>
    <w:rsid w:val="00216523"/>
    <w:rsid w:val="00216A5C"/>
    <w:rsid w:val="00216F8D"/>
    <w:rsid w:val="00220238"/>
    <w:rsid w:val="0022044E"/>
    <w:rsid w:val="00221590"/>
    <w:rsid w:val="002216F2"/>
    <w:rsid w:val="00221CB1"/>
    <w:rsid w:val="00222378"/>
    <w:rsid w:val="00222B29"/>
    <w:rsid w:val="00224A03"/>
    <w:rsid w:val="00225254"/>
    <w:rsid w:val="0022584F"/>
    <w:rsid w:val="002260FF"/>
    <w:rsid w:val="00226503"/>
    <w:rsid w:val="00226A8B"/>
    <w:rsid w:val="00226BE8"/>
    <w:rsid w:val="00227469"/>
    <w:rsid w:val="00227DE3"/>
    <w:rsid w:val="00230E61"/>
    <w:rsid w:val="00231E99"/>
    <w:rsid w:val="0023207F"/>
    <w:rsid w:val="002322C1"/>
    <w:rsid w:val="00232E42"/>
    <w:rsid w:val="002337A7"/>
    <w:rsid w:val="00233B28"/>
    <w:rsid w:val="00233F99"/>
    <w:rsid w:val="00234001"/>
    <w:rsid w:val="0023417F"/>
    <w:rsid w:val="00234ABD"/>
    <w:rsid w:val="00234B5F"/>
    <w:rsid w:val="00235070"/>
    <w:rsid w:val="002352CC"/>
    <w:rsid w:val="002352F6"/>
    <w:rsid w:val="00235DB8"/>
    <w:rsid w:val="00236878"/>
    <w:rsid w:val="00236AF8"/>
    <w:rsid w:val="00236F35"/>
    <w:rsid w:val="00237370"/>
    <w:rsid w:val="002376BF"/>
    <w:rsid w:val="00237FFA"/>
    <w:rsid w:val="00240797"/>
    <w:rsid w:val="002408DD"/>
    <w:rsid w:val="00240994"/>
    <w:rsid w:val="00240E51"/>
    <w:rsid w:val="0024109A"/>
    <w:rsid w:val="00241237"/>
    <w:rsid w:val="00241B9F"/>
    <w:rsid w:val="002424CE"/>
    <w:rsid w:val="002426BA"/>
    <w:rsid w:val="0024288D"/>
    <w:rsid w:val="0024330A"/>
    <w:rsid w:val="002433E3"/>
    <w:rsid w:val="0024350A"/>
    <w:rsid w:val="00243709"/>
    <w:rsid w:val="0024391D"/>
    <w:rsid w:val="00243B7F"/>
    <w:rsid w:val="00244340"/>
    <w:rsid w:val="00244A51"/>
    <w:rsid w:val="00244AFC"/>
    <w:rsid w:val="00245048"/>
    <w:rsid w:val="00245193"/>
    <w:rsid w:val="00245882"/>
    <w:rsid w:val="00245F9E"/>
    <w:rsid w:val="00246CE9"/>
    <w:rsid w:val="00247102"/>
    <w:rsid w:val="00247DA9"/>
    <w:rsid w:val="0025087E"/>
    <w:rsid w:val="00251042"/>
    <w:rsid w:val="0025140E"/>
    <w:rsid w:val="00251800"/>
    <w:rsid w:val="0025186C"/>
    <w:rsid w:val="00251E7F"/>
    <w:rsid w:val="002527BE"/>
    <w:rsid w:val="00252C9A"/>
    <w:rsid w:val="002542BE"/>
    <w:rsid w:val="002547BC"/>
    <w:rsid w:val="002555B7"/>
    <w:rsid w:val="00255AF0"/>
    <w:rsid w:val="002600F9"/>
    <w:rsid w:val="0026110C"/>
    <w:rsid w:val="00261A72"/>
    <w:rsid w:val="00261ED8"/>
    <w:rsid w:val="0026205E"/>
    <w:rsid w:val="002622DD"/>
    <w:rsid w:val="002626EC"/>
    <w:rsid w:val="0026304A"/>
    <w:rsid w:val="0026327C"/>
    <w:rsid w:val="002634FC"/>
    <w:rsid w:val="002635E0"/>
    <w:rsid w:val="00263877"/>
    <w:rsid w:val="0026610E"/>
    <w:rsid w:val="002666A2"/>
    <w:rsid w:val="00267268"/>
    <w:rsid w:val="002677D2"/>
    <w:rsid w:val="002700F0"/>
    <w:rsid w:val="00270CAD"/>
    <w:rsid w:val="0027167D"/>
    <w:rsid w:val="00271A12"/>
    <w:rsid w:val="002725C5"/>
    <w:rsid w:val="00274AA3"/>
    <w:rsid w:val="00275A00"/>
    <w:rsid w:val="00275FD7"/>
    <w:rsid w:val="0027612F"/>
    <w:rsid w:val="00276A6B"/>
    <w:rsid w:val="00276ED3"/>
    <w:rsid w:val="00277539"/>
    <w:rsid w:val="00277ED2"/>
    <w:rsid w:val="00277F81"/>
    <w:rsid w:val="00277FC8"/>
    <w:rsid w:val="00280328"/>
    <w:rsid w:val="00280929"/>
    <w:rsid w:val="002824F8"/>
    <w:rsid w:val="00282898"/>
    <w:rsid w:val="00282D03"/>
    <w:rsid w:val="002838AE"/>
    <w:rsid w:val="00283A4F"/>
    <w:rsid w:val="00283D02"/>
    <w:rsid w:val="002841FF"/>
    <w:rsid w:val="00284DE1"/>
    <w:rsid w:val="002869F2"/>
    <w:rsid w:val="00286A6C"/>
    <w:rsid w:val="00287507"/>
    <w:rsid w:val="00290D0F"/>
    <w:rsid w:val="00291067"/>
    <w:rsid w:val="0029190B"/>
    <w:rsid w:val="00291B72"/>
    <w:rsid w:val="00291FE6"/>
    <w:rsid w:val="00292257"/>
    <w:rsid w:val="00292346"/>
    <w:rsid w:val="00293B73"/>
    <w:rsid w:val="002946AA"/>
    <w:rsid w:val="00294BFA"/>
    <w:rsid w:val="00295275"/>
    <w:rsid w:val="00295BA3"/>
    <w:rsid w:val="002978F8"/>
    <w:rsid w:val="002A014A"/>
    <w:rsid w:val="002A0384"/>
    <w:rsid w:val="002A0506"/>
    <w:rsid w:val="002A096C"/>
    <w:rsid w:val="002A0B74"/>
    <w:rsid w:val="002A1986"/>
    <w:rsid w:val="002A2BE5"/>
    <w:rsid w:val="002A3BB0"/>
    <w:rsid w:val="002A4306"/>
    <w:rsid w:val="002A444F"/>
    <w:rsid w:val="002A4A83"/>
    <w:rsid w:val="002A5277"/>
    <w:rsid w:val="002A5513"/>
    <w:rsid w:val="002A6965"/>
    <w:rsid w:val="002A6B61"/>
    <w:rsid w:val="002A6BAD"/>
    <w:rsid w:val="002A7331"/>
    <w:rsid w:val="002A75AF"/>
    <w:rsid w:val="002A7604"/>
    <w:rsid w:val="002A7DF1"/>
    <w:rsid w:val="002B025B"/>
    <w:rsid w:val="002B03AA"/>
    <w:rsid w:val="002B0443"/>
    <w:rsid w:val="002B08B9"/>
    <w:rsid w:val="002B0A79"/>
    <w:rsid w:val="002B0B59"/>
    <w:rsid w:val="002B0CA8"/>
    <w:rsid w:val="002B1769"/>
    <w:rsid w:val="002B2553"/>
    <w:rsid w:val="002B2A95"/>
    <w:rsid w:val="002B2F79"/>
    <w:rsid w:val="002B3421"/>
    <w:rsid w:val="002B4E28"/>
    <w:rsid w:val="002B6C1C"/>
    <w:rsid w:val="002B6EC0"/>
    <w:rsid w:val="002B75D8"/>
    <w:rsid w:val="002B7A5A"/>
    <w:rsid w:val="002B7D35"/>
    <w:rsid w:val="002C0CE3"/>
    <w:rsid w:val="002C0E1E"/>
    <w:rsid w:val="002C130B"/>
    <w:rsid w:val="002C1329"/>
    <w:rsid w:val="002C14F5"/>
    <w:rsid w:val="002C3626"/>
    <w:rsid w:val="002C36DC"/>
    <w:rsid w:val="002C4365"/>
    <w:rsid w:val="002C4D7A"/>
    <w:rsid w:val="002C5598"/>
    <w:rsid w:val="002C5A67"/>
    <w:rsid w:val="002C6493"/>
    <w:rsid w:val="002C6609"/>
    <w:rsid w:val="002C7457"/>
    <w:rsid w:val="002C7969"/>
    <w:rsid w:val="002D0A00"/>
    <w:rsid w:val="002D0AD7"/>
    <w:rsid w:val="002D2770"/>
    <w:rsid w:val="002D2E9E"/>
    <w:rsid w:val="002D426F"/>
    <w:rsid w:val="002D45EF"/>
    <w:rsid w:val="002D48A9"/>
    <w:rsid w:val="002D53D0"/>
    <w:rsid w:val="002D5537"/>
    <w:rsid w:val="002D5B3E"/>
    <w:rsid w:val="002D5DE9"/>
    <w:rsid w:val="002D60F1"/>
    <w:rsid w:val="002E156A"/>
    <w:rsid w:val="002E1900"/>
    <w:rsid w:val="002E1BF4"/>
    <w:rsid w:val="002E2148"/>
    <w:rsid w:val="002E3497"/>
    <w:rsid w:val="002E35EA"/>
    <w:rsid w:val="002E3B2C"/>
    <w:rsid w:val="002E4571"/>
    <w:rsid w:val="002E50BA"/>
    <w:rsid w:val="002E55BF"/>
    <w:rsid w:val="002E5C08"/>
    <w:rsid w:val="002E6109"/>
    <w:rsid w:val="002E6375"/>
    <w:rsid w:val="002E6712"/>
    <w:rsid w:val="002E7286"/>
    <w:rsid w:val="002E763B"/>
    <w:rsid w:val="002E7A77"/>
    <w:rsid w:val="002E7B81"/>
    <w:rsid w:val="002F1F42"/>
    <w:rsid w:val="002F2CD5"/>
    <w:rsid w:val="002F3346"/>
    <w:rsid w:val="002F3634"/>
    <w:rsid w:val="002F3683"/>
    <w:rsid w:val="002F3738"/>
    <w:rsid w:val="002F3CF3"/>
    <w:rsid w:val="002F479A"/>
    <w:rsid w:val="002F47DC"/>
    <w:rsid w:val="002F496A"/>
    <w:rsid w:val="002F5336"/>
    <w:rsid w:val="002F5C38"/>
    <w:rsid w:val="002F7A16"/>
    <w:rsid w:val="002F7B6E"/>
    <w:rsid w:val="0030071E"/>
    <w:rsid w:val="00300DBD"/>
    <w:rsid w:val="00302F89"/>
    <w:rsid w:val="00303B0D"/>
    <w:rsid w:val="00303E33"/>
    <w:rsid w:val="00304647"/>
    <w:rsid w:val="003046AF"/>
    <w:rsid w:val="00304B70"/>
    <w:rsid w:val="0030501D"/>
    <w:rsid w:val="0030515B"/>
    <w:rsid w:val="003053E6"/>
    <w:rsid w:val="00305616"/>
    <w:rsid w:val="00305788"/>
    <w:rsid w:val="00305D27"/>
    <w:rsid w:val="00305EBC"/>
    <w:rsid w:val="00305F60"/>
    <w:rsid w:val="00305FCF"/>
    <w:rsid w:val="00306581"/>
    <w:rsid w:val="003076FB"/>
    <w:rsid w:val="003103F0"/>
    <w:rsid w:val="00311406"/>
    <w:rsid w:val="00311834"/>
    <w:rsid w:val="00311C3B"/>
    <w:rsid w:val="00312BA2"/>
    <w:rsid w:val="003132C0"/>
    <w:rsid w:val="00313952"/>
    <w:rsid w:val="00313C8D"/>
    <w:rsid w:val="00313EB5"/>
    <w:rsid w:val="00314793"/>
    <w:rsid w:val="00314C1C"/>
    <w:rsid w:val="00315440"/>
    <w:rsid w:val="0031544F"/>
    <w:rsid w:val="00316C3C"/>
    <w:rsid w:val="0031793F"/>
    <w:rsid w:val="00317AE7"/>
    <w:rsid w:val="00317B60"/>
    <w:rsid w:val="00317BF4"/>
    <w:rsid w:val="003201BB"/>
    <w:rsid w:val="003214B5"/>
    <w:rsid w:val="00321982"/>
    <w:rsid w:val="00321CA2"/>
    <w:rsid w:val="0032252C"/>
    <w:rsid w:val="00322905"/>
    <w:rsid w:val="00322D84"/>
    <w:rsid w:val="00323064"/>
    <w:rsid w:val="00324036"/>
    <w:rsid w:val="00324404"/>
    <w:rsid w:val="003244EE"/>
    <w:rsid w:val="0032546A"/>
    <w:rsid w:val="00326149"/>
    <w:rsid w:val="0032646F"/>
    <w:rsid w:val="003275B0"/>
    <w:rsid w:val="00327A33"/>
    <w:rsid w:val="0033069E"/>
    <w:rsid w:val="00332468"/>
    <w:rsid w:val="003331A6"/>
    <w:rsid w:val="00335685"/>
    <w:rsid w:val="003356F9"/>
    <w:rsid w:val="003357DE"/>
    <w:rsid w:val="003357E7"/>
    <w:rsid w:val="00336712"/>
    <w:rsid w:val="003371CE"/>
    <w:rsid w:val="003371DF"/>
    <w:rsid w:val="0033742A"/>
    <w:rsid w:val="00337A7E"/>
    <w:rsid w:val="00337BDD"/>
    <w:rsid w:val="00340878"/>
    <w:rsid w:val="00340ACC"/>
    <w:rsid w:val="00340DAD"/>
    <w:rsid w:val="00340EE8"/>
    <w:rsid w:val="00342201"/>
    <w:rsid w:val="00342228"/>
    <w:rsid w:val="00342488"/>
    <w:rsid w:val="0034271D"/>
    <w:rsid w:val="0034492A"/>
    <w:rsid w:val="00344A3D"/>
    <w:rsid w:val="00344EF9"/>
    <w:rsid w:val="00345457"/>
    <w:rsid w:val="00345ECE"/>
    <w:rsid w:val="00347AF3"/>
    <w:rsid w:val="003500A4"/>
    <w:rsid w:val="003501D5"/>
    <w:rsid w:val="00351900"/>
    <w:rsid w:val="003519F8"/>
    <w:rsid w:val="00351C86"/>
    <w:rsid w:val="003521B8"/>
    <w:rsid w:val="003533F0"/>
    <w:rsid w:val="003537F1"/>
    <w:rsid w:val="00353E45"/>
    <w:rsid w:val="00354455"/>
    <w:rsid w:val="00354DB7"/>
    <w:rsid w:val="0035593F"/>
    <w:rsid w:val="00355CB1"/>
    <w:rsid w:val="00355F74"/>
    <w:rsid w:val="00357C70"/>
    <w:rsid w:val="00357DC7"/>
    <w:rsid w:val="00357ECD"/>
    <w:rsid w:val="003600F3"/>
    <w:rsid w:val="003601AC"/>
    <w:rsid w:val="00360842"/>
    <w:rsid w:val="0036163B"/>
    <w:rsid w:val="003618B2"/>
    <w:rsid w:val="003618F7"/>
    <w:rsid w:val="00361C1C"/>
    <w:rsid w:val="00362D3C"/>
    <w:rsid w:val="00362DDC"/>
    <w:rsid w:val="00363503"/>
    <w:rsid w:val="003639A0"/>
    <w:rsid w:val="00363B08"/>
    <w:rsid w:val="00363FC3"/>
    <w:rsid w:val="00364C0F"/>
    <w:rsid w:val="00364DFB"/>
    <w:rsid w:val="0036556C"/>
    <w:rsid w:val="00365C73"/>
    <w:rsid w:val="00365C91"/>
    <w:rsid w:val="0036633F"/>
    <w:rsid w:val="003667D7"/>
    <w:rsid w:val="00366C08"/>
    <w:rsid w:val="00367551"/>
    <w:rsid w:val="0036795F"/>
    <w:rsid w:val="00370CDD"/>
    <w:rsid w:val="00370D59"/>
    <w:rsid w:val="00370E79"/>
    <w:rsid w:val="003716EE"/>
    <w:rsid w:val="003723EC"/>
    <w:rsid w:val="0037281B"/>
    <w:rsid w:val="0037360B"/>
    <w:rsid w:val="003755FC"/>
    <w:rsid w:val="00376E13"/>
    <w:rsid w:val="0037702E"/>
    <w:rsid w:val="003777F3"/>
    <w:rsid w:val="00377B31"/>
    <w:rsid w:val="0038068D"/>
    <w:rsid w:val="0038161C"/>
    <w:rsid w:val="00381AA4"/>
    <w:rsid w:val="00381AD1"/>
    <w:rsid w:val="003825A3"/>
    <w:rsid w:val="0038287F"/>
    <w:rsid w:val="0038300C"/>
    <w:rsid w:val="0038305C"/>
    <w:rsid w:val="0038307E"/>
    <w:rsid w:val="0038383B"/>
    <w:rsid w:val="00383860"/>
    <w:rsid w:val="003841D4"/>
    <w:rsid w:val="00384FCF"/>
    <w:rsid w:val="00385297"/>
    <w:rsid w:val="00386536"/>
    <w:rsid w:val="00387192"/>
    <w:rsid w:val="003873C2"/>
    <w:rsid w:val="0038784C"/>
    <w:rsid w:val="00387D16"/>
    <w:rsid w:val="00387E65"/>
    <w:rsid w:val="00390302"/>
    <w:rsid w:val="00390AEC"/>
    <w:rsid w:val="0039102B"/>
    <w:rsid w:val="0039186D"/>
    <w:rsid w:val="003929FD"/>
    <w:rsid w:val="00392A41"/>
    <w:rsid w:val="00392AAC"/>
    <w:rsid w:val="00394711"/>
    <w:rsid w:val="0039511D"/>
    <w:rsid w:val="003952C5"/>
    <w:rsid w:val="003952D3"/>
    <w:rsid w:val="00395653"/>
    <w:rsid w:val="0039581F"/>
    <w:rsid w:val="00395C12"/>
    <w:rsid w:val="00397450"/>
    <w:rsid w:val="003977AD"/>
    <w:rsid w:val="003A0134"/>
    <w:rsid w:val="003A047A"/>
    <w:rsid w:val="003A0BE8"/>
    <w:rsid w:val="003A12A3"/>
    <w:rsid w:val="003A28D5"/>
    <w:rsid w:val="003A3839"/>
    <w:rsid w:val="003A3CD4"/>
    <w:rsid w:val="003A4B0B"/>
    <w:rsid w:val="003A58B1"/>
    <w:rsid w:val="003A6772"/>
    <w:rsid w:val="003A6CC4"/>
    <w:rsid w:val="003A6DCB"/>
    <w:rsid w:val="003A6F11"/>
    <w:rsid w:val="003A7451"/>
    <w:rsid w:val="003A75B0"/>
    <w:rsid w:val="003A7C08"/>
    <w:rsid w:val="003B051C"/>
    <w:rsid w:val="003B0B8C"/>
    <w:rsid w:val="003B11E5"/>
    <w:rsid w:val="003B1354"/>
    <w:rsid w:val="003B2530"/>
    <w:rsid w:val="003B25AD"/>
    <w:rsid w:val="003B3049"/>
    <w:rsid w:val="003B3229"/>
    <w:rsid w:val="003B4234"/>
    <w:rsid w:val="003B47D2"/>
    <w:rsid w:val="003B47D7"/>
    <w:rsid w:val="003B48AE"/>
    <w:rsid w:val="003B4EC3"/>
    <w:rsid w:val="003B5233"/>
    <w:rsid w:val="003B55D4"/>
    <w:rsid w:val="003B5E24"/>
    <w:rsid w:val="003B5EEA"/>
    <w:rsid w:val="003B610B"/>
    <w:rsid w:val="003B649A"/>
    <w:rsid w:val="003B6660"/>
    <w:rsid w:val="003B7204"/>
    <w:rsid w:val="003B74AF"/>
    <w:rsid w:val="003B7862"/>
    <w:rsid w:val="003C0EE3"/>
    <w:rsid w:val="003C0FEA"/>
    <w:rsid w:val="003C33E2"/>
    <w:rsid w:val="003C34B6"/>
    <w:rsid w:val="003C3508"/>
    <w:rsid w:val="003C350E"/>
    <w:rsid w:val="003C3D6F"/>
    <w:rsid w:val="003C41A6"/>
    <w:rsid w:val="003C48FB"/>
    <w:rsid w:val="003C4BAD"/>
    <w:rsid w:val="003C4F93"/>
    <w:rsid w:val="003C5ADD"/>
    <w:rsid w:val="003C6359"/>
    <w:rsid w:val="003C66BF"/>
    <w:rsid w:val="003C673A"/>
    <w:rsid w:val="003C6874"/>
    <w:rsid w:val="003C6D3E"/>
    <w:rsid w:val="003C781C"/>
    <w:rsid w:val="003D07DD"/>
    <w:rsid w:val="003D145A"/>
    <w:rsid w:val="003D1A51"/>
    <w:rsid w:val="003D1C54"/>
    <w:rsid w:val="003D248B"/>
    <w:rsid w:val="003D26E8"/>
    <w:rsid w:val="003D2781"/>
    <w:rsid w:val="003D286C"/>
    <w:rsid w:val="003D385F"/>
    <w:rsid w:val="003D3AD3"/>
    <w:rsid w:val="003D3D4C"/>
    <w:rsid w:val="003D41F4"/>
    <w:rsid w:val="003D44B5"/>
    <w:rsid w:val="003D4B93"/>
    <w:rsid w:val="003D517A"/>
    <w:rsid w:val="003D55F9"/>
    <w:rsid w:val="003D5652"/>
    <w:rsid w:val="003D58C9"/>
    <w:rsid w:val="003D5A78"/>
    <w:rsid w:val="003D685D"/>
    <w:rsid w:val="003D68DD"/>
    <w:rsid w:val="003D6BDC"/>
    <w:rsid w:val="003D7870"/>
    <w:rsid w:val="003D7CD2"/>
    <w:rsid w:val="003E1183"/>
    <w:rsid w:val="003E1D66"/>
    <w:rsid w:val="003E23D9"/>
    <w:rsid w:val="003E24E6"/>
    <w:rsid w:val="003E258D"/>
    <w:rsid w:val="003E2D7F"/>
    <w:rsid w:val="003E315A"/>
    <w:rsid w:val="003E343E"/>
    <w:rsid w:val="003E4544"/>
    <w:rsid w:val="003E5251"/>
    <w:rsid w:val="003E553D"/>
    <w:rsid w:val="003E683C"/>
    <w:rsid w:val="003E6964"/>
    <w:rsid w:val="003E798F"/>
    <w:rsid w:val="003E7C42"/>
    <w:rsid w:val="003F0AA0"/>
    <w:rsid w:val="003F1087"/>
    <w:rsid w:val="003F1773"/>
    <w:rsid w:val="003F1D1B"/>
    <w:rsid w:val="003F2618"/>
    <w:rsid w:val="003F4E13"/>
    <w:rsid w:val="003F5181"/>
    <w:rsid w:val="003F58BA"/>
    <w:rsid w:val="003F64EA"/>
    <w:rsid w:val="003F712E"/>
    <w:rsid w:val="004017E7"/>
    <w:rsid w:val="00403167"/>
    <w:rsid w:val="00404C1F"/>
    <w:rsid w:val="004058AE"/>
    <w:rsid w:val="00405998"/>
    <w:rsid w:val="00406107"/>
    <w:rsid w:val="00406305"/>
    <w:rsid w:val="00406375"/>
    <w:rsid w:val="00406806"/>
    <w:rsid w:val="00407870"/>
    <w:rsid w:val="004100CC"/>
    <w:rsid w:val="00412087"/>
    <w:rsid w:val="00412524"/>
    <w:rsid w:val="00412E2B"/>
    <w:rsid w:val="004133CC"/>
    <w:rsid w:val="00413801"/>
    <w:rsid w:val="00413814"/>
    <w:rsid w:val="00414ECC"/>
    <w:rsid w:val="004150C6"/>
    <w:rsid w:val="004151D6"/>
    <w:rsid w:val="0041664D"/>
    <w:rsid w:val="00416B31"/>
    <w:rsid w:val="004176B6"/>
    <w:rsid w:val="004204EC"/>
    <w:rsid w:val="004207EE"/>
    <w:rsid w:val="00420C1A"/>
    <w:rsid w:val="00421748"/>
    <w:rsid w:val="004224A0"/>
    <w:rsid w:val="004228CB"/>
    <w:rsid w:val="00422A80"/>
    <w:rsid w:val="00422BFD"/>
    <w:rsid w:val="00422C54"/>
    <w:rsid w:val="00422E78"/>
    <w:rsid w:val="004233FC"/>
    <w:rsid w:val="004257BF"/>
    <w:rsid w:val="00425823"/>
    <w:rsid w:val="00425DE5"/>
    <w:rsid w:val="00425E56"/>
    <w:rsid w:val="004264FC"/>
    <w:rsid w:val="00426B87"/>
    <w:rsid w:val="00426DCE"/>
    <w:rsid w:val="00426ECF"/>
    <w:rsid w:val="004273FF"/>
    <w:rsid w:val="004276BA"/>
    <w:rsid w:val="00427AA9"/>
    <w:rsid w:val="00427E60"/>
    <w:rsid w:val="0043008A"/>
    <w:rsid w:val="00430A8F"/>
    <w:rsid w:val="004311A7"/>
    <w:rsid w:val="00431506"/>
    <w:rsid w:val="00431D1A"/>
    <w:rsid w:val="00432105"/>
    <w:rsid w:val="00433F0B"/>
    <w:rsid w:val="004340D9"/>
    <w:rsid w:val="00434699"/>
    <w:rsid w:val="00434D88"/>
    <w:rsid w:val="004350CE"/>
    <w:rsid w:val="00435A7D"/>
    <w:rsid w:val="00436DCA"/>
    <w:rsid w:val="004374F2"/>
    <w:rsid w:val="00437C10"/>
    <w:rsid w:val="004400B8"/>
    <w:rsid w:val="00440821"/>
    <w:rsid w:val="00440C78"/>
    <w:rsid w:val="004410E4"/>
    <w:rsid w:val="00441619"/>
    <w:rsid w:val="00441D6F"/>
    <w:rsid w:val="004422A4"/>
    <w:rsid w:val="00442389"/>
    <w:rsid w:val="00442399"/>
    <w:rsid w:val="00442CB8"/>
    <w:rsid w:val="004430CC"/>
    <w:rsid w:val="004432FA"/>
    <w:rsid w:val="00443F43"/>
    <w:rsid w:val="00445347"/>
    <w:rsid w:val="00445589"/>
    <w:rsid w:val="00446AF0"/>
    <w:rsid w:val="00446B5F"/>
    <w:rsid w:val="0044753C"/>
    <w:rsid w:val="00450285"/>
    <w:rsid w:val="00450FC2"/>
    <w:rsid w:val="00451274"/>
    <w:rsid w:val="004513B2"/>
    <w:rsid w:val="00451B9B"/>
    <w:rsid w:val="00452527"/>
    <w:rsid w:val="0045307A"/>
    <w:rsid w:val="0045372D"/>
    <w:rsid w:val="00453C2A"/>
    <w:rsid w:val="00453E32"/>
    <w:rsid w:val="00454317"/>
    <w:rsid w:val="00454C03"/>
    <w:rsid w:val="00454F04"/>
    <w:rsid w:val="00455236"/>
    <w:rsid w:val="00456557"/>
    <w:rsid w:val="0045672D"/>
    <w:rsid w:val="00456B7C"/>
    <w:rsid w:val="00457054"/>
    <w:rsid w:val="004577BC"/>
    <w:rsid w:val="00457925"/>
    <w:rsid w:val="00460DD0"/>
    <w:rsid w:val="00461EB8"/>
    <w:rsid w:val="00462AD1"/>
    <w:rsid w:val="00463C15"/>
    <w:rsid w:val="00463E34"/>
    <w:rsid w:val="00464AA0"/>
    <w:rsid w:val="00465392"/>
    <w:rsid w:val="004653E2"/>
    <w:rsid w:val="00466269"/>
    <w:rsid w:val="00467DF6"/>
    <w:rsid w:val="004705FB"/>
    <w:rsid w:val="00470915"/>
    <w:rsid w:val="00470DE5"/>
    <w:rsid w:val="00471098"/>
    <w:rsid w:val="004720DB"/>
    <w:rsid w:val="00472F5C"/>
    <w:rsid w:val="00473D9B"/>
    <w:rsid w:val="00473E93"/>
    <w:rsid w:val="00474263"/>
    <w:rsid w:val="0047560C"/>
    <w:rsid w:val="00475CAD"/>
    <w:rsid w:val="004760A1"/>
    <w:rsid w:val="0047693A"/>
    <w:rsid w:val="00476C17"/>
    <w:rsid w:val="004773F4"/>
    <w:rsid w:val="004775DE"/>
    <w:rsid w:val="004778B1"/>
    <w:rsid w:val="00477B40"/>
    <w:rsid w:val="004803E6"/>
    <w:rsid w:val="00481C7E"/>
    <w:rsid w:val="00481ED8"/>
    <w:rsid w:val="00482D79"/>
    <w:rsid w:val="0048364E"/>
    <w:rsid w:val="0048471B"/>
    <w:rsid w:val="00484BCB"/>
    <w:rsid w:val="00484DEC"/>
    <w:rsid w:val="0048533C"/>
    <w:rsid w:val="0048587B"/>
    <w:rsid w:val="00485A5B"/>
    <w:rsid w:val="00486250"/>
    <w:rsid w:val="0048663E"/>
    <w:rsid w:val="00486FA9"/>
    <w:rsid w:val="0049030B"/>
    <w:rsid w:val="004906F3"/>
    <w:rsid w:val="00490AB6"/>
    <w:rsid w:val="00491AB4"/>
    <w:rsid w:val="0049268E"/>
    <w:rsid w:val="00492B59"/>
    <w:rsid w:val="00493914"/>
    <w:rsid w:val="00493B70"/>
    <w:rsid w:val="00493C5D"/>
    <w:rsid w:val="00493D67"/>
    <w:rsid w:val="00493EE1"/>
    <w:rsid w:val="004946D9"/>
    <w:rsid w:val="00494746"/>
    <w:rsid w:val="00495FFC"/>
    <w:rsid w:val="00496106"/>
    <w:rsid w:val="0049627A"/>
    <w:rsid w:val="00496BDA"/>
    <w:rsid w:val="00496D4A"/>
    <w:rsid w:val="00496E1F"/>
    <w:rsid w:val="00497F6B"/>
    <w:rsid w:val="004A052D"/>
    <w:rsid w:val="004A06E0"/>
    <w:rsid w:val="004A0757"/>
    <w:rsid w:val="004A104A"/>
    <w:rsid w:val="004A15A1"/>
    <w:rsid w:val="004A1715"/>
    <w:rsid w:val="004A2A2E"/>
    <w:rsid w:val="004A3185"/>
    <w:rsid w:val="004A474F"/>
    <w:rsid w:val="004A5584"/>
    <w:rsid w:val="004A5CF3"/>
    <w:rsid w:val="004A5D9D"/>
    <w:rsid w:val="004A64CF"/>
    <w:rsid w:val="004A6DFE"/>
    <w:rsid w:val="004A79FB"/>
    <w:rsid w:val="004B008F"/>
    <w:rsid w:val="004B013C"/>
    <w:rsid w:val="004B127A"/>
    <w:rsid w:val="004B2132"/>
    <w:rsid w:val="004B24EF"/>
    <w:rsid w:val="004B3C7F"/>
    <w:rsid w:val="004B42C0"/>
    <w:rsid w:val="004B4789"/>
    <w:rsid w:val="004B4EE7"/>
    <w:rsid w:val="004B539F"/>
    <w:rsid w:val="004B5B1B"/>
    <w:rsid w:val="004B62D3"/>
    <w:rsid w:val="004B65EB"/>
    <w:rsid w:val="004B6BC3"/>
    <w:rsid w:val="004B7091"/>
    <w:rsid w:val="004B7CB2"/>
    <w:rsid w:val="004C0EF2"/>
    <w:rsid w:val="004C12BB"/>
    <w:rsid w:val="004C1BD7"/>
    <w:rsid w:val="004C2D4E"/>
    <w:rsid w:val="004C3546"/>
    <w:rsid w:val="004C401F"/>
    <w:rsid w:val="004C40E5"/>
    <w:rsid w:val="004C4108"/>
    <w:rsid w:val="004C4955"/>
    <w:rsid w:val="004C5F04"/>
    <w:rsid w:val="004C7631"/>
    <w:rsid w:val="004C7815"/>
    <w:rsid w:val="004D03F9"/>
    <w:rsid w:val="004D0CF7"/>
    <w:rsid w:val="004D1B51"/>
    <w:rsid w:val="004D1F82"/>
    <w:rsid w:val="004D2293"/>
    <w:rsid w:val="004D2A68"/>
    <w:rsid w:val="004D341F"/>
    <w:rsid w:val="004D3AC4"/>
    <w:rsid w:val="004D3CE7"/>
    <w:rsid w:val="004D3EB3"/>
    <w:rsid w:val="004D4EF8"/>
    <w:rsid w:val="004D5B4D"/>
    <w:rsid w:val="004D5E88"/>
    <w:rsid w:val="004D6254"/>
    <w:rsid w:val="004D66EE"/>
    <w:rsid w:val="004D6E21"/>
    <w:rsid w:val="004D7984"/>
    <w:rsid w:val="004E04B8"/>
    <w:rsid w:val="004E1A8D"/>
    <w:rsid w:val="004E2891"/>
    <w:rsid w:val="004E2C97"/>
    <w:rsid w:val="004E32FF"/>
    <w:rsid w:val="004E3335"/>
    <w:rsid w:val="004E356A"/>
    <w:rsid w:val="004E4697"/>
    <w:rsid w:val="004E46F2"/>
    <w:rsid w:val="004E478C"/>
    <w:rsid w:val="004E628F"/>
    <w:rsid w:val="004E6DDB"/>
    <w:rsid w:val="004F00D2"/>
    <w:rsid w:val="004F0C54"/>
    <w:rsid w:val="004F1A20"/>
    <w:rsid w:val="004F236A"/>
    <w:rsid w:val="004F287B"/>
    <w:rsid w:val="004F2981"/>
    <w:rsid w:val="004F2A8E"/>
    <w:rsid w:val="004F30B0"/>
    <w:rsid w:val="004F430F"/>
    <w:rsid w:val="004F4800"/>
    <w:rsid w:val="004F4A04"/>
    <w:rsid w:val="004F539E"/>
    <w:rsid w:val="004F58A7"/>
    <w:rsid w:val="004F5965"/>
    <w:rsid w:val="004F5FFB"/>
    <w:rsid w:val="004F6138"/>
    <w:rsid w:val="004F6233"/>
    <w:rsid w:val="004F6241"/>
    <w:rsid w:val="004F650E"/>
    <w:rsid w:val="004F65DA"/>
    <w:rsid w:val="004F7D10"/>
    <w:rsid w:val="0050058D"/>
    <w:rsid w:val="00500BCE"/>
    <w:rsid w:val="00501021"/>
    <w:rsid w:val="00501D3E"/>
    <w:rsid w:val="005024F7"/>
    <w:rsid w:val="00503474"/>
    <w:rsid w:val="00503CC8"/>
    <w:rsid w:val="0050457C"/>
    <w:rsid w:val="00504E47"/>
    <w:rsid w:val="005054AD"/>
    <w:rsid w:val="00506482"/>
    <w:rsid w:val="005067E3"/>
    <w:rsid w:val="00507AF0"/>
    <w:rsid w:val="00507BB6"/>
    <w:rsid w:val="00510126"/>
    <w:rsid w:val="00510662"/>
    <w:rsid w:val="005106A2"/>
    <w:rsid w:val="00511560"/>
    <w:rsid w:val="00511734"/>
    <w:rsid w:val="00511B63"/>
    <w:rsid w:val="00515034"/>
    <w:rsid w:val="005153A2"/>
    <w:rsid w:val="005158FD"/>
    <w:rsid w:val="00515B4F"/>
    <w:rsid w:val="00517038"/>
    <w:rsid w:val="00517831"/>
    <w:rsid w:val="0051783B"/>
    <w:rsid w:val="00517D33"/>
    <w:rsid w:val="005201CB"/>
    <w:rsid w:val="00520607"/>
    <w:rsid w:val="00520A14"/>
    <w:rsid w:val="00522475"/>
    <w:rsid w:val="005225F3"/>
    <w:rsid w:val="00522624"/>
    <w:rsid w:val="00522F6B"/>
    <w:rsid w:val="005232F7"/>
    <w:rsid w:val="0052396E"/>
    <w:rsid w:val="00523CE0"/>
    <w:rsid w:val="00524221"/>
    <w:rsid w:val="00524955"/>
    <w:rsid w:val="00525FDE"/>
    <w:rsid w:val="0052645B"/>
    <w:rsid w:val="00526E86"/>
    <w:rsid w:val="00526FF4"/>
    <w:rsid w:val="005272E4"/>
    <w:rsid w:val="00530190"/>
    <w:rsid w:val="00530EB7"/>
    <w:rsid w:val="0053126F"/>
    <w:rsid w:val="00531F08"/>
    <w:rsid w:val="00532722"/>
    <w:rsid w:val="0053295C"/>
    <w:rsid w:val="005332F1"/>
    <w:rsid w:val="00533682"/>
    <w:rsid w:val="00533EF2"/>
    <w:rsid w:val="00534B1D"/>
    <w:rsid w:val="00534EEF"/>
    <w:rsid w:val="00535C0C"/>
    <w:rsid w:val="0053666F"/>
    <w:rsid w:val="0053687B"/>
    <w:rsid w:val="00536A28"/>
    <w:rsid w:val="00536AC2"/>
    <w:rsid w:val="00536E4F"/>
    <w:rsid w:val="005370C7"/>
    <w:rsid w:val="00537419"/>
    <w:rsid w:val="00537E4D"/>
    <w:rsid w:val="005410B1"/>
    <w:rsid w:val="00541FC8"/>
    <w:rsid w:val="005422C4"/>
    <w:rsid w:val="00543A55"/>
    <w:rsid w:val="00543CDC"/>
    <w:rsid w:val="00544485"/>
    <w:rsid w:val="00544990"/>
    <w:rsid w:val="00545899"/>
    <w:rsid w:val="00546408"/>
    <w:rsid w:val="005479A9"/>
    <w:rsid w:val="00547EAA"/>
    <w:rsid w:val="0055046F"/>
    <w:rsid w:val="005513A5"/>
    <w:rsid w:val="00551430"/>
    <w:rsid w:val="0055168A"/>
    <w:rsid w:val="00552436"/>
    <w:rsid w:val="0055283F"/>
    <w:rsid w:val="00553B4B"/>
    <w:rsid w:val="00554AA4"/>
    <w:rsid w:val="0055715C"/>
    <w:rsid w:val="005576C8"/>
    <w:rsid w:val="005578C9"/>
    <w:rsid w:val="00557C7E"/>
    <w:rsid w:val="0056034F"/>
    <w:rsid w:val="005603C4"/>
    <w:rsid w:val="00560CEE"/>
    <w:rsid w:val="00561143"/>
    <w:rsid w:val="00562B42"/>
    <w:rsid w:val="00564294"/>
    <w:rsid w:val="00564DE5"/>
    <w:rsid w:val="005652D7"/>
    <w:rsid w:val="005656F4"/>
    <w:rsid w:val="00566516"/>
    <w:rsid w:val="005666EB"/>
    <w:rsid w:val="00566753"/>
    <w:rsid w:val="005668EA"/>
    <w:rsid w:val="00566B17"/>
    <w:rsid w:val="0056748F"/>
    <w:rsid w:val="00567B9D"/>
    <w:rsid w:val="00567CC9"/>
    <w:rsid w:val="00571534"/>
    <w:rsid w:val="00571A5C"/>
    <w:rsid w:val="00571A73"/>
    <w:rsid w:val="00571C63"/>
    <w:rsid w:val="0057213F"/>
    <w:rsid w:val="00572D3B"/>
    <w:rsid w:val="00572F99"/>
    <w:rsid w:val="005737A1"/>
    <w:rsid w:val="005738A3"/>
    <w:rsid w:val="00573ECA"/>
    <w:rsid w:val="00574F55"/>
    <w:rsid w:val="005760C9"/>
    <w:rsid w:val="005802A4"/>
    <w:rsid w:val="005806C6"/>
    <w:rsid w:val="005814D7"/>
    <w:rsid w:val="00582326"/>
    <w:rsid w:val="00582566"/>
    <w:rsid w:val="00582650"/>
    <w:rsid w:val="005833D7"/>
    <w:rsid w:val="00583455"/>
    <w:rsid w:val="00583B74"/>
    <w:rsid w:val="0058415E"/>
    <w:rsid w:val="00585027"/>
    <w:rsid w:val="0058508D"/>
    <w:rsid w:val="00585199"/>
    <w:rsid w:val="005853CE"/>
    <w:rsid w:val="00585B0E"/>
    <w:rsid w:val="005916FE"/>
    <w:rsid w:val="005917EC"/>
    <w:rsid w:val="005919CC"/>
    <w:rsid w:val="005924BA"/>
    <w:rsid w:val="005924D8"/>
    <w:rsid w:val="005929D1"/>
    <w:rsid w:val="00593355"/>
    <w:rsid w:val="00593642"/>
    <w:rsid w:val="005943BE"/>
    <w:rsid w:val="00594966"/>
    <w:rsid w:val="00594D6B"/>
    <w:rsid w:val="00595144"/>
    <w:rsid w:val="0059634A"/>
    <w:rsid w:val="005967CA"/>
    <w:rsid w:val="005974B0"/>
    <w:rsid w:val="00597D0A"/>
    <w:rsid w:val="005A008A"/>
    <w:rsid w:val="005A06A3"/>
    <w:rsid w:val="005A1073"/>
    <w:rsid w:val="005A1CCE"/>
    <w:rsid w:val="005A21A2"/>
    <w:rsid w:val="005A2885"/>
    <w:rsid w:val="005A3AC9"/>
    <w:rsid w:val="005A41CE"/>
    <w:rsid w:val="005A43E5"/>
    <w:rsid w:val="005A4669"/>
    <w:rsid w:val="005A5FA2"/>
    <w:rsid w:val="005A66DC"/>
    <w:rsid w:val="005A6B9C"/>
    <w:rsid w:val="005A70B4"/>
    <w:rsid w:val="005A7656"/>
    <w:rsid w:val="005A77B1"/>
    <w:rsid w:val="005B0451"/>
    <w:rsid w:val="005B0F67"/>
    <w:rsid w:val="005B15F3"/>
    <w:rsid w:val="005B1692"/>
    <w:rsid w:val="005B27D9"/>
    <w:rsid w:val="005B2D4A"/>
    <w:rsid w:val="005B3142"/>
    <w:rsid w:val="005B35AF"/>
    <w:rsid w:val="005B36F6"/>
    <w:rsid w:val="005B4099"/>
    <w:rsid w:val="005B4376"/>
    <w:rsid w:val="005B4457"/>
    <w:rsid w:val="005B44F2"/>
    <w:rsid w:val="005B5B12"/>
    <w:rsid w:val="005B7163"/>
    <w:rsid w:val="005B7346"/>
    <w:rsid w:val="005B7F21"/>
    <w:rsid w:val="005C0636"/>
    <w:rsid w:val="005C089D"/>
    <w:rsid w:val="005C0A4B"/>
    <w:rsid w:val="005C11F6"/>
    <w:rsid w:val="005C14D8"/>
    <w:rsid w:val="005C24EE"/>
    <w:rsid w:val="005C2DC6"/>
    <w:rsid w:val="005C371C"/>
    <w:rsid w:val="005C47EF"/>
    <w:rsid w:val="005C6D42"/>
    <w:rsid w:val="005C7138"/>
    <w:rsid w:val="005C7299"/>
    <w:rsid w:val="005C771F"/>
    <w:rsid w:val="005C77FD"/>
    <w:rsid w:val="005C7B16"/>
    <w:rsid w:val="005D002E"/>
    <w:rsid w:val="005D00A4"/>
    <w:rsid w:val="005D0AA2"/>
    <w:rsid w:val="005D0D22"/>
    <w:rsid w:val="005D1595"/>
    <w:rsid w:val="005D18B9"/>
    <w:rsid w:val="005D1A1E"/>
    <w:rsid w:val="005D1EAA"/>
    <w:rsid w:val="005D232C"/>
    <w:rsid w:val="005D2A59"/>
    <w:rsid w:val="005D36F0"/>
    <w:rsid w:val="005D39B0"/>
    <w:rsid w:val="005D405C"/>
    <w:rsid w:val="005D4748"/>
    <w:rsid w:val="005D4A8D"/>
    <w:rsid w:val="005D4D9E"/>
    <w:rsid w:val="005D564E"/>
    <w:rsid w:val="005D59E8"/>
    <w:rsid w:val="005D5FB7"/>
    <w:rsid w:val="005D64C0"/>
    <w:rsid w:val="005D69BE"/>
    <w:rsid w:val="005D70B6"/>
    <w:rsid w:val="005E0916"/>
    <w:rsid w:val="005E0BC9"/>
    <w:rsid w:val="005E0F12"/>
    <w:rsid w:val="005E2410"/>
    <w:rsid w:val="005E4446"/>
    <w:rsid w:val="005E44EB"/>
    <w:rsid w:val="005E4876"/>
    <w:rsid w:val="005E4BB5"/>
    <w:rsid w:val="005E50DF"/>
    <w:rsid w:val="005E52E5"/>
    <w:rsid w:val="005E5643"/>
    <w:rsid w:val="005E5E3E"/>
    <w:rsid w:val="005E5F07"/>
    <w:rsid w:val="005E67BC"/>
    <w:rsid w:val="005E682C"/>
    <w:rsid w:val="005F03A8"/>
    <w:rsid w:val="005F05FD"/>
    <w:rsid w:val="005F0A48"/>
    <w:rsid w:val="005F12C9"/>
    <w:rsid w:val="005F1698"/>
    <w:rsid w:val="005F1CD8"/>
    <w:rsid w:val="005F1D2D"/>
    <w:rsid w:val="005F1E1F"/>
    <w:rsid w:val="005F3422"/>
    <w:rsid w:val="005F358B"/>
    <w:rsid w:val="005F3736"/>
    <w:rsid w:val="005F3CC1"/>
    <w:rsid w:val="005F3EEC"/>
    <w:rsid w:val="005F476D"/>
    <w:rsid w:val="005F4F19"/>
    <w:rsid w:val="005F62C8"/>
    <w:rsid w:val="005F6312"/>
    <w:rsid w:val="005F6363"/>
    <w:rsid w:val="005F63E1"/>
    <w:rsid w:val="005F6DEB"/>
    <w:rsid w:val="005F7365"/>
    <w:rsid w:val="00600B53"/>
    <w:rsid w:val="00600EEC"/>
    <w:rsid w:val="006010AE"/>
    <w:rsid w:val="006022F9"/>
    <w:rsid w:val="006024F7"/>
    <w:rsid w:val="00602A25"/>
    <w:rsid w:val="00602E41"/>
    <w:rsid w:val="00604CAF"/>
    <w:rsid w:val="00604D5E"/>
    <w:rsid w:val="006056B8"/>
    <w:rsid w:val="00605BB3"/>
    <w:rsid w:val="00605BF3"/>
    <w:rsid w:val="00605CDD"/>
    <w:rsid w:val="006069FB"/>
    <w:rsid w:val="00607735"/>
    <w:rsid w:val="006077E5"/>
    <w:rsid w:val="00607A1B"/>
    <w:rsid w:val="00607AFD"/>
    <w:rsid w:val="006103EE"/>
    <w:rsid w:val="006115D8"/>
    <w:rsid w:val="00611DE4"/>
    <w:rsid w:val="00611FFA"/>
    <w:rsid w:val="00612DB0"/>
    <w:rsid w:val="00613DDD"/>
    <w:rsid w:val="006144AF"/>
    <w:rsid w:val="0061476A"/>
    <w:rsid w:val="00614958"/>
    <w:rsid w:val="00615A5B"/>
    <w:rsid w:val="0061635E"/>
    <w:rsid w:val="006167B5"/>
    <w:rsid w:val="00617334"/>
    <w:rsid w:val="006204E7"/>
    <w:rsid w:val="00620CA3"/>
    <w:rsid w:val="006210BD"/>
    <w:rsid w:val="00622197"/>
    <w:rsid w:val="006222A2"/>
    <w:rsid w:val="0062255F"/>
    <w:rsid w:val="00622E56"/>
    <w:rsid w:val="006235FC"/>
    <w:rsid w:val="00624202"/>
    <w:rsid w:val="006248A0"/>
    <w:rsid w:val="006251BB"/>
    <w:rsid w:val="006255EE"/>
    <w:rsid w:val="00626DB5"/>
    <w:rsid w:val="00630311"/>
    <w:rsid w:val="0063141A"/>
    <w:rsid w:val="006317C7"/>
    <w:rsid w:val="00631A9F"/>
    <w:rsid w:val="006327DF"/>
    <w:rsid w:val="00632C8E"/>
    <w:rsid w:val="0063392B"/>
    <w:rsid w:val="00634495"/>
    <w:rsid w:val="00634F72"/>
    <w:rsid w:val="00635105"/>
    <w:rsid w:val="006354AC"/>
    <w:rsid w:val="00635E81"/>
    <w:rsid w:val="0063618A"/>
    <w:rsid w:val="006366CC"/>
    <w:rsid w:val="00641995"/>
    <w:rsid w:val="0064212F"/>
    <w:rsid w:val="00642473"/>
    <w:rsid w:val="00642B23"/>
    <w:rsid w:val="00642F19"/>
    <w:rsid w:val="00643437"/>
    <w:rsid w:val="0064346D"/>
    <w:rsid w:val="006434A1"/>
    <w:rsid w:val="006438EE"/>
    <w:rsid w:val="00643A1E"/>
    <w:rsid w:val="00643C77"/>
    <w:rsid w:val="00643DD6"/>
    <w:rsid w:val="006441D9"/>
    <w:rsid w:val="0064433C"/>
    <w:rsid w:val="0064599A"/>
    <w:rsid w:val="00645E61"/>
    <w:rsid w:val="00645F65"/>
    <w:rsid w:val="00647148"/>
    <w:rsid w:val="006501CB"/>
    <w:rsid w:val="0065101D"/>
    <w:rsid w:val="00651261"/>
    <w:rsid w:val="00652395"/>
    <w:rsid w:val="006526AC"/>
    <w:rsid w:val="0065280D"/>
    <w:rsid w:val="006530D8"/>
    <w:rsid w:val="00653AC0"/>
    <w:rsid w:val="00653B54"/>
    <w:rsid w:val="006543E0"/>
    <w:rsid w:val="0065444A"/>
    <w:rsid w:val="00654489"/>
    <w:rsid w:val="00655E44"/>
    <w:rsid w:val="00655F22"/>
    <w:rsid w:val="00655FE1"/>
    <w:rsid w:val="006563B4"/>
    <w:rsid w:val="006571B0"/>
    <w:rsid w:val="00660508"/>
    <w:rsid w:val="0066059D"/>
    <w:rsid w:val="006610F4"/>
    <w:rsid w:val="00661C28"/>
    <w:rsid w:val="00662102"/>
    <w:rsid w:val="00663D9E"/>
    <w:rsid w:val="00664427"/>
    <w:rsid w:val="00665131"/>
    <w:rsid w:val="00665638"/>
    <w:rsid w:val="006658AF"/>
    <w:rsid w:val="00665F56"/>
    <w:rsid w:val="00667F8F"/>
    <w:rsid w:val="00671757"/>
    <w:rsid w:val="006719BA"/>
    <w:rsid w:val="00671F5B"/>
    <w:rsid w:val="0067212D"/>
    <w:rsid w:val="00672593"/>
    <w:rsid w:val="0067279A"/>
    <w:rsid w:val="00672E46"/>
    <w:rsid w:val="006730D6"/>
    <w:rsid w:val="006730F1"/>
    <w:rsid w:val="00673836"/>
    <w:rsid w:val="006745E7"/>
    <w:rsid w:val="00674A75"/>
    <w:rsid w:val="00674FD4"/>
    <w:rsid w:val="0067513A"/>
    <w:rsid w:val="0067518A"/>
    <w:rsid w:val="00675623"/>
    <w:rsid w:val="006757C2"/>
    <w:rsid w:val="00677ECD"/>
    <w:rsid w:val="00680832"/>
    <w:rsid w:val="0068090B"/>
    <w:rsid w:val="00681431"/>
    <w:rsid w:val="00681CFC"/>
    <w:rsid w:val="006834C9"/>
    <w:rsid w:val="00683670"/>
    <w:rsid w:val="00683FC8"/>
    <w:rsid w:val="00684586"/>
    <w:rsid w:val="00685BE1"/>
    <w:rsid w:val="00686F65"/>
    <w:rsid w:val="00687298"/>
    <w:rsid w:val="00687378"/>
    <w:rsid w:val="00687635"/>
    <w:rsid w:val="0068769E"/>
    <w:rsid w:val="006910B9"/>
    <w:rsid w:val="00691644"/>
    <w:rsid w:val="00692147"/>
    <w:rsid w:val="00692307"/>
    <w:rsid w:val="00692311"/>
    <w:rsid w:val="006928E9"/>
    <w:rsid w:val="00692A60"/>
    <w:rsid w:val="006938C6"/>
    <w:rsid w:val="00693A9C"/>
    <w:rsid w:val="0069419E"/>
    <w:rsid w:val="00694C0B"/>
    <w:rsid w:val="00696D26"/>
    <w:rsid w:val="00697055"/>
    <w:rsid w:val="00697A87"/>
    <w:rsid w:val="006A00EB"/>
    <w:rsid w:val="006A03C1"/>
    <w:rsid w:val="006A07C7"/>
    <w:rsid w:val="006A0BF7"/>
    <w:rsid w:val="006A1300"/>
    <w:rsid w:val="006A2034"/>
    <w:rsid w:val="006A20DD"/>
    <w:rsid w:val="006A2770"/>
    <w:rsid w:val="006A3336"/>
    <w:rsid w:val="006A3529"/>
    <w:rsid w:val="006A364E"/>
    <w:rsid w:val="006A3DC3"/>
    <w:rsid w:val="006A3DFC"/>
    <w:rsid w:val="006A440C"/>
    <w:rsid w:val="006A4EA3"/>
    <w:rsid w:val="006A5FDA"/>
    <w:rsid w:val="006A6F8E"/>
    <w:rsid w:val="006A70C0"/>
    <w:rsid w:val="006A7704"/>
    <w:rsid w:val="006B0035"/>
    <w:rsid w:val="006B0067"/>
    <w:rsid w:val="006B0480"/>
    <w:rsid w:val="006B056F"/>
    <w:rsid w:val="006B0747"/>
    <w:rsid w:val="006B0760"/>
    <w:rsid w:val="006B1CB9"/>
    <w:rsid w:val="006B20E5"/>
    <w:rsid w:val="006B25CA"/>
    <w:rsid w:val="006B299B"/>
    <w:rsid w:val="006B29FD"/>
    <w:rsid w:val="006B2F1F"/>
    <w:rsid w:val="006B3457"/>
    <w:rsid w:val="006B408E"/>
    <w:rsid w:val="006B45B9"/>
    <w:rsid w:val="006B5B5B"/>
    <w:rsid w:val="006B768C"/>
    <w:rsid w:val="006B7C02"/>
    <w:rsid w:val="006C0179"/>
    <w:rsid w:val="006C1935"/>
    <w:rsid w:val="006C24C0"/>
    <w:rsid w:val="006C28FD"/>
    <w:rsid w:val="006C3208"/>
    <w:rsid w:val="006C3403"/>
    <w:rsid w:val="006C35F0"/>
    <w:rsid w:val="006C3C2C"/>
    <w:rsid w:val="006C3E17"/>
    <w:rsid w:val="006C3F3D"/>
    <w:rsid w:val="006C4FAE"/>
    <w:rsid w:val="006C58B7"/>
    <w:rsid w:val="006C5978"/>
    <w:rsid w:val="006C6B61"/>
    <w:rsid w:val="006C7701"/>
    <w:rsid w:val="006D0536"/>
    <w:rsid w:val="006D318C"/>
    <w:rsid w:val="006D3779"/>
    <w:rsid w:val="006D3A68"/>
    <w:rsid w:val="006D3B71"/>
    <w:rsid w:val="006D44E2"/>
    <w:rsid w:val="006D45F5"/>
    <w:rsid w:val="006D4A6C"/>
    <w:rsid w:val="006D4CA9"/>
    <w:rsid w:val="006D4E06"/>
    <w:rsid w:val="006D58EA"/>
    <w:rsid w:val="006D5DD6"/>
    <w:rsid w:val="006D6952"/>
    <w:rsid w:val="006D6FED"/>
    <w:rsid w:val="006D7252"/>
    <w:rsid w:val="006E0026"/>
    <w:rsid w:val="006E05B0"/>
    <w:rsid w:val="006E05E8"/>
    <w:rsid w:val="006E1102"/>
    <w:rsid w:val="006E111B"/>
    <w:rsid w:val="006E2014"/>
    <w:rsid w:val="006E44A8"/>
    <w:rsid w:val="006E44ED"/>
    <w:rsid w:val="006E48CD"/>
    <w:rsid w:val="006E4CA2"/>
    <w:rsid w:val="006E4E68"/>
    <w:rsid w:val="006E4EF0"/>
    <w:rsid w:val="006E536A"/>
    <w:rsid w:val="006E6DF0"/>
    <w:rsid w:val="006E7742"/>
    <w:rsid w:val="006E77E0"/>
    <w:rsid w:val="006E7B2F"/>
    <w:rsid w:val="006E7B51"/>
    <w:rsid w:val="006E7B89"/>
    <w:rsid w:val="006F0AB6"/>
    <w:rsid w:val="006F15FD"/>
    <w:rsid w:val="006F1ACE"/>
    <w:rsid w:val="006F1EFB"/>
    <w:rsid w:val="006F2BD5"/>
    <w:rsid w:val="006F2BD6"/>
    <w:rsid w:val="006F2FC2"/>
    <w:rsid w:val="006F3418"/>
    <w:rsid w:val="006F34D8"/>
    <w:rsid w:val="006F379E"/>
    <w:rsid w:val="006F3CFD"/>
    <w:rsid w:val="006F4E65"/>
    <w:rsid w:val="006F5028"/>
    <w:rsid w:val="006F6149"/>
    <w:rsid w:val="006F6888"/>
    <w:rsid w:val="006F6E3B"/>
    <w:rsid w:val="006F72A9"/>
    <w:rsid w:val="006F7A44"/>
    <w:rsid w:val="006F7A69"/>
    <w:rsid w:val="006F7EB9"/>
    <w:rsid w:val="007008B5"/>
    <w:rsid w:val="00700CB8"/>
    <w:rsid w:val="00700E0D"/>
    <w:rsid w:val="00701603"/>
    <w:rsid w:val="00701AE2"/>
    <w:rsid w:val="00702150"/>
    <w:rsid w:val="0070382F"/>
    <w:rsid w:val="00703944"/>
    <w:rsid w:val="007042F8"/>
    <w:rsid w:val="00704342"/>
    <w:rsid w:val="007052B0"/>
    <w:rsid w:val="0070604A"/>
    <w:rsid w:val="0070719D"/>
    <w:rsid w:val="0070719E"/>
    <w:rsid w:val="007074C1"/>
    <w:rsid w:val="00710104"/>
    <w:rsid w:val="00710E6C"/>
    <w:rsid w:val="00711A36"/>
    <w:rsid w:val="00711FDD"/>
    <w:rsid w:val="00713AC7"/>
    <w:rsid w:val="00713E9F"/>
    <w:rsid w:val="00714233"/>
    <w:rsid w:val="00715E7E"/>
    <w:rsid w:val="007161D7"/>
    <w:rsid w:val="00716C38"/>
    <w:rsid w:val="00717094"/>
    <w:rsid w:val="00720043"/>
    <w:rsid w:val="00720FC5"/>
    <w:rsid w:val="00721D00"/>
    <w:rsid w:val="00722046"/>
    <w:rsid w:val="0072213A"/>
    <w:rsid w:val="00722EF7"/>
    <w:rsid w:val="0072416F"/>
    <w:rsid w:val="00724C41"/>
    <w:rsid w:val="007252B9"/>
    <w:rsid w:val="00725314"/>
    <w:rsid w:val="0072532A"/>
    <w:rsid w:val="00725846"/>
    <w:rsid w:val="00725D41"/>
    <w:rsid w:val="00725E88"/>
    <w:rsid w:val="00726AC7"/>
    <w:rsid w:val="00726F33"/>
    <w:rsid w:val="007279D3"/>
    <w:rsid w:val="00727BAF"/>
    <w:rsid w:val="00727D61"/>
    <w:rsid w:val="00730CDF"/>
    <w:rsid w:val="0073122D"/>
    <w:rsid w:val="007312B7"/>
    <w:rsid w:val="007313CC"/>
    <w:rsid w:val="00731D1F"/>
    <w:rsid w:val="00731D93"/>
    <w:rsid w:val="007328F3"/>
    <w:rsid w:val="0073310C"/>
    <w:rsid w:val="0073335F"/>
    <w:rsid w:val="007349AE"/>
    <w:rsid w:val="00734AA6"/>
    <w:rsid w:val="00735A53"/>
    <w:rsid w:val="00735C20"/>
    <w:rsid w:val="00737131"/>
    <w:rsid w:val="00737F50"/>
    <w:rsid w:val="00740C6E"/>
    <w:rsid w:val="0074180A"/>
    <w:rsid w:val="00742392"/>
    <w:rsid w:val="00743966"/>
    <w:rsid w:val="00743A74"/>
    <w:rsid w:val="00743F3B"/>
    <w:rsid w:val="00744062"/>
    <w:rsid w:val="00744BAE"/>
    <w:rsid w:val="00744E47"/>
    <w:rsid w:val="00746349"/>
    <w:rsid w:val="00746AD9"/>
    <w:rsid w:val="00746E45"/>
    <w:rsid w:val="00746FE7"/>
    <w:rsid w:val="00747049"/>
    <w:rsid w:val="00747A47"/>
    <w:rsid w:val="00747F56"/>
    <w:rsid w:val="0075035B"/>
    <w:rsid w:val="00751156"/>
    <w:rsid w:val="0075205E"/>
    <w:rsid w:val="00752594"/>
    <w:rsid w:val="007527B6"/>
    <w:rsid w:val="007527E6"/>
    <w:rsid w:val="0075388E"/>
    <w:rsid w:val="00754D24"/>
    <w:rsid w:val="00755483"/>
    <w:rsid w:val="00755E09"/>
    <w:rsid w:val="007566AA"/>
    <w:rsid w:val="00756B5A"/>
    <w:rsid w:val="00756CBF"/>
    <w:rsid w:val="00760E9C"/>
    <w:rsid w:val="00763682"/>
    <w:rsid w:val="00763BCE"/>
    <w:rsid w:val="00764773"/>
    <w:rsid w:val="00764BC0"/>
    <w:rsid w:val="00766BCE"/>
    <w:rsid w:val="007673F3"/>
    <w:rsid w:val="00767747"/>
    <w:rsid w:val="007678F6"/>
    <w:rsid w:val="00767ECC"/>
    <w:rsid w:val="0077020F"/>
    <w:rsid w:val="00771385"/>
    <w:rsid w:val="007717A1"/>
    <w:rsid w:val="00771E3E"/>
    <w:rsid w:val="00772324"/>
    <w:rsid w:val="00772CDC"/>
    <w:rsid w:val="00774697"/>
    <w:rsid w:val="0077483B"/>
    <w:rsid w:val="0077496C"/>
    <w:rsid w:val="00775D01"/>
    <w:rsid w:val="00776F37"/>
    <w:rsid w:val="007777F4"/>
    <w:rsid w:val="007806DB"/>
    <w:rsid w:val="0078070D"/>
    <w:rsid w:val="00781449"/>
    <w:rsid w:val="00781A5D"/>
    <w:rsid w:val="007834CE"/>
    <w:rsid w:val="00783615"/>
    <w:rsid w:val="007848C8"/>
    <w:rsid w:val="00785AAF"/>
    <w:rsid w:val="00785FF6"/>
    <w:rsid w:val="00787416"/>
    <w:rsid w:val="00787F34"/>
    <w:rsid w:val="00790C80"/>
    <w:rsid w:val="00791C8A"/>
    <w:rsid w:val="007926C5"/>
    <w:rsid w:val="007928F5"/>
    <w:rsid w:val="007930E8"/>
    <w:rsid w:val="00794290"/>
    <w:rsid w:val="00794678"/>
    <w:rsid w:val="00794802"/>
    <w:rsid w:val="00794810"/>
    <w:rsid w:val="0079527E"/>
    <w:rsid w:val="0079541A"/>
    <w:rsid w:val="00795E33"/>
    <w:rsid w:val="00795FCF"/>
    <w:rsid w:val="0079632F"/>
    <w:rsid w:val="00796DFA"/>
    <w:rsid w:val="0079773B"/>
    <w:rsid w:val="00797B09"/>
    <w:rsid w:val="007A031A"/>
    <w:rsid w:val="007A061B"/>
    <w:rsid w:val="007A11EF"/>
    <w:rsid w:val="007A19F9"/>
    <w:rsid w:val="007A209B"/>
    <w:rsid w:val="007A2305"/>
    <w:rsid w:val="007A3328"/>
    <w:rsid w:val="007A3DDE"/>
    <w:rsid w:val="007A4F63"/>
    <w:rsid w:val="007A50E6"/>
    <w:rsid w:val="007A5144"/>
    <w:rsid w:val="007A5A21"/>
    <w:rsid w:val="007A5A6D"/>
    <w:rsid w:val="007A64D5"/>
    <w:rsid w:val="007A6B3D"/>
    <w:rsid w:val="007A7315"/>
    <w:rsid w:val="007A7491"/>
    <w:rsid w:val="007A7536"/>
    <w:rsid w:val="007A77F3"/>
    <w:rsid w:val="007A7A5E"/>
    <w:rsid w:val="007B0CC1"/>
    <w:rsid w:val="007B0FE4"/>
    <w:rsid w:val="007B15C7"/>
    <w:rsid w:val="007B193C"/>
    <w:rsid w:val="007B3E97"/>
    <w:rsid w:val="007B3F2B"/>
    <w:rsid w:val="007B433C"/>
    <w:rsid w:val="007B4CEA"/>
    <w:rsid w:val="007B5A1A"/>
    <w:rsid w:val="007B5E4B"/>
    <w:rsid w:val="007B6C4E"/>
    <w:rsid w:val="007B787F"/>
    <w:rsid w:val="007C0499"/>
    <w:rsid w:val="007C0640"/>
    <w:rsid w:val="007C1014"/>
    <w:rsid w:val="007C101F"/>
    <w:rsid w:val="007C1D73"/>
    <w:rsid w:val="007C1DCD"/>
    <w:rsid w:val="007C1E98"/>
    <w:rsid w:val="007C206C"/>
    <w:rsid w:val="007C224C"/>
    <w:rsid w:val="007C2AFD"/>
    <w:rsid w:val="007C2CA4"/>
    <w:rsid w:val="007C3729"/>
    <w:rsid w:val="007C3F20"/>
    <w:rsid w:val="007C4005"/>
    <w:rsid w:val="007C4B57"/>
    <w:rsid w:val="007C5299"/>
    <w:rsid w:val="007C5AEB"/>
    <w:rsid w:val="007C691D"/>
    <w:rsid w:val="007C72DA"/>
    <w:rsid w:val="007D0C02"/>
    <w:rsid w:val="007D1202"/>
    <w:rsid w:val="007D121C"/>
    <w:rsid w:val="007D1B46"/>
    <w:rsid w:val="007D273B"/>
    <w:rsid w:val="007D2C56"/>
    <w:rsid w:val="007D2D3E"/>
    <w:rsid w:val="007D3018"/>
    <w:rsid w:val="007D3036"/>
    <w:rsid w:val="007D4454"/>
    <w:rsid w:val="007D47FC"/>
    <w:rsid w:val="007D5F1E"/>
    <w:rsid w:val="007D68D8"/>
    <w:rsid w:val="007D6956"/>
    <w:rsid w:val="007D6E8B"/>
    <w:rsid w:val="007D717A"/>
    <w:rsid w:val="007D72F5"/>
    <w:rsid w:val="007D7844"/>
    <w:rsid w:val="007E0F16"/>
    <w:rsid w:val="007E1CDA"/>
    <w:rsid w:val="007E2520"/>
    <w:rsid w:val="007E2F51"/>
    <w:rsid w:val="007E332D"/>
    <w:rsid w:val="007E35A6"/>
    <w:rsid w:val="007E5332"/>
    <w:rsid w:val="007E5488"/>
    <w:rsid w:val="007E6573"/>
    <w:rsid w:val="007E69BC"/>
    <w:rsid w:val="007E7A29"/>
    <w:rsid w:val="007E7CA7"/>
    <w:rsid w:val="007F0F21"/>
    <w:rsid w:val="007F1466"/>
    <w:rsid w:val="007F1C31"/>
    <w:rsid w:val="007F1F57"/>
    <w:rsid w:val="007F21B5"/>
    <w:rsid w:val="007F2878"/>
    <w:rsid w:val="007F37FE"/>
    <w:rsid w:val="007F4E99"/>
    <w:rsid w:val="007F4FC5"/>
    <w:rsid w:val="007F50FB"/>
    <w:rsid w:val="007F54EF"/>
    <w:rsid w:val="007F618B"/>
    <w:rsid w:val="007F6944"/>
    <w:rsid w:val="00801A38"/>
    <w:rsid w:val="00803A54"/>
    <w:rsid w:val="00804264"/>
    <w:rsid w:val="00804C38"/>
    <w:rsid w:val="008058A9"/>
    <w:rsid w:val="00805D26"/>
    <w:rsid w:val="00805FF0"/>
    <w:rsid w:val="00807174"/>
    <w:rsid w:val="008078CF"/>
    <w:rsid w:val="00807D9A"/>
    <w:rsid w:val="008108E0"/>
    <w:rsid w:val="00810BC8"/>
    <w:rsid w:val="008127CB"/>
    <w:rsid w:val="0081294F"/>
    <w:rsid w:val="00813CFA"/>
    <w:rsid w:val="00815033"/>
    <w:rsid w:val="00815363"/>
    <w:rsid w:val="00815790"/>
    <w:rsid w:val="008157F1"/>
    <w:rsid w:val="00815CD1"/>
    <w:rsid w:val="00815D89"/>
    <w:rsid w:val="00817A83"/>
    <w:rsid w:val="00817EC8"/>
    <w:rsid w:val="00820671"/>
    <w:rsid w:val="00820CB8"/>
    <w:rsid w:val="00821A81"/>
    <w:rsid w:val="0082250E"/>
    <w:rsid w:val="0082286B"/>
    <w:rsid w:val="00822C36"/>
    <w:rsid w:val="0082357F"/>
    <w:rsid w:val="008240D7"/>
    <w:rsid w:val="00824A6B"/>
    <w:rsid w:val="0082593C"/>
    <w:rsid w:val="00825B1E"/>
    <w:rsid w:val="00825D66"/>
    <w:rsid w:val="00826294"/>
    <w:rsid w:val="00826869"/>
    <w:rsid w:val="00826ECE"/>
    <w:rsid w:val="00827A2D"/>
    <w:rsid w:val="00827A9D"/>
    <w:rsid w:val="00827E33"/>
    <w:rsid w:val="00830327"/>
    <w:rsid w:val="00830E76"/>
    <w:rsid w:val="00831011"/>
    <w:rsid w:val="0083105D"/>
    <w:rsid w:val="008311D9"/>
    <w:rsid w:val="00832223"/>
    <w:rsid w:val="0083265B"/>
    <w:rsid w:val="008342B0"/>
    <w:rsid w:val="00835067"/>
    <w:rsid w:val="008358EB"/>
    <w:rsid w:val="008366A1"/>
    <w:rsid w:val="00836B3C"/>
    <w:rsid w:val="00837396"/>
    <w:rsid w:val="00837BAF"/>
    <w:rsid w:val="00840F80"/>
    <w:rsid w:val="008411C9"/>
    <w:rsid w:val="00841754"/>
    <w:rsid w:val="00841EA2"/>
    <w:rsid w:val="00842151"/>
    <w:rsid w:val="0084227C"/>
    <w:rsid w:val="00842E70"/>
    <w:rsid w:val="0084382F"/>
    <w:rsid w:val="008442BF"/>
    <w:rsid w:val="0084491E"/>
    <w:rsid w:val="00844F91"/>
    <w:rsid w:val="008452B5"/>
    <w:rsid w:val="00845BF1"/>
    <w:rsid w:val="00846889"/>
    <w:rsid w:val="008469A4"/>
    <w:rsid w:val="0084726C"/>
    <w:rsid w:val="00850514"/>
    <w:rsid w:val="0085081E"/>
    <w:rsid w:val="00850C18"/>
    <w:rsid w:val="0085110E"/>
    <w:rsid w:val="0085156D"/>
    <w:rsid w:val="0085385E"/>
    <w:rsid w:val="00853A21"/>
    <w:rsid w:val="008540BB"/>
    <w:rsid w:val="00854907"/>
    <w:rsid w:val="008556BC"/>
    <w:rsid w:val="0085622B"/>
    <w:rsid w:val="00856238"/>
    <w:rsid w:val="00856426"/>
    <w:rsid w:val="008567E6"/>
    <w:rsid w:val="00857E42"/>
    <w:rsid w:val="00860C4A"/>
    <w:rsid w:val="00861D04"/>
    <w:rsid w:val="00862524"/>
    <w:rsid w:val="00862A16"/>
    <w:rsid w:val="008630A5"/>
    <w:rsid w:val="00863F27"/>
    <w:rsid w:val="00864E2B"/>
    <w:rsid w:val="00865146"/>
    <w:rsid w:val="00865866"/>
    <w:rsid w:val="00865D2B"/>
    <w:rsid w:val="00866786"/>
    <w:rsid w:val="00866CEA"/>
    <w:rsid w:val="00867719"/>
    <w:rsid w:val="008703BF"/>
    <w:rsid w:val="00870C0C"/>
    <w:rsid w:val="0087175D"/>
    <w:rsid w:val="00872435"/>
    <w:rsid w:val="00872787"/>
    <w:rsid w:val="00872A8D"/>
    <w:rsid w:val="00873B85"/>
    <w:rsid w:val="008758AA"/>
    <w:rsid w:val="00875DA7"/>
    <w:rsid w:val="008767AE"/>
    <w:rsid w:val="0087705C"/>
    <w:rsid w:val="008779A2"/>
    <w:rsid w:val="00877D3D"/>
    <w:rsid w:val="00883223"/>
    <w:rsid w:val="00883769"/>
    <w:rsid w:val="00885046"/>
    <w:rsid w:val="00885363"/>
    <w:rsid w:val="00885439"/>
    <w:rsid w:val="00885727"/>
    <w:rsid w:val="00885E86"/>
    <w:rsid w:val="00885FD6"/>
    <w:rsid w:val="00886742"/>
    <w:rsid w:val="00887B3D"/>
    <w:rsid w:val="00887DED"/>
    <w:rsid w:val="00891385"/>
    <w:rsid w:val="00891CE7"/>
    <w:rsid w:val="0089252B"/>
    <w:rsid w:val="00892B4D"/>
    <w:rsid w:val="00895EA2"/>
    <w:rsid w:val="00896230"/>
    <w:rsid w:val="008962D6"/>
    <w:rsid w:val="008975F9"/>
    <w:rsid w:val="008977DD"/>
    <w:rsid w:val="008A00BD"/>
    <w:rsid w:val="008A082B"/>
    <w:rsid w:val="008A165C"/>
    <w:rsid w:val="008A1697"/>
    <w:rsid w:val="008A1BDB"/>
    <w:rsid w:val="008A2128"/>
    <w:rsid w:val="008A2AC9"/>
    <w:rsid w:val="008A2ACB"/>
    <w:rsid w:val="008A2F0A"/>
    <w:rsid w:val="008A4187"/>
    <w:rsid w:val="008A4FD0"/>
    <w:rsid w:val="008A6123"/>
    <w:rsid w:val="008A6317"/>
    <w:rsid w:val="008A6A91"/>
    <w:rsid w:val="008A6BBE"/>
    <w:rsid w:val="008A759B"/>
    <w:rsid w:val="008A7669"/>
    <w:rsid w:val="008A7A4A"/>
    <w:rsid w:val="008A7A5C"/>
    <w:rsid w:val="008B0F2F"/>
    <w:rsid w:val="008B121C"/>
    <w:rsid w:val="008B171A"/>
    <w:rsid w:val="008B2427"/>
    <w:rsid w:val="008B25D7"/>
    <w:rsid w:val="008B2D4A"/>
    <w:rsid w:val="008B3B25"/>
    <w:rsid w:val="008B44E4"/>
    <w:rsid w:val="008B49FA"/>
    <w:rsid w:val="008B4C14"/>
    <w:rsid w:val="008B533E"/>
    <w:rsid w:val="008B5956"/>
    <w:rsid w:val="008B6B2C"/>
    <w:rsid w:val="008B6DE0"/>
    <w:rsid w:val="008B7830"/>
    <w:rsid w:val="008B792C"/>
    <w:rsid w:val="008B7CBE"/>
    <w:rsid w:val="008C0A71"/>
    <w:rsid w:val="008C0D6E"/>
    <w:rsid w:val="008C1AD7"/>
    <w:rsid w:val="008C1FB6"/>
    <w:rsid w:val="008C30E1"/>
    <w:rsid w:val="008C30F6"/>
    <w:rsid w:val="008C45B9"/>
    <w:rsid w:val="008C4853"/>
    <w:rsid w:val="008C4E63"/>
    <w:rsid w:val="008C50C5"/>
    <w:rsid w:val="008C6615"/>
    <w:rsid w:val="008C6B16"/>
    <w:rsid w:val="008C74EA"/>
    <w:rsid w:val="008C7AC1"/>
    <w:rsid w:val="008D0437"/>
    <w:rsid w:val="008D0501"/>
    <w:rsid w:val="008D1516"/>
    <w:rsid w:val="008D2D85"/>
    <w:rsid w:val="008D2F55"/>
    <w:rsid w:val="008D347F"/>
    <w:rsid w:val="008D3BE9"/>
    <w:rsid w:val="008D42DC"/>
    <w:rsid w:val="008D4581"/>
    <w:rsid w:val="008D48BF"/>
    <w:rsid w:val="008D49AC"/>
    <w:rsid w:val="008D49CE"/>
    <w:rsid w:val="008D51DD"/>
    <w:rsid w:val="008D6BD8"/>
    <w:rsid w:val="008D779D"/>
    <w:rsid w:val="008D7A79"/>
    <w:rsid w:val="008E0DBF"/>
    <w:rsid w:val="008E0EC5"/>
    <w:rsid w:val="008E2440"/>
    <w:rsid w:val="008E288D"/>
    <w:rsid w:val="008E3404"/>
    <w:rsid w:val="008E37B7"/>
    <w:rsid w:val="008E51D2"/>
    <w:rsid w:val="008E5D48"/>
    <w:rsid w:val="008E6348"/>
    <w:rsid w:val="008E63C2"/>
    <w:rsid w:val="008E65E4"/>
    <w:rsid w:val="008E6A5F"/>
    <w:rsid w:val="008E728F"/>
    <w:rsid w:val="008E7FEA"/>
    <w:rsid w:val="008F03DB"/>
    <w:rsid w:val="008F0846"/>
    <w:rsid w:val="008F0BB6"/>
    <w:rsid w:val="008F162D"/>
    <w:rsid w:val="008F2108"/>
    <w:rsid w:val="008F2E6B"/>
    <w:rsid w:val="008F42AC"/>
    <w:rsid w:val="008F4A15"/>
    <w:rsid w:val="008F5641"/>
    <w:rsid w:val="008F6C68"/>
    <w:rsid w:val="008F7439"/>
    <w:rsid w:val="008F7C3B"/>
    <w:rsid w:val="008F7E82"/>
    <w:rsid w:val="008F7F73"/>
    <w:rsid w:val="009004D7"/>
    <w:rsid w:val="0090091F"/>
    <w:rsid w:val="0090107F"/>
    <w:rsid w:val="009010BE"/>
    <w:rsid w:val="00901264"/>
    <w:rsid w:val="009017F0"/>
    <w:rsid w:val="009039C1"/>
    <w:rsid w:val="00904140"/>
    <w:rsid w:val="009042FE"/>
    <w:rsid w:val="009044E6"/>
    <w:rsid w:val="00905EC9"/>
    <w:rsid w:val="00906993"/>
    <w:rsid w:val="0090786A"/>
    <w:rsid w:val="00907A8A"/>
    <w:rsid w:val="00910D4F"/>
    <w:rsid w:val="009126C1"/>
    <w:rsid w:val="00912997"/>
    <w:rsid w:val="0091321E"/>
    <w:rsid w:val="00914B98"/>
    <w:rsid w:val="009155A9"/>
    <w:rsid w:val="00915D38"/>
    <w:rsid w:val="00916871"/>
    <w:rsid w:val="00917754"/>
    <w:rsid w:val="009205BE"/>
    <w:rsid w:val="00920BF6"/>
    <w:rsid w:val="00921528"/>
    <w:rsid w:val="00922018"/>
    <w:rsid w:val="00923ED8"/>
    <w:rsid w:val="00924232"/>
    <w:rsid w:val="00925442"/>
    <w:rsid w:val="009259D2"/>
    <w:rsid w:val="00925A7C"/>
    <w:rsid w:val="00925BDD"/>
    <w:rsid w:val="00926905"/>
    <w:rsid w:val="00926962"/>
    <w:rsid w:val="00927256"/>
    <w:rsid w:val="00927940"/>
    <w:rsid w:val="00927984"/>
    <w:rsid w:val="00927E2F"/>
    <w:rsid w:val="00930E13"/>
    <w:rsid w:val="0093172E"/>
    <w:rsid w:val="00931FEF"/>
    <w:rsid w:val="00933D45"/>
    <w:rsid w:val="00933D59"/>
    <w:rsid w:val="009340AF"/>
    <w:rsid w:val="009342A9"/>
    <w:rsid w:val="00935A93"/>
    <w:rsid w:val="009363D6"/>
    <w:rsid w:val="00936538"/>
    <w:rsid w:val="00936BF6"/>
    <w:rsid w:val="00936EDF"/>
    <w:rsid w:val="00936F86"/>
    <w:rsid w:val="00936FFD"/>
    <w:rsid w:val="00941300"/>
    <w:rsid w:val="009414F1"/>
    <w:rsid w:val="00941C56"/>
    <w:rsid w:val="00942233"/>
    <w:rsid w:val="009428BD"/>
    <w:rsid w:val="00943A93"/>
    <w:rsid w:val="009441A9"/>
    <w:rsid w:val="009448FC"/>
    <w:rsid w:val="00944AB1"/>
    <w:rsid w:val="00944B21"/>
    <w:rsid w:val="00946507"/>
    <w:rsid w:val="00946698"/>
    <w:rsid w:val="00946917"/>
    <w:rsid w:val="00946DA1"/>
    <w:rsid w:val="0094794C"/>
    <w:rsid w:val="00947C94"/>
    <w:rsid w:val="00950618"/>
    <w:rsid w:val="00951524"/>
    <w:rsid w:val="00951974"/>
    <w:rsid w:val="00951EDF"/>
    <w:rsid w:val="009529C9"/>
    <w:rsid w:val="00952DDB"/>
    <w:rsid w:val="00952DE3"/>
    <w:rsid w:val="0095386E"/>
    <w:rsid w:val="009541CF"/>
    <w:rsid w:val="00954644"/>
    <w:rsid w:val="00954C27"/>
    <w:rsid w:val="009553F4"/>
    <w:rsid w:val="0095615B"/>
    <w:rsid w:val="0095618E"/>
    <w:rsid w:val="009572E3"/>
    <w:rsid w:val="009572E6"/>
    <w:rsid w:val="00957FFE"/>
    <w:rsid w:val="00961CA8"/>
    <w:rsid w:val="00962043"/>
    <w:rsid w:val="009629A4"/>
    <w:rsid w:val="00962CEE"/>
    <w:rsid w:val="00962E7F"/>
    <w:rsid w:val="00963159"/>
    <w:rsid w:val="00965D42"/>
    <w:rsid w:val="0097007F"/>
    <w:rsid w:val="00970C92"/>
    <w:rsid w:val="00970E5D"/>
    <w:rsid w:val="0097103A"/>
    <w:rsid w:val="00971B3D"/>
    <w:rsid w:val="00971BF3"/>
    <w:rsid w:val="00971E2A"/>
    <w:rsid w:val="0097230A"/>
    <w:rsid w:val="00972582"/>
    <w:rsid w:val="00972597"/>
    <w:rsid w:val="0097266D"/>
    <w:rsid w:val="009728A3"/>
    <w:rsid w:val="00972E78"/>
    <w:rsid w:val="00972FB3"/>
    <w:rsid w:val="00973E00"/>
    <w:rsid w:val="00973F1F"/>
    <w:rsid w:val="00973FAA"/>
    <w:rsid w:val="00975546"/>
    <w:rsid w:val="009758A2"/>
    <w:rsid w:val="009759EE"/>
    <w:rsid w:val="00975D20"/>
    <w:rsid w:val="00976D65"/>
    <w:rsid w:val="0097777C"/>
    <w:rsid w:val="009806AC"/>
    <w:rsid w:val="009810FB"/>
    <w:rsid w:val="009815B7"/>
    <w:rsid w:val="0098200F"/>
    <w:rsid w:val="00982A1A"/>
    <w:rsid w:val="00984FA9"/>
    <w:rsid w:val="00985250"/>
    <w:rsid w:val="0098557A"/>
    <w:rsid w:val="00985C52"/>
    <w:rsid w:val="00986880"/>
    <w:rsid w:val="009868F7"/>
    <w:rsid w:val="00986C25"/>
    <w:rsid w:val="009874E1"/>
    <w:rsid w:val="00987A07"/>
    <w:rsid w:val="00987ED5"/>
    <w:rsid w:val="009902FE"/>
    <w:rsid w:val="0099075F"/>
    <w:rsid w:val="00990D22"/>
    <w:rsid w:val="00990D66"/>
    <w:rsid w:val="00991801"/>
    <w:rsid w:val="00992613"/>
    <w:rsid w:val="00992B70"/>
    <w:rsid w:val="0099301D"/>
    <w:rsid w:val="00993D9E"/>
    <w:rsid w:val="00993F34"/>
    <w:rsid w:val="00993F88"/>
    <w:rsid w:val="0099470E"/>
    <w:rsid w:val="00994A76"/>
    <w:rsid w:val="00994D29"/>
    <w:rsid w:val="00994E10"/>
    <w:rsid w:val="00995CD5"/>
    <w:rsid w:val="00995FBB"/>
    <w:rsid w:val="00996111"/>
    <w:rsid w:val="00997F89"/>
    <w:rsid w:val="009A117D"/>
    <w:rsid w:val="009A1F23"/>
    <w:rsid w:val="009A21C3"/>
    <w:rsid w:val="009A3245"/>
    <w:rsid w:val="009A33AA"/>
    <w:rsid w:val="009A365D"/>
    <w:rsid w:val="009A3EED"/>
    <w:rsid w:val="009A473D"/>
    <w:rsid w:val="009A48BB"/>
    <w:rsid w:val="009A4D30"/>
    <w:rsid w:val="009A4D3D"/>
    <w:rsid w:val="009A51BA"/>
    <w:rsid w:val="009A5230"/>
    <w:rsid w:val="009A634F"/>
    <w:rsid w:val="009A7FF2"/>
    <w:rsid w:val="009B2274"/>
    <w:rsid w:val="009B2C97"/>
    <w:rsid w:val="009B3657"/>
    <w:rsid w:val="009B3B61"/>
    <w:rsid w:val="009B5338"/>
    <w:rsid w:val="009B5430"/>
    <w:rsid w:val="009B56CA"/>
    <w:rsid w:val="009B5947"/>
    <w:rsid w:val="009B65F9"/>
    <w:rsid w:val="009B74BE"/>
    <w:rsid w:val="009B78A6"/>
    <w:rsid w:val="009B79C1"/>
    <w:rsid w:val="009B7A41"/>
    <w:rsid w:val="009B7BB9"/>
    <w:rsid w:val="009B7BD0"/>
    <w:rsid w:val="009B7CB3"/>
    <w:rsid w:val="009C0EFC"/>
    <w:rsid w:val="009C1052"/>
    <w:rsid w:val="009C1465"/>
    <w:rsid w:val="009C19A9"/>
    <w:rsid w:val="009C232D"/>
    <w:rsid w:val="009C23FF"/>
    <w:rsid w:val="009C26E9"/>
    <w:rsid w:val="009C27DE"/>
    <w:rsid w:val="009C3381"/>
    <w:rsid w:val="009C34B1"/>
    <w:rsid w:val="009C3DEF"/>
    <w:rsid w:val="009C4058"/>
    <w:rsid w:val="009C4117"/>
    <w:rsid w:val="009C41F8"/>
    <w:rsid w:val="009C42C8"/>
    <w:rsid w:val="009C4970"/>
    <w:rsid w:val="009C49ED"/>
    <w:rsid w:val="009C4BAA"/>
    <w:rsid w:val="009C514B"/>
    <w:rsid w:val="009C5665"/>
    <w:rsid w:val="009C5FB8"/>
    <w:rsid w:val="009C6037"/>
    <w:rsid w:val="009C67DD"/>
    <w:rsid w:val="009C699F"/>
    <w:rsid w:val="009C7527"/>
    <w:rsid w:val="009C7D79"/>
    <w:rsid w:val="009D007B"/>
    <w:rsid w:val="009D095F"/>
    <w:rsid w:val="009D09ED"/>
    <w:rsid w:val="009D0BC6"/>
    <w:rsid w:val="009D1577"/>
    <w:rsid w:val="009D1B21"/>
    <w:rsid w:val="009D1DE4"/>
    <w:rsid w:val="009D1E67"/>
    <w:rsid w:val="009D2280"/>
    <w:rsid w:val="009D2ABD"/>
    <w:rsid w:val="009D2DD1"/>
    <w:rsid w:val="009D34BF"/>
    <w:rsid w:val="009D3BBC"/>
    <w:rsid w:val="009D3F32"/>
    <w:rsid w:val="009D45AC"/>
    <w:rsid w:val="009D4E99"/>
    <w:rsid w:val="009D5247"/>
    <w:rsid w:val="009D5456"/>
    <w:rsid w:val="009D5628"/>
    <w:rsid w:val="009D5ED0"/>
    <w:rsid w:val="009D6CB0"/>
    <w:rsid w:val="009D6F4C"/>
    <w:rsid w:val="009D704B"/>
    <w:rsid w:val="009D78E4"/>
    <w:rsid w:val="009E0588"/>
    <w:rsid w:val="009E0936"/>
    <w:rsid w:val="009E12D7"/>
    <w:rsid w:val="009E149F"/>
    <w:rsid w:val="009E184B"/>
    <w:rsid w:val="009E1A70"/>
    <w:rsid w:val="009E41F3"/>
    <w:rsid w:val="009E421F"/>
    <w:rsid w:val="009E4337"/>
    <w:rsid w:val="009E44FD"/>
    <w:rsid w:val="009E46B4"/>
    <w:rsid w:val="009E48B6"/>
    <w:rsid w:val="009E4CDD"/>
    <w:rsid w:val="009E5194"/>
    <w:rsid w:val="009E53B8"/>
    <w:rsid w:val="009E5748"/>
    <w:rsid w:val="009E5BF9"/>
    <w:rsid w:val="009E5DD9"/>
    <w:rsid w:val="009E5EFC"/>
    <w:rsid w:val="009E5FCD"/>
    <w:rsid w:val="009E6C1D"/>
    <w:rsid w:val="009E7398"/>
    <w:rsid w:val="009E7444"/>
    <w:rsid w:val="009E76E5"/>
    <w:rsid w:val="009E78BF"/>
    <w:rsid w:val="009F03CD"/>
    <w:rsid w:val="009F0432"/>
    <w:rsid w:val="009F0702"/>
    <w:rsid w:val="009F093B"/>
    <w:rsid w:val="009F1554"/>
    <w:rsid w:val="009F1C6C"/>
    <w:rsid w:val="009F204B"/>
    <w:rsid w:val="009F21D2"/>
    <w:rsid w:val="009F393B"/>
    <w:rsid w:val="009F3ED7"/>
    <w:rsid w:val="009F3F7F"/>
    <w:rsid w:val="009F497B"/>
    <w:rsid w:val="009F5229"/>
    <w:rsid w:val="009F58F3"/>
    <w:rsid w:val="009F59B5"/>
    <w:rsid w:val="009F71FD"/>
    <w:rsid w:val="009F78B6"/>
    <w:rsid w:val="00A0063F"/>
    <w:rsid w:val="00A00A7D"/>
    <w:rsid w:val="00A01327"/>
    <w:rsid w:val="00A01A65"/>
    <w:rsid w:val="00A01B4D"/>
    <w:rsid w:val="00A01B4F"/>
    <w:rsid w:val="00A01DCC"/>
    <w:rsid w:val="00A01FEB"/>
    <w:rsid w:val="00A02F47"/>
    <w:rsid w:val="00A0346A"/>
    <w:rsid w:val="00A03EC0"/>
    <w:rsid w:val="00A0416B"/>
    <w:rsid w:val="00A05032"/>
    <w:rsid w:val="00A0521D"/>
    <w:rsid w:val="00A053CC"/>
    <w:rsid w:val="00A05A4B"/>
    <w:rsid w:val="00A07266"/>
    <w:rsid w:val="00A0796F"/>
    <w:rsid w:val="00A07CC1"/>
    <w:rsid w:val="00A07DAC"/>
    <w:rsid w:val="00A10443"/>
    <w:rsid w:val="00A1180A"/>
    <w:rsid w:val="00A11B8F"/>
    <w:rsid w:val="00A12805"/>
    <w:rsid w:val="00A1334C"/>
    <w:rsid w:val="00A1353C"/>
    <w:rsid w:val="00A13E87"/>
    <w:rsid w:val="00A145E5"/>
    <w:rsid w:val="00A146F9"/>
    <w:rsid w:val="00A15C0C"/>
    <w:rsid w:val="00A15D83"/>
    <w:rsid w:val="00A1648A"/>
    <w:rsid w:val="00A16618"/>
    <w:rsid w:val="00A16E3B"/>
    <w:rsid w:val="00A1701A"/>
    <w:rsid w:val="00A17E89"/>
    <w:rsid w:val="00A207EC"/>
    <w:rsid w:val="00A20D73"/>
    <w:rsid w:val="00A20E24"/>
    <w:rsid w:val="00A210E1"/>
    <w:rsid w:val="00A21144"/>
    <w:rsid w:val="00A21572"/>
    <w:rsid w:val="00A21D5B"/>
    <w:rsid w:val="00A226C7"/>
    <w:rsid w:val="00A2274E"/>
    <w:rsid w:val="00A23029"/>
    <w:rsid w:val="00A23842"/>
    <w:rsid w:val="00A23EB1"/>
    <w:rsid w:val="00A24327"/>
    <w:rsid w:val="00A24F95"/>
    <w:rsid w:val="00A256DB"/>
    <w:rsid w:val="00A25841"/>
    <w:rsid w:val="00A25E9F"/>
    <w:rsid w:val="00A2742D"/>
    <w:rsid w:val="00A277E2"/>
    <w:rsid w:val="00A27AE0"/>
    <w:rsid w:val="00A300A3"/>
    <w:rsid w:val="00A3059C"/>
    <w:rsid w:val="00A30DD2"/>
    <w:rsid w:val="00A31158"/>
    <w:rsid w:val="00A31DEB"/>
    <w:rsid w:val="00A3292B"/>
    <w:rsid w:val="00A32D36"/>
    <w:rsid w:val="00A333CB"/>
    <w:rsid w:val="00A335CC"/>
    <w:rsid w:val="00A343A2"/>
    <w:rsid w:val="00A34675"/>
    <w:rsid w:val="00A3487F"/>
    <w:rsid w:val="00A35158"/>
    <w:rsid w:val="00A35988"/>
    <w:rsid w:val="00A35FB5"/>
    <w:rsid w:val="00A36C7C"/>
    <w:rsid w:val="00A36FD1"/>
    <w:rsid w:val="00A37544"/>
    <w:rsid w:val="00A378CE"/>
    <w:rsid w:val="00A37F10"/>
    <w:rsid w:val="00A405A2"/>
    <w:rsid w:val="00A40618"/>
    <w:rsid w:val="00A40715"/>
    <w:rsid w:val="00A40D3F"/>
    <w:rsid w:val="00A42196"/>
    <w:rsid w:val="00A4293D"/>
    <w:rsid w:val="00A44229"/>
    <w:rsid w:val="00A44515"/>
    <w:rsid w:val="00A4453B"/>
    <w:rsid w:val="00A44607"/>
    <w:rsid w:val="00A44E8F"/>
    <w:rsid w:val="00A45238"/>
    <w:rsid w:val="00A46B66"/>
    <w:rsid w:val="00A46CA0"/>
    <w:rsid w:val="00A47247"/>
    <w:rsid w:val="00A509B2"/>
    <w:rsid w:val="00A50F34"/>
    <w:rsid w:val="00A51FFD"/>
    <w:rsid w:val="00A52BD8"/>
    <w:rsid w:val="00A534FE"/>
    <w:rsid w:val="00A53BEB"/>
    <w:rsid w:val="00A54ADD"/>
    <w:rsid w:val="00A54AE2"/>
    <w:rsid w:val="00A55049"/>
    <w:rsid w:val="00A55064"/>
    <w:rsid w:val="00A55A1E"/>
    <w:rsid w:val="00A56080"/>
    <w:rsid w:val="00A5615D"/>
    <w:rsid w:val="00A563FD"/>
    <w:rsid w:val="00A566EF"/>
    <w:rsid w:val="00A56FFD"/>
    <w:rsid w:val="00A575FC"/>
    <w:rsid w:val="00A603BE"/>
    <w:rsid w:val="00A60FDE"/>
    <w:rsid w:val="00A6109A"/>
    <w:rsid w:val="00A6195C"/>
    <w:rsid w:val="00A61BB3"/>
    <w:rsid w:val="00A61F83"/>
    <w:rsid w:val="00A625CC"/>
    <w:rsid w:val="00A62888"/>
    <w:rsid w:val="00A62D98"/>
    <w:rsid w:val="00A640FB"/>
    <w:rsid w:val="00A64417"/>
    <w:rsid w:val="00A64649"/>
    <w:rsid w:val="00A649F3"/>
    <w:rsid w:val="00A65BF7"/>
    <w:rsid w:val="00A65EDE"/>
    <w:rsid w:val="00A65F76"/>
    <w:rsid w:val="00A66A69"/>
    <w:rsid w:val="00A67792"/>
    <w:rsid w:val="00A67EF6"/>
    <w:rsid w:val="00A67FC7"/>
    <w:rsid w:val="00A71248"/>
    <w:rsid w:val="00A71775"/>
    <w:rsid w:val="00A72161"/>
    <w:rsid w:val="00A741DE"/>
    <w:rsid w:val="00A7465F"/>
    <w:rsid w:val="00A7498A"/>
    <w:rsid w:val="00A749C5"/>
    <w:rsid w:val="00A74D9A"/>
    <w:rsid w:val="00A75914"/>
    <w:rsid w:val="00A75B50"/>
    <w:rsid w:val="00A77623"/>
    <w:rsid w:val="00A805DA"/>
    <w:rsid w:val="00A80729"/>
    <w:rsid w:val="00A821A8"/>
    <w:rsid w:val="00A822A1"/>
    <w:rsid w:val="00A824B1"/>
    <w:rsid w:val="00A83306"/>
    <w:rsid w:val="00A83587"/>
    <w:rsid w:val="00A837BE"/>
    <w:rsid w:val="00A84780"/>
    <w:rsid w:val="00A84CBF"/>
    <w:rsid w:val="00A85196"/>
    <w:rsid w:val="00A85668"/>
    <w:rsid w:val="00A85C18"/>
    <w:rsid w:val="00A85CEF"/>
    <w:rsid w:val="00A85D8D"/>
    <w:rsid w:val="00A865A4"/>
    <w:rsid w:val="00A86BB0"/>
    <w:rsid w:val="00A87779"/>
    <w:rsid w:val="00A879E7"/>
    <w:rsid w:val="00A902DA"/>
    <w:rsid w:val="00A90D1D"/>
    <w:rsid w:val="00A90E0A"/>
    <w:rsid w:val="00A915C5"/>
    <w:rsid w:val="00A91C60"/>
    <w:rsid w:val="00A92147"/>
    <w:rsid w:val="00A92194"/>
    <w:rsid w:val="00A926ED"/>
    <w:rsid w:val="00A9295D"/>
    <w:rsid w:val="00A93DB6"/>
    <w:rsid w:val="00A940BD"/>
    <w:rsid w:val="00A94111"/>
    <w:rsid w:val="00A948E3"/>
    <w:rsid w:val="00A9551A"/>
    <w:rsid w:val="00A95567"/>
    <w:rsid w:val="00A95880"/>
    <w:rsid w:val="00A96136"/>
    <w:rsid w:val="00A96A61"/>
    <w:rsid w:val="00A970EF"/>
    <w:rsid w:val="00A97450"/>
    <w:rsid w:val="00A97B12"/>
    <w:rsid w:val="00AA0B62"/>
    <w:rsid w:val="00AA1136"/>
    <w:rsid w:val="00AA11CB"/>
    <w:rsid w:val="00AA1C72"/>
    <w:rsid w:val="00AA25F4"/>
    <w:rsid w:val="00AA320E"/>
    <w:rsid w:val="00AA3620"/>
    <w:rsid w:val="00AA46CE"/>
    <w:rsid w:val="00AA4BA6"/>
    <w:rsid w:val="00AA5BEA"/>
    <w:rsid w:val="00AA5EFE"/>
    <w:rsid w:val="00AA5F6E"/>
    <w:rsid w:val="00AA62C8"/>
    <w:rsid w:val="00AA6CD2"/>
    <w:rsid w:val="00AA7503"/>
    <w:rsid w:val="00AA78EC"/>
    <w:rsid w:val="00AA7A84"/>
    <w:rsid w:val="00AA7DC1"/>
    <w:rsid w:val="00AB0463"/>
    <w:rsid w:val="00AB08B2"/>
    <w:rsid w:val="00AB0ADC"/>
    <w:rsid w:val="00AB0EE5"/>
    <w:rsid w:val="00AB17A0"/>
    <w:rsid w:val="00AB1F6E"/>
    <w:rsid w:val="00AB2B1B"/>
    <w:rsid w:val="00AB360C"/>
    <w:rsid w:val="00AB548A"/>
    <w:rsid w:val="00AB55D3"/>
    <w:rsid w:val="00AB59EB"/>
    <w:rsid w:val="00AB6996"/>
    <w:rsid w:val="00AB7732"/>
    <w:rsid w:val="00AB798F"/>
    <w:rsid w:val="00AB7F9C"/>
    <w:rsid w:val="00AC0AE8"/>
    <w:rsid w:val="00AC1138"/>
    <w:rsid w:val="00AC1205"/>
    <w:rsid w:val="00AC22B4"/>
    <w:rsid w:val="00AC3647"/>
    <w:rsid w:val="00AC3F10"/>
    <w:rsid w:val="00AC3FC5"/>
    <w:rsid w:val="00AC4116"/>
    <w:rsid w:val="00AC4137"/>
    <w:rsid w:val="00AC42CD"/>
    <w:rsid w:val="00AC4F49"/>
    <w:rsid w:val="00AC5938"/>
    <w:rsid w:val="00AC6AE4"/>
    <w:rsid w:val="00AD208C"/>
    <w:rsid w:val="00AD2ABF"/>
    <w:rsid w:val="00AD3896"/>
    <w:rsid w:val="00AD3F2D"/>
    <w:rsid w:val="00AD4021"/>
    <w:rsid w:val="00AD40D4"/>
    <w:rsid w:val="00AD4FF8"/>
    <w:rsid w:val="00AD5A89"/>
    <w:rsid w:val="00AD5C45"/>
    <w:rsid w:val="00AD6DD9"/>
    <w:rsid w:val="00AD6E48"/>
    <w:rsid w:val="00AD7E62"/>
    <w:rsid w:val="00AE024B"/>
    <w:rsid w:val="00AE27DA"/>
    <w:rsid w:val="00AE2D00"/>
    <w:rsid w:val="00AE3167"/>
    <w:rsid w:val="00AE3202"/>
    <w:rsid w:val="00AE3338"/>
    <w:rsid w:val="00AE347A"/>
    <w:rsid w:val="00AE3A8E"/>
    <w:rsid w:val="00AE4898"/>
    <w:rsid w:val="00AE48CE"/>
    <w:rsid w:val="00AE6BC0"/>
    <w:rsid w:val="00AE71A3"/>
    <w:rsid w:val="00AE7F94"/>
    <w:rsid w:val="00AF03D0"/>
    <w:rsid w:val="00AF0D71"/>
    <w:rsid w:val="00AF111F"/>
    <w:rsid w:val="00AF1584"/>
    <w:rsid w:val="00AF1899"/>
    <w:rsid w:val="00AF1B6E"/>
    <w:rsid w:val="00AF2191"/>
    <w:rsid w:val="00AF23CF"/>
    <w:rsid w:val="00AF299C"/>
    <w:rsid w:val="00AF2BC1"/>
    <w:rsid w:val="00AF3DE9"/>
    <w:rsid w:val="00AF4E5F"/>
    <w:rsid w:val="00AF51E7"/>
    <w:rsid w:val="00AF555D"/>
    <w:rsid w:val="00AF560A"/>
    <w:rsid w:val="00AF62B6"/>
    <w:rsid w:val="00AF6619"/>
    <w:rsid w:val="00AF6805"/>
    <w:rsid w:val="00AF6C0E"/>
    <w:rsid w:val="00AF6CDF"/>
    <w:rsid w:val="00AF7EE3"/>
    <w:rsid w:val="00B00261"/>
    <w:rsid w:val="00B013BE"/>
    <w:rsid w:val="00B02319"/>
    <w:rsid w:val="00B02808"/>
    <w:rsid w:val="00B03280"/>
    <w:rsid w:val="00B03B53"/>
    <w:rsid w:val="00B03BD1"/>
    <w:rsid w:val="00B04C71"/>
    <w:rsid w:val="00B04D6C"/>
    <w:rsid w:val="00B061F0"/>
    <w:rsid w:val="00B06C1B"/>
    <w:rsid w:val="00B06D47"/>
    <w:rsid w:val="00B07CDB"/>
    <w:rsid w:val="00B10D96"/>
    <w:rsid w:val="00B10E4D"/>
    <w:rsid w:val="00B1143B"/>
    <w:rsid w:val="00B11CA1"/>
    <w:rsid w:val="00B121D6"/>
    <w:rsid w:val="00B1447B"/>
    <w:rsid w:val="00B15D97"/>
    <w:rsid w:val="00B162F2"/>
    <w:rsid w:val="00B16F0D"/>
    <w:rsid w:val="00B17590"/>
    <w:rsid w:val="00B202F3"/>
    <w:rsid w:val="00B20D87"/>
    <w:rsid w:val="00B20DA9"/>
    <w:rsid w:val="00B21BF0"/>
    <w:rsid w:val="00B21C6B"/>
    <w:rsid w:val="00B21FCF"/>
    <w:rsid w:val="00B22375"/>
    <w:rsid w:val="00B22BE5"/>
    <w:rsid w:val="00B22C80"/>
    <w:rsid w:val="00B23A14"/>
    <w:rsid w:val="00B23EEF"/>
    <w:rsid w:val="00B24726"/>
    <w:rsid w:val="00B24A0A"/>
    <w:rsid w:val="00B24A19"/>
    <w:rsid w:val="00B24E27"/>
    <w:rsid w:val="00B250E0"/>
    <w:rsid w:val="00B25440"/>
    <w:rsid w:val="00B255D6"/>
    <w:rsid w:val="00B261A8"/>
    <w:rsid w:val="00B264A5"/>
    <w:rsid w:val="00B2693F"/>
    <w:rsid w:val="00B26AC4"/>
    <w:rsid w:val="00B27CEF"/>
    <w:rsid w:val="00B303AF"/>
    <w:rsid w:val="00B30752"/>
    <w:rsid w:val="00B31E84"/>
    <w:rsid w:val="00B336FA"/>
    <w:rsid w:val="00B3373B"/>
    <w:rsid w:val="00B34743"/>
    <w:rsid w:val="00B357C5"/>
    <w:rsid w:val="00B35C66"/>
    <w:rsid w:val="00B362BE"/>
    <w:rsid w:val="00B36549"/>
    <w:rsid w:val="00B367D9"/>
    <w:rsid w:val="00B37170"/>
    <w:rsid w:val="00B377AE"/>
    <w:rsid w:val="00B37A31"/>
    <w:rsid w:val="00B37F88"/>
    <w:rsid w:val="00B4041B"/>
    <w:rsid w:val="00B40DAE"/>
    <w:rsid w:val="00B41213"/>
    <w:rsid w:val="00B41758"/>
    <w:rsid w:val="00B43111"/>
    <w:rsid w:val="00B43E9F"/>
    <w:rsid w:val="00B440CB"/>
    <w:rsid w:val="00B44B5F"/>
    <w:rsid w:val="00B45303"/>
    <w:rsid w:val="00B45803"/>
    <w:rsid w:val="00B464D4"/>
    <w:rsid w:val="00B46611"/>
    <w:rsid w:val="00B466A0"/>
    <w:rsid w:val="00B4793A"/>
    <w:rsid w:val="00B50508"/>
    <w:rsid w:val="00B50842"/>
    <w:rsid w:val="00B50D78"/>
    <w:rsid w:val="00B52A93"/>
    <w:rsid w:val="00B53C45"/>
    <w:rsid w:val="00B53CA2"/>
    <w:rsid w:val="00B53CD6"/>
    <w:rsid w:val="00B53F26"/>
    <w:rsid w:val="00B5479E"/>
    <w:rsid w:val="00B54BAF"/>
    <w:rsid w:val="00B54D50"/>
    <w:rsid w:val="00B563BD"/>
    <w:rsid w:val="00B56980"/>
    <w:rsid w:val="00B56982"/>
    <w:rsid w:val="00B60AA1"/>
    <w:rsid w:val="00B615B7"/>
    <w:rsid w:val="00B615CF"/>
    <w:rsid w:val="00B621C5"/>
    <w:rsid w:val="00B62587"/>
    <w:rsid w:val="00B629E2"/>
    <w:rsid w:val="00B62F31"/>
    <w:rsid w:val="00B636E4"/>
    <w:rsid w:val="00B63935"/>
    <w:rsid w:val="00B63F88"/>
    <w:rsid w:val="00B64A9B"/>
    <w:rsid w:val="00B64FE3"/>
    <w:rsid w:val="00B66715"/>
    <w:rsid w:val="00B67906"/>
    <w:rsid w:val="00B67911"/>
    <w:rsid w:val="00B67B03"/>
    <w:rsid w:val="00B703D2"/>
    <w:rsid w:val="00B705C0"/>
    <w:rsid w:val="00B718DA"/>
    <w:rsid w:val="00B71A3D"/>
    <w:rsid w:val="00B71BAC"/>
    <w:rsid w:val="00B72C62"/>
    <w:rsid w:val="00B73CB6"/>
    <w:rsid w:val="00B74B5D"/>
    <w:rsid w:val="00B7582D"/>
    <w:rsid w:val="00B75DC5"/>
    <w:rsid w:val="00B76ECE"/>
    <w:rsid w:val="00B77D8A"/>
    <w:rsid w:val="00B81913"/>
    <w:rsid w:val="00B81F4C"/>
    <w:rsid w:val="00B8328F"/>
    <w:rsid w:val="00B83DD3"/>
    <w:rsid w:val="00B84521"/>
    <w:rsid w:val="00B84AA3"/>
    <w:rsid w:val="00B8502B"/>
    <w:rsid w:val="00B8553E"/>
    <w:rsid w:val="00B85CEC"/>
    <w:rsid w:val="00B86547"/>
    <w:rsid w:val="00B86AF0"/>
    <w:rsid w:val="00B86C24"/>
    <w:rsid w:val="00B86E31"/>
    <w:rsid w:val="00B86F63"/>
    <w:rsid w:val="00B872EF"/>
    <w:rsid w:val="00B87715"/>
    <w:rsid w:val="00B87ADA"/>
    <w:rsid w:val="00B90C55"/>
    <w:rsid w:val="00B91224"/>
    <w:rsid w:val="00B917E6"/>
    <w:rsid w:val="00B91C84"/>
    <w:rsid w:val="00B958B1"/>
    <w:rsid w:val="00B96BC3"/>
    <w:rsid w:val="00B9750F"/>
    <w:rsid w:val="00B97988"/>
    <w:rsid w:val="00BA1022"/>
    <w:rsid w:val="00BA114E"/>
    <w:rsid w:val="00BA1470"/>
    <w:rsid w:val="00BA25AD"/>
    <w:rsid w:val="00BA2EA5"/>
    <w:rsid w:val="00BA3435"/>
    <w:rsid w:val="00BA548D"/>
    <w:rsid w:val="00BA5721"/>
    <w:rsid w:val="00BA6921"/>
    <w:rsid w:val="00BA6F48"/>
    <w:rsid w:val="00BA7870"/>
    <w:rsid w:val="00BB0499"/>
    <w:rsid w:val="00BB0956"/>
    <w:rsid w:val="00BB0A78"/>
    <w:rsid w:val="00BB0C16"/>
    <w:rsid w:val="00BB1AE3"/>
    <w:rsid w:val="00BB24CB"/>
    <w:rsid w:val="00BB267D"/>
    <w:rsid w:val="00BB2D7F"/>
    <w:rsid w:val="00BB3EBC"/>
    <w:rsid w:val="00BB3F69"/>
    <w:rsid w:val="00BB4C6B"/>
    <w:rsid w:val="00BB5321"/>
    <w:rsid w:val="00BB5811"/>
    <w:rsid w:val="00BB598A"/>
    <w:rsid w:val="00BC013F"/>
    <w:rsid w:val="00BC0158"/>
    <w:rsid w:val="00BC03D3"/>
    <w:rsid w:val="00BC0DB2"/>
    <w:rsid w:val="00BC0F7A"/>
    <w:rsid w:val="00BC134F"/>
    <w:rsid w:val="00BC16F5"/>
    <w:rsid w:val="00BC24A8"/>
    <w:rsid w:val="00BC28D0"/>
    <w:rsid w:val="00BC2A3B"/>
    <w:rsid w:val="00BC2EAA"/>
    <w:rsid w:val="00BC3805"/>
    <w:rsid w:val="00BC38B0"/>
    <w:rsid w:val="00BC3989"/>
    <w:rsid w:val="00BC3B9C"/>
    <w:rsid w:val="00BC4DD9"/>
    <w:rsid w:val="00BC5112"/>
    <w:rsid w:val="00BC5180"/>
    <w:rsid w:val="00BC54F3"/>
    <w:rsid w:val="00BC5616"/>
    <w:rsid w:val="00BC5685"/>
    <w:rsid w:val="00BC5919"/>
    <w:rsid w:val="00BC6A82"/>
    <w:rsid w:val="00BC6D88"/>
    <w:rsid w:val="00BC7106"/>
    <w:rsid w:val="00BC75D2"/>
    <w:rsid w:val="00BC77A5"/>
    <w:rsid w:val="00BD1421"/>
    <w:rsid w:val="00BD1783"/>
    <w:rsid w:val="00BD1F67"/>
    <w:rsid w:val="00BD216E"/>
    <w:rsid w:val="00BD30B7"/>
    <w:rsid w:val="00BD3711"/>
    <w:rsid w:val="00BD4B5A"/>
    <w:rsid w:val="00BD5DCD"/>
    <w:rsid w:val="00BD5EEA"/>
    <w:rsid w:val="00BD6E88"/>
    <w:rsid w:val="00BD7065"/>
    <w:rsid w:val="00BD71A3"/>
    <w:rsid w:val="00BE0A4C"/>
    <w:rsid w:val="00BE1E72"/>
    <w:rsid w:val="00BE4FEA"/>
    <w:rsid w:val="00BE5ADE"/>
    <w:rsid w:val="00BE620C"/>
    <w:rsid w:val="00BE67A8"/>
    <w:rsid w:val="00BE6EAC"/>
    <w:rsid w:val="00BF02F3"/>
    <w:rsid w:val="00BF03E3"/>
    <w:rsid w:val="00BF0524"/>
    <w:rsid w:val="00BF0E14"/>
    <w:rsid w:val="00BF0F64"/>
    <w:rsid w:val="00BF0F9A"/>
    <w:rsid w:val="00BF1933"/>
    <w:rsid w:val="00BF23F0"/>
    <w:rsid w:val="00BF2555"/>
    <w:rsid w:val="00BF2DA0"/>
    <w:rsid w:val="00BF2E72"/>
    <w:rsid w:val="00BF457E"/>
    <w:rsid w:val="00BF4B4D"/>
    <w:rsid w:val="00BF5BB4"/>
    <w:rsid w:val="00BF6974"/>
    <w:rsid w:val="00BF6B2D"/>
    <w:rsid w:val="00BF6C09"/>
    <w:rsid w:val="00BF7581"/>
    <w:rsid w:val="00BF7BBC"/>
    <w:rsid w:val="00C0207F"/>
    <w:rsid w:val="00C020D3"/>
    <w:rsid w:val="00C02408"/>
    <w:rsid w:val="00C0276F"/>
    <w:rsid w:val="00C02AA7"/>
    <w:rsid w:val="00C036A9"/>
    <w:rsid w:val="00C0373F"/>
    <w:rsid w:val="00C03C99"/>
    <w:rsid w:val="00C046D8"/>
    <w:rsid w:val="00C04BE9"/>
    <w:rsid w:val="00C051B5"/>
    <w:rsid w:val="00C0590A"/>
    <w:rsid w:val="00C05A88"/>
    <w:rsid w:val="00C0686A"/>
    <w:rsid w:val="00C07A39"/>
    <w:rsid w:val="00C07AC7"/>
    <w:rsid w:val="00C10393"/>
    <w:rsid w:val="00C10462"/>
    <w:rsid w:val="00C11CF9"/>
    <w:rsid w:val="00C1264C"/>
    <w:rsid w:val="00C12B86"/>
    <w:rsid w:val="00C13071"/>
    <w:rsid w:val="00C13205"/>
    <w:rsid w:val="00C134E9"/>
    <w:rsid w:val="00C13515"/>
    <w:rsid w:val="00C141F3"/>
    <w:rsid w:val="00C158AA"/>
    <w:rsid w:val="00C1675E"/>
    <w:rsid w:val="00C16AED"/>
    <w:rsid w:val="00C16E26"/>
    <w:rsid w:val="00C17A6D"/>
    <w:rsid w:val="00C20365"/>
    <w:rsid w:val="00C20975"/>
    <w:rsid w:val="00C2235F"/>
    <w:rsid w:val="00C22B9A"/>
    <w:rsid w:val="00C22D8C"/>
    <w:rsid w:val="00C23D38"/>
    <w:rsid w:val="00C24794"/>
    <w:rsid w:val="00C24BEE"/>
    <w:rsid w:val="00C24D72"/>
    <w:rsid w:val="00C25B24"/>
    <w:rsid w:val="00C25FEB"/>
    <w:rsid w:val="00C300CC"/>
    <w:rsid w:val="00C30359"/>
    <w:rsid w:val="00C30BE5"/>
    <w:rsid w:val="00C30F60"/>
    <w:rsid w:val="00C30FE2"/>
    <w:rsid w:val="00C31535"/>
    <w:rsid w:val="00C315BE"/>
    <w:rsid w:val="00C31B3A"/>
    <w:rsid w:val="00C31D05"/>
    <w:rsid w:val="00C323A6"/>
    <w:rsid w:val="00C329C4"/>
    <w:rsid w:val="00C32DEA"/>
    <w:rsid w:val="00C32F66"/>
    <w:rsid w:val="00C334E8"/>
    <w:rsid w:val="00C33571"/>
    <w:rsid w:val="00C3393B"/>
    <w:rsid w:val="00C339DD"/>
    <w:rsid w:val="00C33B10"/>
    <w:rsid w:val="00C347D7"/>
    <w:rsid w:val="00C357A5"/>
    <w:rsid w:val="00C36559"/>
    <w:rsid w:val="00C36E64"/>
    <w:rsid w:val="00C404DC"/>
    <w:rsid w:val="00C40628"/>
    <w:rsid w:val="00C408EA"/>
    <w:rsid w:val="00C409E0"/>
    <w:rsid w:val="00C40E30"/>
    <w:rsid w:val="00C40F2A"/>
    <w:rsid w:val="00C41AF2"/>
    <w:rsid w:val="00C4288B"/>
    <w:rsid w:val="00C42DC5"/>
    <w:rsid w:val="00C42E2E"/>
    <w:rsid w:val="00C43591"/>
    <w:rsid w:val="00C435E4"/>
    <w:rsid w:val="00C43987"/>
    <w:rsid w:val="00C44330"/>
    <w:rsid w:val="00C45085"/>
    <w:rsid w:val="00C45160"/>
    <w:rsid w:val="00C4581D"/>
    <w:rsid w:val="00C46A0E"/>
    <w:rsid w:val="00C51681"/>
    <w:rsid w:val="00C51707"/>
    <w:rsid w:val="00C51D93"/>
    <w:rsid w:val="00C521B5"/>
    <w:rsid w:val="00C52627"/>
    <w:rsid w:val="00C529E8"/>
    <w:rsid w:val="00C53D73"/>
    <w:rsid w:val="00C54A02"/>
    <w:rsid w:val="00C54D2F"/>
    <w:rsid w:val="00C54D34"/>
    <w:rsid w:val="00C54ED8"/>
    <w:rsid w:val="00C5594E"/>
    <w:rsid w:val="00C55957"/>
    <w:rsid w:val="00C562EF"/>
    <w:rsid w:val="00C566D3"/>
    <w:rsid w:val="00C57745"/>
    <w:rsid w:val="00C57D72"/>
    <w:rsid w:val="00C60150"/>
    <w:rsid w:val="00C601BA"/>
    <w:rsid w:val="00C6025E"/>
    <w:rsid w:val="00C60A19"/>
    <w:rsid w:val="00C61981"/>
    <w:rsid w:val="00C61EDB"/>
    <w:rsid w:val="00C622B6"/>
    <w:rsid w:val="00C62B7A"/>
    <w:rsid w:val="00C62FF2"/>
    <w:rsid w:val="00C6300D"/>
    <w:rsid w:val="00C632BA"/>
    <w:rsid w:val="00C63A8F"/>
    <w:rsid w:val="00C647C8"/>
    <w:rsid w:val="00C64814"/>
    <w:rsid w:val="00C6584C"/>
    <w:rsid w:val="00C660C8"/>
    <w:rsid w:val="00C661F3"/>
    <w:rsid w:val="00C6657F"/>
    <w:rsid w:val="00C66765"/>
    <w:rsid w:val="00C66FC9"/>
    <w:rsid w:val="00C67CCF"/>
    <w:rsid w:val="00C67FFB"/>
    <w:rsid w:val="00C70890"/>
    <w:rsid w:val="00C71C9A"/>
    <w:rsid w:val="00C720B0"/>
    <w:rsid w:val="00C73DA8"/>
    <w:rsid w:val="00C740B7"/>
    <w:rsid w:val="00C74174"/>
    <w:rsid w:val="00C74701"/>
    <w:rsid w:val="00C74A64"/>
    <w:rsid w:val="00C757B4"/>
    <w:rsid w:val="00C75F60"/>
    <w:rsid w:val="00C76423"/>
    <w:rsid w:val="00C770AF"/>
    <w:rsid w:val="00C7757C"/>
    <w:rsid w:val="00C775B7"/>
    <w:rsid w:val="00C777BF"/>
    <w:rsid w:val="00C77AB4"/>
    <w:rsid w:val="00C8297C"/>
    <w:rsid w:val="00C832CB"/>
    <w:rsid w:val="00C849DC"/>
    <w:rsid w:val="00C86266"/>
    <w:rsid w:val="00C86BFE"/>
    <w:rsid w:val="00C86D10"/>
    <w:rsid w:val="00C86F53"/>
    <w:rsid w:val="00C86FAE"/>
    <w:rsid w:val="00C87551"/>
    <w:rsid w:val="00C879C0"/>
    <w:rsid w:val="00C90749"/>
    <w:rsid w:val="00C9089C"/>
    <w:rsid w:val="00C916F1"/>
    <w:rsid w:val="00C918CD"/>
    <w:rsid w:val="00C92F0C"/>
    <w:rsid w:val="00C933EF"/>
    <w:rsid w:val="00C9393B"/>
    <w:rsid w:val="00C94A2D"/>
    <w:rsid w:val="00C95B00"/>
    <w:rsid w:val="00C95CE0"/>
    <w:rsid w:val="00C96256"/>
    <w:rsid w:val="00C96A58"/>
    <w:rsid w:val="00C96D5F"/>
    <w:rsid w:val="00C971C6"/>
    <w:rsid w:val="00CA0AC5"/>
    <w:rsid w:val="00CA1130"/>
    <w:rsid w:val="00CA13CD"/>
    <w:rsid w:val="00CA211D"/>
    <w:rsid w:val="00CA2293"/>
    <w:rsid w:val="00CA25EF"/>
    <w:rsid w:val="00CA3D7C"/>
    <w:rsid w:val="00CA3F08"/>
    <w:rsid w:val="00CA4B2E"/>
    <w:rsid w:val="00CA4C1A"/>
    <w:rsid w:val="00CA4F84"/>
    <w:rsid w:val="00CA50F7"/>
    <w:rsid w:val="00CA5240"/>
    <w:rsid w:val="00CA532F"/>
    <w:rsid w:val="00CA6BB4"/>
    <w:rsid w:val="00CA6E45"/>
    <w:rsid w:val="00CA734F"/>
    <w:rsid w:val="00CA79E3"/>
    <w:rsid w:val="00CA7A66"/>
    <w:rsid w:val="00CA7D2B"/>
    <w:rsid w:val="00CB04AE"/>
    <w:rsid w:val="00CB12AA"/>
    <w:rsid w:val="00CB1646"/>
    <w:rsid w:val="00CB1A22"/>
    <w:rsid w:val="00CB2243"/>
    <w:rsid w:val="00CB2461"/>
    <w:rsid w:val="00CB396B"/>
    <w:rsid w:val="00CB44F7"/>
    <w:rsid w:val="00CB49C5"/>
    <w:rsid w:val="00CB50AA"/>
    <w:rsid w:val="00CB5830"/>
    <w:rsid w:val="00CB5E8C"/>
    <w:rsid w:val="00CB5EB0"/>
    <w:rsid w:val="00CB71BC"/>
    <w:rsid w:val="00CB7474"/>
    <w:rsid w:val="00CB7B4E"/>
    <w:rsid w:val="00CC01F2"/>
    <w:rsid w:val="00CC1DFD"/>
    <w:rsid w:val="00CC213F"/>
    <w:rsid w:val="00CC2455"/>
    <w:rsid w:val="00CC3211"/>
    <w:rsid w:val="00CC32F9"/>
    <w:rsid w:val="00CC39D6"/>
    <w:rsid w:val="00CC4809"/>
    <w:rsid w:val="00CC4A5E"/>
    <w:rsid w:val="00CC4AC3"/>
    <w:rsid w:val="00CC4BB9"/>
    <w:rsid w:val="00CC58AF"/>
    <w:rsid w:val="00CC642B"/>
    <w:rsid w:val="00CC6A0B"/>
    <w:rsid w:val="00CC6B14"/>
    <w:rsid w:val="00CC715F"/>
    <w:rsid w:val="00CD015B"/>
    <w:rsid w:val="00CD0A55"/>
    <w:rsid w:val="00CD186B"/>
    <w:rsid w:val="00CD1B2E"/>
    <w:rsid w:val="00CD1E54"/>
    <w:rsid w:val="00CD263A"/>
    <w:rsid w:val="00CD327B"/>
    <w:rsid w:val="00CD32B5"/>
    <w:rsid w:val="00CD4777"/>
    <w:rsid w:val="00CD4C1A"/>
    <w:rsid w:val="00CD4D70"/>
    <w:rsid w:val="00CD5821"/>
    <w:rsid w:val="00CD5EDA"/>
    <w:rsid w:val="00CD770A"/>
    <w:rsid w:val="00CD7F1D"/>
    <w:rsid w:val="00CE0789"/>
    <w:rsid w:val="00CE08BB"/>
    <w:rsid w:val="00CE10C7"/>
    <w:rsid w:val="00CE180E"/>
    <w:rsid w:val="00CE1A0A"/>
    <w:rsid w:val="00CE1F2F"/>
    <w:rsid w:val="00CE20FB"/>
    <w:rsid w:val="00CE2EB2"/>
    <w:rsid w:val="00CE3592"/>
    <w:rsid w:val="00CE3623"/>
    <w:rsid w:val="00CE367B"/>
    <w:rsid w:val="00CE3C5D"/>
    <w:rsid w:val="00CE3FD7"/>
    <w:rsid w:val="00CE43CA"/>
    <w:rsid w:val="00CE45C1"/>
    <w:rsid w:val="00CE4876"/>
    <w:rsid w:val="00CE5363"/>
    <w:rsid w:val="00CE7292"/>
    <w:rsid w:val="00CE77CD"/>
    <w:rsid w:val="00CF0848"/>
    <w:rsid w:val="00CF0D24"/>
    <w:rsid w:val="00CF1389"/>
    <w:rsid w:val="00CF1B66"/>
    <w:rsid w:val="00CF28C6"/>
    <w:rsid w:val="00CF2FE3"/>
    <w:rsid w:val="00CF4454"/>
    <w:rsid w:val="00CF54A0"/>
    <w:rsid w:val="00CF5B32"/>
    <w:rsid w:val="00CF61F1"/>
    <w:rsid w:val="00CF6753"/>
    <w:rsid w:val="00CF690F"/>
    <w:rsid w:val="00CF6B74"/>
    <w:rsid w:val="00CF7966"/>
    <w:rsid w:val="00CF7C05"/>
    <w:rsid w:val="00D001A2"/>
    <w:rsid w:val="00D0078B"/>
    <w:rsid w:val="00D00B9C"/>
    <w:rsid w:val="00D01A03"/>
    <w:rsid w:val="00D02386"/>
    <w:rsid w:val="00D02D30"/>
    <w:rsid w:val="00D03022"/>
    <w:rsid w:val="00D03D7D"/>
    <w:rsid w:val="00D03DBE"/>
    <w:rsid w:val="00D03FA3"/>
    <w:rsid w:val="00D04DD8"/>
    <w:rsid w:val="00D04DEB"/>
    <w:rsid w:val="00D06AD1"/>
    <w:rsid w:val="00D06EA6"/>
    <w:rsid w:val="00D07F94"/>
    <w:rsid w:val="00D102D9"/>
    <w:rsid w:val="00D111C3"/>
    <w:rsid w:val="00D113C6"/>
    <w:rsid w:val="00D12060"/>
    <w:rsid w:val="00D1353C"/>
    <w:rsid w:val="00D13B04"/>
    <w:rsid w:val="00D13DD1"/>
    <w:rsid w:val="00D1419F"/>
    <w:rsid w:val="00D15BF3"/>
    <w:rsid w:val="00D15DBF"/>
    <w:rsid w:val="00D16AA0"/>
    <w:rsid w:val="00D171E7"/>
    <w:rsid w:val="00D17889"/>
    <w:rsid w:val="00D17DFC"/>
    <w:rsid w:val="00D203E5"/>
    <w:rsid w:val="00D205B1"/>
    <w:rsid w:val="00D2106B"/>
    <w:rsid w:val="00D236C0"/>
    <w:rsid w:val="00D23703"/>
    <w:rsid w:val="00D23D62"/>
    <w:rsid w:val="00D23D94"/>
    <w:rsid w:val="00D2429A"/>
    <w:rsid w:val="00D251F8"/>
    <w:rsid w:val="00D2558C"/>
    <w:rsid w:val="00D26523"/>
    <w:rsid w:val="00D275FD"/>
    <w:rsid w:val="00D279FA"/>
    <w:rsid w:val="00D27A33"/>
    <w:rsid w:val="00D30681"/>
    <w:rsid w:val="00D3089D"/>
    <w:rsid w:val="00D30F11"/>
    <w:rsid w:val="00D31D02"/>
    <w:rsid w:val="00D32025"/>
    <w:rsid w:val="00D320EE"/>
    <w:rsid w:val="00D32CB0"/>
    <w:rsid w:val="00D32F47"/>
    <w:rsid w:val="00D32FC8"/>
    <w:rsid w:val="00D33085"/>
    <w:rsid w:val="00D332D4"/>
    <w:rsid w:val="00D33AE9"/>
    <w:rsid w:val="00D34468"/>
    <w:rsid w:val="00D355B0"/>
    <w:rsid w:val="00D36922"/>
    <w:rsid w:val="00D40202"/>
    <w:rsid w:val="00D4036A"/>
    <w:rsid w:val="00D40ECD"/>
    <w:rsid w:val="00D41169"/>
    <w:rsid w:val="00D4177E"/>
    <w:rsid w:val="00D43237"/>
    <w:rsid w:val="00D438A8"/>
    <w:rsid w:val="00D43AFC"/>
    <w:rsid w:val="00D4436E"/>
    <w:rsid w:val="00D4517C"/>
    <w:rsid w:val="00D45380"/>
    <w:rsid w:val="00D45B46"/>
    <w:rsid w:val="00D45F86"/>
    <w:rsid w:val="00D46AC3"/>
    <w:rsid w:val="00D47CD4"/>
    <w:rsid w:val="00D50A4E"/>
    <w:rsid w:val="00D51650"/>
    <w:rsid w:val="00D51DAC"/>
    <w:rsid w:val="00D52545"/>
    <w:rsid w:val="00D52EA1"/>
    <w:rsid w:val="00D530A0"/>
    <w:rsid w:val="00D5358A"/>
    <w:rsid w:val="00D53C94"/>
    <w:rsid w:val="00D556D8"/>
    <w:rsid w:val="00D55F35"/>
    <w:rsid w:val="00D568F6"/>
    <w:rsid w:val="00D56F91"/>
    <w:rsid w:val="00D57536"/>
    <w:rsid w:val="00D60728"/>
    <w:rsid w:val="00D60AFE"/>
    <w:rsid w:val="00D624A1"/>
    <w:rsid w:val="00D6276C"/>
    <w:rsid w:val="00D6333A"/>
    <w:rsid w:val="00D63735"/>
    <w:rsid w:val="00D638B6"/>
    <w:rsid w:val="00D65938"/>
    <w:rsid w:val="00D660AC"/>
    <w:rsid w:val="00D670B4"/>
    <w:rsid w:val="00D704E8"/>
    <w:rsid w:val="00D7098F"/>
    <w:rsid w:val="00D70A57"/>
    <w:rsid w:val="00D70B28"/>
    <w:rsid w:val="00D710A3"/>
    <w:rsid w:val="00D712EE"/>
    <w:rsid w:val="00D71C19"/>
    <w:rsid w:val="00D73362"/>
    <w:rsid w:val="00D73CC1"/>
    <w:rsid w:val="00D73FD2"/>
    <w:rsid w:val="00D747A3"/>
    <w:rsid w:val="00D74D0E"/>
    <w:rsid w:val="00D74F1B"/>
    <w:rsid w:val="00D750E3"/>
    <w:rsid w:val="00D7678B"/>
    <w:rsid w:val="00D768C6"/>
    <w:rsid w:val="00D76B17"/>
    <w:rsid w:val="00D76C0E"/>
    <w:rsid w:val="00D7738F"/>
    <w:rsid w:val="00D80366"/>
    <w:rsid w:val="00D80C9E"/>
    <w:rsid w:val="00D816B1"/>
    <w:rsid w:val="00D81E8D"/>
    <w:rsid w:val="00D821DB"/>
    <w:rsid w:val="00D83830"/>
    <w:rsid w:val="00D8459A"/>
    <w:rsid w:val="00D845E0"/>
    <w:rsid w:val="00D8482A"/>
    <w:rsid w:val="00D84DFE"/>
    <w:rsid w:val="00D857A7"/>
    <w:rsid w:val="00D858A1"/>
    <w:rsid w:val="00D8619A"/>
    <w:rsid w:val="00D8663D"/>
    <w:rsid w:val="00D86732"/>
    <w:rsid w:val="00D8701E"/>
    <w:rsid w:val="00D87396"/>
    <w:rsid w:val="00D908E9"/>
    <w:rsid w:val="00D90F3A"/>
    <w:rsid w:val="00D9159A"/>
    <w:rsid w:val="00D93B4B"/>
    <w:rsid w:val="00D93F34"/>
    <w:rsid w:val="00D94373"/>
    <w:rsid w:val="00D95670"/>
    <w:rsid w:val="00D96249"/>
    <w:rsid w:val="00D96352"/>
    <w:rsid w:val="00D96529"/>
    <w:rsid w:val="00D9701F"/>
    <w:rsid w:val="00D97050"/>
    <w:rsid w:val="00D9740A"/>
    <w:rsid w:val="00D97DEC"/>
    <w:rsid w:val="00DA01CD"/>
    <w:rsid w:val="00DA0520"/>
    <w:rsid w:val="00DA1189"/>
    <w:rsid w:val="00DA1889"/>
    <w:rsid w:val="00DA24DA"/>
    <w:rsid w:val="00DA2539"/>
    <w:rsid w:val="00DA30CA"/>
    <w:rsid w:val="00DA36A3"/>
    <w:rsid w:val="00DA450A"/>
    <w:rsid w:val="00DA4ADB"/>
    <w:rsid w:val="00DA5777"/>
    <w:rsid w:val="00DA5C39"/>
    <w:rsid w:val="00DA7500"/>
    <w:rsid w:val="00DB0DB0"/>
    <w:rsid w:val="00DB149A"/>
    <w:rsid w:val="00DB1C50"/>
    <w:rsid w:val="00DB2630"/>
    <w:rsid w:val="00DB455D"/>
    <w:rsid w:val="00DB5B1D"/>
    <w:rsid w:val="00DB5D60"/>
    <w:rsid w:val="00DB66B7"/>
    <w:rsid w:val="00DB7704"/>
    <w:rsid w:val="00DC07D7"/>
    <w:rsid w:val="00DC07E6"/>
    <w:rsid w:val="00DC18CA"/>
    <w:rsid w:val="00DC4602"/>
    <w:rsid w:val="00DC46AE"/>
    <w:rsid w:val="00DC52BF"/>
    <w:rsid w:val="00DC6AD0"/>
    <w:rsid w:val="00DD022D"/>
    <w:rsid w:val="00DD04F1"/>
    <w:rsid w:val="00DD06A1"/>
    <w:rsid w:val="00DD0FA3"/>
    <w:rsid w:val="00DD11BC"/>
    <w:rsid w:val="00DD2D6E"/>
    <w:rsid w:val="00DD4468"/>
    <w:rsid w:val="00DD45C3"/>
    <w:rsid w:val="00DD4B7E"/>
    <w:rsid w:val="00DD54BF"/>
    <w:rsid w:val="00DD5822"/>
    <w:rsid w:val="00DD58CC"/>
    <w:rsid w:val="00DD58FA"/>
    <w:rsid w:val="00DD7374"/>
    <w:rsid w:val="00DE0527"/>
    <w:rsid w:val="00DE05EF"/>
    <w:rsid w:val="00DE09D2"/>
    <w:rsid w:val="00DE0AAA"/>
    <w:rsid w:val="00DE2144"/>
    <w:rsid w:val="00DE22FE"/>
    <w:rsid w:val="00DE260F"/>
    <w:rsid w:val="00DE2B17"/>
    <w:rsid w:val="00DE2D59"/>
    <w:rsid w:val="00DE2E2F"/>
    <w:rsid w:val="00DE34BF"/>
    <w:rsid w:val="00DE35BC"/>
    <w:rsid w:val="00DE3B72"/>
    <w:rsid w:val="00DE3F2A"/>
    <w:rsid w:val="00DE4DD1"/>
    <w:rsid w:val="00DE6511"/>
    <w:rsid w:val="00DE6C4D"/>
    <w:rsid w:val="00DE6F96"/>
    <w:rsid w:val="00DE73EA"/>
    <w:rsid w:val="00DE7E27"/>
    <w:rsid w:val="00DE7FF3"/>
    <w:rsid w:val="00DF0104"/>
    <w:rsid w:val="00DF0A2F"/>
    <w:rsid w:val="00DF2B25"/>
    <w:rsid w:val="00DF3035"/>
    <w:rsid w:val="00DF308F"/>
    <w:rsid w:val="00DF3708"/>
    <w:rsid w:val="00DF3B0D"/>
    <w:rsid w:val="00DF45DA"/>
    <w:rsid w:val="00DF49AC"/>
    <w:rsid w:val="00DF55A3"/>
    <w:rsid w:val="00DF5B01"/>
    <w:rsid w:val="00DF5D89"/>
    <w:rsid w:val="00DF611B"/>
    <w:rsid w:val="00DF612E"/>
    <w:rsid w:val="00DF652F"/>
    <w:rsid w:val="00E00466"/>
    <w:rsid w:val="00E006C3"/>
    <w:rsid w:val="00E0104E"/>
    <w:rsid w:val="00E0109A"/>
    <w:rsid w:val="00E012F1"/>
    <w:rsid w:val="00E014B4"/>
    <w:rsid w:val="00E01937"/>
    <w:rsid w:val="00E02451"/>
    <w:rsid w:val="00E02BE8"/>
    <w:rsid w:val="00E03BC2"/>
    <w:rsid w:val="00E0633C"/>
    <w:rsid w:val="00E07D3E"/>
    <w:rsid w:val="00E07DE8"/>
    <w:rsid w:val="00E07E45"/>
    <w:rsid w:val="00E07E54"/>
    <w:rsid w:val="00E105FE"/>
    <w:rsid w:val="00E10927"/>
    <w:rsid w:val="00E10D0A"/>
    <w:rsid w:val="00E11116"/>
    <w:rsid w:val="00E119A9"/>
    <w:rsid w:val="00E11E50"/>
    <w:rsid w:val="00E12639"/>
    <w:rsid w:val="00E1311D"/>
    <w:rsid w:val="00E14397"/>
    <w:rsid w:val="00E149C2"/>
    <w:rsid w:val="00E14E20"/>
    <w:rsid w:val="00E1569B"/>
    <w:rsid w:val="00E15997"/>
    <w:rsid w:val="00E160EF"/>
    <w:rsid w:val="00E162C6"/>
    <w:rsid w:val="00E16A7A"/>
    <w:rsid w:val="00E171BB"/>
    <w:rsid w:val="00E173E2"/>
    <w:rsid w:val="00E17DDC"/>
    <w:rsid w:val="00E20850"/>
    <w:rsid w:val="00E2085E"/>
    <w:rsid w:val="00E20BEE"/>
    <w:rsid w:val="00E20EFF"/>
    <w:rsid w:val="00E21155"/>
    <w:rsid w:val="00E2168E"/>
    <w:rsid w:val="00E216F1"/>
    <w:rsid w:val="00E21710"/>
    <w:rsid w:val="00E21872"/>
    <w:rsid w:val="00E21E72"/>
    <w:rsid w:val="00E22589"/>
    <w:rsid w:val="00E225FA"/>
    <w:rsid w:val="00E22663"/>
    <w:rsid w:val="00E22692"/>
    <w:rsid w:val="00E24DED"/>
    <w:rsid w:val="00E254F4"/>
    <w:rsid w:val="00E2591A"/>
    <w:rsid w:val="00E2631E"/>
    <w:rsid w:val="00E2680D"/>
    <w:rsid w:val="00E26D8B"/>
    <w:rsid w:val="00E2779C"/>
    <w:rsid w:val="00E27A93"/>
    <w:rsid w:val="00E30443"/>
    <w:rsid w:val="00E31EE0"/>
    <w:rsid w:val="00E32023"/>
    <w:rsid w:val="00E3230B"/>
    <w:rsid w:val="00E32BD8"/>
    <w:rsid w:val="00E33A6B"/>
    <w:rsid w:val="00E33CAE"/>
    <w:rsid w:val="00E33FE8"/>
    <w:rsid w:val="00E34574"/>
    <w:rsid w:val="00E346F5"/>
    <w:rsid w:val="00E348C3"/>
    <w:rsid w:val="00E34B87"/>
    <w:rsid w:val="00E34E5E"/>
    <w:rsid w:val="00E35099"/>
    <w:rsid w:val="00E359E6"/>
    <w:rsid w:val="00E370FF"/>
    <w:rsid w:val="00E40D0F"/>
    <w:rsid w:val="00E40E5C"/>
    <w:rsid w:val="00E416D0"/>
    <w:rsid w:val="00E41D11"/>
    <w:rsid w:val="00E42509"/>
    <w:rsid w:val="00E42E11"/>
    <w:rsid w:val="00E437F6"/>
    <w:rsid w:val="00E43E36"/>
    <w:rsid w:val="00E43E6E"/>
    <w:rsid w:val="00E4529C"/>
    <w:rsid w:val="00E45302"/>
    <w:rsid w:val="00E456E3"/>
    <w:rsid w:val="00E47A29"/>
    <w:rsid w:val="00E47BD9"/>
    <w:rsid w:val="00E5060C"/>
    <w:rsid w:val="00E50617"/>
    <w:rsid w:val="00E510C1"/>
    <w:rsid w:val="00E535F0"/>
    <w:rsid w:val="00E53ECD"/>
    <w:rsid w:val="00E53ECF"/>
    <w:rsid w:val="00E549F8"/>
    <w:rsid w:val="00E54AA2"/>
    <w:rsid w:val="00E54BFC"/>
    <w:rsid w:val="00E55156"/>
    <w:rsid w:val="00E55D6B"/>
    <w:rsid w:val="00E56314"/>
    <w:rsid w:val="00E5644C"/>
    <w:rsid w:val="00E5723A"/>
    <w:rsid w:val="00E5799B"/>
    <w:rsid w:val="00E57F6C"/>
    <w:rsid w:val="00E60D74"/>
    <w:rsid w:val="00E60EF5"/>
    <w:rsid w:val="00E61BCD"/>
    <w:rsid w:val="00E62194"/>
    <w:rsid w:val="00E6231F"/>
    <w:rsid w:val="00E633D2"/>
    <w:rsid w:val="00E638D8"/>
    <w:rsid w:val="00E6505A"/>
    <w:rsid w:val="00E65332"/>
    <w:rsid w:val="00E6556C"/>
    <w:rsid w:val="00E6667A"/>
    <w:rsid w:val="00E70AF7"/>
    <w:rsid w:val="00E70C1A"/>
    <w:rsid w:val="00E71285"/>
    <w:rsid w:val="00E71A06"/>
    <w:rsid w:val="00E724E4"/>
    <w:rsid w:val="00E72B8B"/>
    <w:rsid w:val="00E7322B"/>
    <w:rsid w:val="00E7333B"/>
    <w:rsid w:val="00E736A1"/>
    <w:rsid w:val="00E73D39"/>
    <w:rsid w:val="00E74916"/>
    <w:rsid w:val="00E754C1"/>
    <w:rsid w:val="00E75531"/>
    <w:rsid w:val="00E758DC"/>
    <w:rsid w:val="00E75C8C"/>
    <w:rsid w:val="00E763A2"/>
    <w:rsid w:val="00E76411"/>
    <w:rsid w:val="00E7735E"/>
    <w:rsid w:val="00E776C9"/>
    <w:rsid w:val="00E77A74"/>
    <w:rsid w:val="00E80211"/>
    <w:rsid w:val="00E8035E"/>
    <w:rsid w:val="00E8042E"/>
    <w:rsid w:val="00E808F7"/>
    <w:rsid w:val="00E80913"/>
    <w:rsid w:val="00E81100"/>
    <w:rsid w:val="00E81409"/>
    <w:rsid w:val="00E8257F"/>
    <w:rsid w:val="00E831CF"/>
    <w:rsid w:val="00E83305"/>
    <w:rsid w:val="00E83347"/>
    <w:rsid w:val="00E83E85"/>
    <w:rsid w:val="00E8462B"/>
    <w:rsid w:val="00E85AE2"/>
    <w:rsid w:val="00E860A6"/>
    <w:rsid w:val="00E86296"/>
    <w:rsid w:val="00E864CD"/>
    <w:rsid w:val="00E8750B"/>
    <w:rsid w:val="00E9072A"/>
    <w:rsid w:val="00E90AA8"/>
    <w:rsid w:val="00E912B0"/>
    <w:rsid w:val="00E91B1F"/>
    <w:rsid w:val="00E91B58"/>
    <w:rsid w:val="00E92213"/>
    <w:rsid w:val="00E92258"/>
    <w:rsid w:val="00E92691"/>
    <w:rsid w:val="00E926FA"/>
    <w:rsid w:val="00E93964"/>
    <w:rsid w:val="00E93A93"/>
    <w:rsid w:val="00E93DC2"/>
    <w:rsid w:val="00E9589B"/>
    <w:rsid w:val="00E96079"/>
    <w:rsid w:val="00E96849"/>
    <w:rsid w:val="00E96B25"/>
    <w:rsid w:val="00E96C50"/>
    <w:rsid w:val="00E9785F"/>
    <w:rsid w:val="00E97EC4"/>
    <w:rsid w:val="00EA0684"/>
    <w:rsid w:val="00EA0C4A"/>
    <w:rsid w:val="00EA0C63"/>
    <w:rsid w:val="00EA158F"/>
    <w:rsid w:val="00EA2043"/>
    <w:rsid w:val="00EA2BD2"/>
    <w:rsid w:val="00EA3D2D"/>
    <w:rsid w:val="00EA4090"/>
    <w:rsid w:val="00EA57D9"/>
    <w:rsid w:val="00EA5B81"/>
    <w:rsid w:val="00EA63B0"/>
    <w:rsid w:val="00EB0103"/>
    <w:rsid w:val="00EB04C6"/>
    <w:rsid w:val="00EB1411"/>
    <w:rsid w:val="00EB1CC3"/>
    <w:rsid w:val="00EB1D69"/>
    <w:rsid w:val="00EB1E56"/>
    <w:rsid w:val="00EB21C7"/>
    <w:rsid w:val="00EB24CC"/>
    <w:rsid w:val="00EB2D45"/>
    <w:rsid w:val="00EB3321"/>
    <w:rsid w:val="00EB3729"/>
    <w:rsid w:val="00EB421B"/>
    <w:rsid w:val="00EB4B43"/>
    <w:rsid w:val="00EB57BF"/>
    <w:rsid w:val="00EB588F"/>
    <w:rsid w:val="00EB5E77"/>
    <w:rsid w:val="00EB6BAF"/>
    <w:rsid w:val="00EB6CE3"/>
    <w:rsid w:val="00EB7123"/>
    <w:rsid w:val="00EB7543"/>
    <w:rsid w:val="00EB7678"/>
    <w:rsid w:val="00EC0231"/>
    <w:rsid w:val="00EC092A"/>
    <w:rsid w:val="00EC096A"/>
    <w:rsid w:val="00EC0BEC"/>
    <w:rsid w:val="00EC0F80"/>
    <w:rsid w:val="00EC20A4"/>
    <w:rsid w:val="00EC29C0"/>
    <w:rsid w:val="00EC2C5E"/>
    <w:rsid w:val="00EC32EE"/>
    <w:rsid w:val="00EC4064"/>
    <w:rsid w:val="00EC4FB6"/>
    <w:rsid w:val="00EC544F"/>
    <w:rsid w:val="00EC5453"/>
    <w:rsid w:val="00EC6A98"/>
    <w:rsid w:val="00ED1DDC"/>
    <w:rsid w:val="00ED24D6"/>
    <w:rsid w:val="00ED2943"/>
    <w:rsid w:val="00ED4027"/>
    <w:rsid w:val="00ED4238"/>
    <w:rsid w:val="00ED4974"/>
    <w:rsid w:val="00ED4D30"/>
    <w:rsid w:val="00ED4E02"/>
    <w:rsid w:val="00ED615C"/>
    <w:rsid w:val="00ED67E8"/>
    <w:rsid w:val="00ED6BAC"/>
    <w:rsid w:val="00ED6BB6"/>
    <w:rsid w:val="00ED6F89"/>
    <w:rsid w:val="00ED7177"/>
    <w:rsid w:val="00ED764A"/>
    <w:rsid w:val="00ED783E"/>
    <w:rsid w:val="00ED7B6C"/>
    <w:rsid w:val="00ED7C62"/>
    <w:rsid w:val="00ED7FDA"/>
    <w:rsid w:val="00EE03DA"/>
    <w:rsid w:val="00EE0904"/>
    <w:rsid w:val="00EE0C84"/>
    <w:rsid w:val="00EE0D9D"/>
    <w:rsid w:val="00EE0E8A"/>
    <w:rsid w:val="00EE1000"/>
    <w:rsid w:val="00EE16A2"/>
    <w:rsid w:val="00EE1799"/>
    <w:rsid w:val="00EE1D6A"/>
    <w:rsid w:val="00EE2193"/>
    <w:rsid w:val="00EE39B4"/>
    <w:rsid w:val="00EE3DC9"/>
    <w:rsid w:val="00EE4DB1"/>
    <w:rsid w:val="00EE5E56"/>
    <w:rsid w:val="00EE61D3"/>
    <w:rsid w:val="00EE66F2"/>
    <w:rsid w:val="00EE73CB"/>
    <w:rsid w:val="00EF05E7"/>
    <w:rsid w:val="00EF0B0C"/>
    <w:rsid w:val="00EF0C9D"/>
    <w:rsid w:val="00EF10EF"/>
    <w:rsid w:val="00EF169D"/>
    <w:rsid w:val="00EF3493"/>
    <w:rsid w:val="00EF3FAF"/>
    <w:rsid w:val="00EF4047"/>
    <w:rsid w:val="00EF43A2"/>
    <w:rsid w:val="00EF482F"/>
    <w:rsid w:val="00EF53EA"/>
    <w:rsid w:val="00EF5B75"/>
    <w:rsid w:val="00EF68B9"/>
    <w:rsid w:val="00EF6A84"/>
    <w:rsid w:val="00F00226"/>
    <w:rsid w:val="00F026AF"/>
    <w:rsid w:val="00F028E2"/>
    <w:rsid w:val="00F02A51"/>
    <w:rsid w:val="00F033D5"/>
    <w:rsid w:val="00F04270"/>
    <w:rsid w:val="00F04452"/>
    <w:rsid w:val="00F047FB"/>
    <w:rsid w:val="00F0609F"/>
    <w:rsid w:val="00F0754E"/>
    <w:rsid w:val="00F07D9C"/>
    <w:rsid w:val="00F07E35"/>
    <w:rsid w:val="00F10220"/>
    <w:rsid w:val="00F1168F"/>
    <w:rsid w:val="00F12220"/>
    <w:rsid w:val="00F125E6"/>
    <w:rsid w:val="00F12647"/>
    <w:rsid w:val="00F1290B"/>
    <w:rsid w:val="00F12CFA"/>
    <w:rsid w:val="00F12DA0"/>
    <w:rsid w:val="00F1331D"/>
    <w:rsid w:val="00F13610"/>
    <w:rsid w:val="00F149FF"/>
    <w:rsid w:val="00F14ACB"/>
    <w:rsid w:val="00F14DBA"/>
    <w:rsid w:val="00F15313"/>
    <w:rsid w:val="00F15CF0"/>
    <w:rsid w:val="00F15FA5"/>
    <w:rsid w:val="00F16B24"/>
    <w:rsid w:val="00F17100"/>
    <w:rsid w:val="00F176B9"/>
    <w:rsid w:val="00F17989"/>
    <w:rsid w:val="00F2021E"/>
    <w:rsid w:val="00F226DC"/>
    <w:rsid w:val="00F22A0F"/>
    <w:rsid w:val="00F22A40"/>
    <w:rsid w:val="00F23097"/>
    <w:rsid w:val="00F230E5"/>
    <w:rsid w:val="00F23370"/>
    <w:rsid w:val="00F2359F"/>
    <w:rsid w:val="00F23F18"/>
    <w:rsid w:val="00F24C08"/>
    <w:rsid w:val="00F25084"/>
    <w:rsid w:val="00F25308"/>
    <w:rsid w:val="00F25DEC"/>
    <w:rsid w:val="00F27158"/>
    <w:rsid w:val="00F276F6"/>
    <w:rsid w:val="00F2791C"/>
    <w:rsid w:val="00F27C9C"/>
    <w:rsid w:val="00F27E5B"/>
    <w:rsid w:val="00F3053E"/>
    <w:rsid w:val="00F3071C"/>
    <w:rsid w:val="00F3079D"/>
    <w:rsid w:val="00F30892"/>
    <w:rsid w:val="00F308A3"/>
    <w:rsid w:val="00F30E32"/>
    <w:rsid w:val="00F320EC"/>
    <w:rsid w:val="00F3346B"/>
    <w:rsid w:val="00F33638"/>
    <w:rsid w:val="00F3382B"/>
    <w:rsid w:val="00F34777"/>
    <w:rsid w:val="00F34D95"/>
    <w:rsid w:val="00F35D7F"/>
    <w:rsid w:val="00F3698B"/>
    <w:rsid w:val="00F36E44"/>
    <w:rsid w:val="00F372CB"/>
    <w:rsid w:val="00F37E20"/>
    <w:rsid w:val="00F40030"/>
    <w:rsid w:val="00F4063E"/>
    <w:rsid w:val="00F40C16"/>
    <w:rsid w:val="00F4292C"/>
    <w:rsid w:val="00F42CDA"/>
    <w:rsid w:val="00F4388E"/>
    <w:rsid w:val="00F43CCA"/>
    <w:rsid w:val="00F443FF"/>
    <w:rsid w:val="00F44565"/>
    <w:rsid w:val="00F44CC2"/>
    <w:rsid w:val="00F45C93"/>
    <w:rsid w:val="00F46156"/>
    <w:rsid w:val="00F469F5"/>
    <w:rsid w:val="00F476FC"/>
    <w:rsid w:val="00F47844"/>
    <w:rsid w:val="00F47CD2"/>
    <w:rsid w:val="00F502A1"/>
    <w:rsid w:val="00F50961"/>
    <w:rsid w:val="00F50CB1"/>
    <w:rsid w:val="00F51340"/>
    <w:rsid w:val="00F51B6F"/>
    <w:rsid w:val="00F521EC"/>
    <w:rsid w:val="00F5300A"/>
    <w:rsid w:val="00F543D3"/>
    <w:rsid w:val="00F54A29"/>
    <w:rsid w:val="00F55701"/>
    <w:rsid w:val="00F55860"/>
    <w:rsid w:val="00F56285"/>
    <w:rsid w:val="00F56659"/>
    <w:rsid w:val="00F56ED0"/>
    <w:rsid w:val="00F604A4"/>
    <w:rsid w:val="00F607F3"/>
    <w:rsid w:val="00F60DBC"/>
    <w:rsid w:val="00F6138C"/>
    <w:rsid w:val="00F61B79"/>
    <w:rsid w:val="00F61D84"/>
    <w:rsid w:val="00F61F97"/>
    <w:rsid w:val="00F62E5C"/>
    <w:rsid w:val="00F62EAA"/>
    <w:rsid w:val="00F62FD7"/>
    <w:rsid w:val="00F63464"/>
    <w:rsid w:val="00F63E3D"/>
    <w:rsid w:val="00F64E8E"/>
    <w:rsid w:val="00F65074"/>
    <w:rsid w:val="00F65167"/>
    <w:rsid w:val="00F658CE"/>
    <w:rsid w:val="00F658FC"/>
    <w:rsid w:val="00F659F2"/>
    <w:rsid w:val="00F66499"/>
    <w:rsid w:val="00F66FC3"/>
    <w:rsid w:val="00F672F1"/>
    <w:rsid w:val="00F67838"/>
    <w:rsid w:val="00F709A8"/>
    <w:rsid w:val="00F70E38"/>
    <w:rsid w:val="00F70F62"/>
    <w:rsid w:val="00F7114C"/>
    <w:rsid w:val="00F734DD"/>
    <w:rsid w:val="00F7362B"/>
    <w:rsid w:val="00F73A5A"/>
    <w:rsid w:val="00F7408A"/>
    <w:rsid w:val="00F74277"/>
    <w:rsid w:val="00F74EAA"/>
    <w:rsid w:val="00F7593C"/>
    <w:rsid w:val="00F763DE"/>
    <w:rsid w:val="00F76585"/>
    <w:rsid w:val="00F777C4"/>
    <w:rsid w:val="00F77A16"/>
    <w:rsid w:val="00F801D7"/>
    <w:rsid w:val="00F80656"/>
    <w:rsid w:val="00F81256"/>
    <w:rsid w:val="00F82529"/>
    <w:rsid w:val="00F826AF"/>
    <w:rsid w:val="00F82FD7"/>
    <w:rsid w:val="00F8378D"/>
    <w:rsid w:val="00F83B22"/>
    <w:rsid w:val="00F83B97"/>
    <w:rsid w:val="00F84099"/>
    <w:rsid w:val="00F84AD3"/>
    <w:rsid w:val="00F8519C"/>
    <w:rsid w:val="00F85DC8"/>
    <w:rsid w:val="00F86091"/>
    <w:rsid w:val="00F864CF"/>
    <w:rsid w:val="00F86B9F"/>
    <w:rsid w:val="00F90FB3"/>
    <w:rsid w:val="00F9143A"/>
    <w:rsid w:val="00F9211C"/>
    <w:rsid w:val="00F92BF7"/>
    <w:rsid w:val="00F94BA0"/>
    <w:rsid w:val="00F9655E"/>
    <w:rsid w:val="00F96F88"/>
    <w:rsid w:val="00F97EA3"/>
    <w:rsid w:val="00FA1105"/>
    <w:rsid w:val="00FA161D"/>
    <w:rsid w:val="00FA1B2D"/>
    <w:rsid w:val="00FA23CF"/>
    <w:rsid w:val="00FA2503"/>
    <w:rsid w:val="00FA2ED6"/>
    <w:rsid w:val="00FA3371"/>
    <w:rsid w:val="00FA3B48"/>
    <w:rsid w:val="00FA3C3A"/>
    <w:rsid w:val="00FA3EDE"/>
    <w:rsid w:val="00FA47BC"/>
    <w:rsid w:val="00FA59CF"/>
    <w:rsid w:val="00FA5F65"/>
    <w:rsid w:val="00FA677D"/>
    <w:rsid w:val="00FA704A"/>
    <w:rsid w:val="00FB01F1"/>
    <w:rsid w:val="00FB0371"/>
    <w:rsid w:val="00FB0454"/>
    <w:rsid w:val="00FB07A2"/>
    <w:rsid w:val="00FB0C6A"/>
    <w:rsid w:val="00FB100B"/>
    <w:rsid w:val="00FB294A"/>
    <w:rsid w:val="00FB2DBC"/>
    <w:rsid w:val="00FB3217"/>
    <w:rsid w:val="00FB3943"/>
    <w:rsid w:val="00FB3A9D"/>
    <w:rsid w:val="00FB3BA1"/>
    <w:rsid w:val="00FB3C8C"/>
    <w:rsid w:val="00FB419C"/>
    <w:rsid w:val="00FB4534"/>
    <w:rsid w:val="00FB4AD4"/>
    <w:rsid w:val="00FB56E9"/>
    <w:rsid w:val="00FB5CBE"/>
    <w:rsid w:val="00FB6732"/>
    <w:rsid w:val="00FB6A92"/>
    <w:rsid w:val="00FB70D6"/>
    <w:rsid w:val="00FB77A1"/>
    <w:rsid w:val="00FB7B92"/>
    <w:rsid w:val="00FB7C59"/>
    <w:rsid w:val="00FC07CD"/>
    <w:rsid w:val="00FC13EF"/>
    <w:rsid w:val="00FC2343"/>
    <w:rsid w:val="00FC3287"/>
    <w:rsid w:val="00FC3C9E"/>
    <w:rsid w:val="00FC3DF7"/>
    <w:rsid w:val="00FC4BEB"/>
    <w:rsid w:val="00FC4EBC"/>
    <w:rsid w:val="00FC548B"/>
    <w:rsid w:val="00FC5731"/>
    <w:rsid w:val="00FC5988"/>
    <w:rsid w:val="00FC6134"/>
    <w:rsid w:val="00FC6FEE"/>
    <w:rsid w:val="00FC70CE"/>
    <w:rsid w:val="00FC785B"/>
    <w:rsid w:val="00FD128E"/>
    <w:rsid w:val="00FD1B38"/>
    <w:rsid w:val="00FD1DC9"/>
    <w:rsid w:val="00FD1E17"/>
    <w:rsid w:val="00FD39FB"/>
    <w:rsid w:val="00FD4130"/>
    <w:rsid w:val="00FD6095"/>
    <w:rsid w:val="00FD6614"/>
    <w:rsid w:val="00FD7085"/>
    <w:rsid w:val="00FD7544"/>
    <w:rsid w:val="00FD7B7E"/>
    <w:rsid w:val="00FD7C13"/>
    <w:rsid w:val="00FE0938"/>
    <w:rsid w:val="00FE0E13"/>
    <w:rsid w:val="00FE0F82"/>
    <w:rsid w:val="00FE29C3"/>
    <w:rsid w:val="00FE3D31"/>
    <w:rsid w:val="00FE4532"/>
    <w:rsid w:val="00FE48DF"/>
    <w:rsid w:val="00FE5610"/>
    <w:rsid w:val="00FE70E4"/>
    <w:rsid w:val="00FE7CE7"/>
    <w:rsid w:val="00FE7DCE"/>
    <w:rsid w:val="00FF05A7"/>
    <w:rsid w:val="00FF0682"/>
    <w:rsid w:val="00FF19F1"/>
    <w:rsid w:val="00FF219F"/>
    <w:rsid w:val="00FF2674"/>
    <w:rsid w:val="00FF2761"/>
    <w:rsid w:val="00FF2FA5"/>
    <w:rsid w:val="00FF3661"/>
    <w:rsid w:val="00FF3892"/>
    <w:rsid w:val="00FF3C50"/>
    <w:rsid w:val="00FF40F8"/>
    <w:rsid w:val="00FF43FB"/>
    <w:rsid w:val="00FF4A13"/>
    <w:rsid w:val="00FF4BB0"/>
    <w:rsid w:val="00FF51BC"/>
    <w:rsid w:val="00FF5719"/>
    <w:rsid w:val="00FF6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C0315"/>
  <w14:defaultImageDpi w14:val="0"/>
  <w15:docId w15:val="{FB719457-B6F1-495C-9E00-3D8373D5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7C3"/>
    <w:pPr>
      <w:spacing w:line="285" w:lineRule="atLeast"/>
      <w:jc w:val="both"/>
    </w:pPr>
    <w:rPr>
      <w:rFonts w:cs="Times New Roman"/>
      <w:sz w:val="22"/>
      <w:szCs w:val="22"/>
      <w:lang w:eastAsia="en-US"/>
    </w:rPr>
  </w:style>
  <w:style w:type="paragraph" w:styleId="1">
    <w:name w:val="heading 1"/>
    <w:basedOn w:val="a"/>
    <w:next w:val="a"/>
    <w:link w:val="10"/>
    <w:uiPriority w:val="9"/>
    <w:qFormat/>
    <w:rsid w:val="006D0536"/>
    <w:pPr>
      <w:keepNext/>
      <w:spacing w:before="240" w:after="60" w:line="240" w:lineRule="auto"/>
      <w:jc w:val="left"/>
      <w:outlineLvl w:val="0"/>
    </w:pPr>
    <w:rPr>
      <w:rFonts w:ascii="Cambria" w:hAnsi="Cambria"/>
      <w:b/>
      <w:bCs/>
      <w:kern w:val="32"/>
      <w:sz w:val="32"/>
      <w:szCs w:val="32"/>
    </w:rPr>
  </w:style>
  <w:style w:type="paragraph" w:styleId="2">
    <w:name w:val="heading 2"/>
    <w:basedOn w:val="a"/>
    <w:next w:val="a"/>
    <w:link w:val="20"/>
    <w:uiPriority w:val="9"/>
    <w:qFormat/>
    <w:rsid w:val="006D0536"/>
    <w:pPr>
      <w:keepNext/>
      <w:spacing w:line="240" w:lineRule="auto"/>
      <w:jc w:val="center"/>
      <w:outlineLvl w:val="1"/>
    </w:pPr>
    <w:rPr>
      <w:rFonts w:ascii="Times New Roman" w:hAnsi="Times New Roman"/>
      <w:b/>
      <w:sz w:val="28"/>
      <w:szCs w:val="20"/>
      <w:lang w:eastAsia="ru-RU"/>
    </w:rPr>
  </w:style>
  <w:style w:type="paragraph" w:styleId="3">
    <w:name w:val="heading 3"/>
    <w:basedOn w:val="a"/>
    <w:next w:val="a"/>
    <w:link w:val="30"/>
    <w:uiPriority w:val="9"/>
    <w:qFormat/>
    <w:rsid w:val="006D0536"/>
    <w:pPr>
      <w:keepNext/>
      <w:spacing w:before="240" w:after="60" w:line="240" w:lineRule="auto"/>
      <w:jc w:val="left"/>
      <w:outlineLvl w:val="2"/>
    </w:pPr>
    <w:rPr>
      <w:rFonts w:ascii="Arial" w:hAnsi="Arial" w:cs="Arial"/>
      <w:b/>
      <w:bCs/>
      <w:sz w:val="26"/>
      <w:szCs w:val="26"/>
      <w:lang w:eastAsia="ru-RU"/>
    </w:rPr>
  </w:style>
  <w:style w:type="paragraph" w:styleId="4">
    <w:name w:val="heading 4"/>
    <w:basedOn w:val="a"/>
    <w:next w:val="a"/>
    <w:link w:val="40"/>
    <w:uiPriority w:val="9"/>
    <w:qFormat/>
    <w:rsid w:val="006D0536"/>
    <w:pPr>
      <w:keepNext/>
      <w:spacing w:before="240" w:after="60" w:line="240" w:lineRule="auto"/>
      <w:jc w:val="left"/>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D0536"/>
    <w:rPr>
      <w:rFonts w:ascii="Cambria" w:hAnsi="Cambria" w:cs="Times New Roman"/>
      <w:b/>
      <w:kern w:val="32"/>
      <w:sz w:val="32"/>
    </w:rPr>
  </w:style>
  <w:style w:type="character" w:customStyle="1" w:styleId="20">
    <w:name w:val="Заголовок 2 Знак"/>
    <w:basedOn w:val="a0"/>
    <w:link w:val="2"/>
    <w:uiPriority w:val="9"/>
    <w:locked/>
    <w:rsid w:val="006D0536"/>
    <w:rPr>
      <w:rFonts w:ascii="Times New Roman" w:hAnsi="Times New Roman" w:cs="Times New Roman"/>
      <w:b/>
      <w:sz w:val="20"/>
      <w:lang w:val="x-none" w:eastAsia="ru-RU"/>
    </w:rPr>
  </w:style>
  <w:style w:type="character" w:customStyle="1" w:styleId="30">
    <w:name w:val="Заголовок 3 Знак"/>
    <w:basedOn w:val="a0"/>
    <w:link w:val="3"/>
    <w:uiPriority w:val="9"/>
    <w:locked/>
    <w:rsid w:val="006D0536"/>
    <w:rPr>
      <w:rFonts w:ascii="Arial" w:hAnsi="Arial" w:cs="Times New Roman"/>
      <w:b/>
      <w:sz w:val="26"/>
      <w:lang w:val="x-none" w:eastAsia="ru-RU"/>
    </w:rPr>
  </w:style>
  <w:style w:type="character" w:customStyle="1" w:styleId="40">
    <w:name w:val="Заголовок 4 Знак"/>
    <w:basedOn w:val="a0"/>
    <w:link w:val="4"/>
    <w:uiPriority w:val="9"/>
    <w:locked/>
    <w:rsid w:val="006D0536"/>
    <w:rPr>
      <w:rFonts w:ascii="Times New Roman" w:hAnsi="Times New Roman" w:cs="Times New Roman"/>
      <w:b/>
      <w:sz w:val="28"/>
      <w:lang w:val="x-none" w:eastAsia="ru-RU"/>
    </w:rPr>
  </w:style>
  <w:style w:type="paragraph" w:customStyle="1" w:styleId="11">
    <w:name w:val="заголовок 1"/>
    <w:basedOn w:val="a"/>
    <w:next w:val="a"/>
    <w:rsid w:val="006D0536"/>
    <w:pPr>
      <w:keepNext/>
      <w:autoSpaceDE w:val="0"/>
      <w:autoSpaceDN w:val="0"/>
      <w:spacing w:line="240" w:lineRule="auto"/>
      <w:jc w:val="center"/>
      <w:outlineLvl w:val="0"/>
    </w:pPr>
    <w:rPr>
      <w:rFonts w:ascii="Times New Roman" w:hAnsi="Times New Roman"/>
      <w:sz w:val="28"/>
      <w:szCs w:val="20"/>
      <w:lang w:eastAsia="ru-RU"/>
    </w:rPr>
  </w:style>
  <w:style w:type="table" w:styleId="a3">
    <w:name w:val="Table Grid"/>
    <w:basedOn w:val="a1"/>
    <w:uiPriority w:val="39"/>
    <w:rsid w:val="006D053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0536"/>
    <w:pPr>
      <w:tabs>
        <w:tab w:val="center" w:pos="4677"/>
        <w:tab w:val="right" w:pos="9355"/>
      </w:tabs>
      <w:spacing w:line="240" w:lineRule="auto"/>
      <w:jc w:val="left"/>
    </w:pPr>
    <w:rPr>
      <w:rFonts w:ascii="Times New Roman CYR" w:hAnsi="Times New Roman CYR"/>
      <w:sz w:val="20"/>
      <w:szCs w:val="20"/>
      <w:lang w:eastAsia="ru-RU"/>
    </w:rPr>
  </w:style>
  <w:style w:type="character" w:customStyle="1" w:styleId="a5">
    <w:name w:val="Верхний колонтитул Знак"/>
    <w:basedOn w:val="a0"/>
    <w:link w:val="a4"/>
    <w:uiPriority w:val="99"/>
    <w:locked/>
    <w:rsid w:val="006D0536"/>
    <w:rPr>
      <w:rFonts w:ascii="Times New Roman CYR" w:hAnsi="Times New Roman CYR" w:cs="Times New Roman"/>
      <w:sz w:val="20"/>
      <w:lang w:val="x-none" w:eastAsia="ru-RU"/>
    </w:rPr>
  </w:style>
  <w:style w:type="paragraph" w:styleId="a6">
    <w:name w:val="footer"/>
    <w:basedOn w:val="a"/>
    <w:link w:val="a7"/>
    <w:uiPriority w:val="99"/>
    <w:rsid w:val="006D0536"/>
    <w:pPr>
      <w:tabs>
        <w:tab w:val="center" w:pos="4677"/>
        <w:tab w:val="right" w:pos="9355"/>
      </w:tabs>
      <w:spacing w:line="240" w:lineRule="auto"/>
      <w:jc w:val="left"/>
    </w:pPr>
    <w:rPr>
      <w:rFonts w:ascii="Times New Roman CYR" w:hAnsi="Times New Roman CYR"/>
      <w:sz w:val="20"/>
      <w:szCs w:val="20"/>
      <w:lang w:eastAsia="ru-RU"/>
    </w:rPr>
  </w:style>
  <w:style w:type="character" w:customStyle="1" w:styleId="a7">
    <w:name w:val="Нижний колонтитул Знак"/>
    <w:basedOn w:val="a0"/>
    <w:link w:val="a6"/>
    <w:uiPriority w:val="99"/>
    <w:locked/>
    <w:rsid w:val="006D0536"/>
    <w:rPr>
      <w:rFonts w:ascii="Times New Roman CYR" w:hAnsi="Times New Roman CYR" w:cs="Times New Roman"/>
      <w:sz w:val="20"/>
      <w:lang w:val="x-none" w:eastAsia="ru-RU"/>
    </w:rPr>
  </w:style>
  <w:style w:type="paragraph" w:customStyle="1" w:styleId="a8">
    <w:name w:val="Документ ИКСО"/>
    <w:basedOn w:val="a"/>
    <w:rsid w:val="006D0536"/>
    <w:pPr>
      <w:spacing w:before="120" w:line="360" w:lineRule="auto"/>
      <w:ind w:firstLine="709"/>
    </w:pPr>
    <w:rPr>
      <w:rFonts w:ascii="Times New Roman CYR" w:hAnsi="Times New Roman CYR"/>
      <w:sz w:val="28"/>
      <w:szCs w:val="28"/>
      <w:lang w:eastAsia="ru-RU"/>
    </w:rPr>
  </w:style>
  <w:style w:type="character" w:styleId="a9">
    <w:name w:val="page number"/>
    <w:basedOn w:val="a0"/>
    <w:uiPriority w:val="99"/>
    <w:rsid w:val="006D0536"/>
    <w:rPr>
      <w:rFonts w:cs="Times New Roman"/>
    </w:rPr>
  </w:style>
  <w:style w:type="paragraph" w:styleId="aa">
    <w:name w:val="Balloon Text"/>
    <w:basedOn w:val="a"/>
    <w:link w:val="ab"/>
    <w:uiPriority w:val="99"/>
    <w:semiHidden/>
    <w:rsid w:val="006D0536"/>
    <w:pPr>
      <w:spacing w:line="240" w:lineRule="auto"/>
      <w:jc w:val="left"/>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6D0536"/>
    <w:rPr>
      <w:rFonts w:ascii="Tahoma" w:hAnsi="Tahoma" w:cs="Times New Roman"/>
      <w:sz w:val="16"/>
      <w:lang w:val="x-none" w:eastAsia="ru-RU"/>
    </w:rPr>
  </w:style>
  <w:style w:type="paragraph" w:customStyle="1" w:styleId="ConsPlusNonformat">
    <w:name w:val="ConsPlusNonformat"/>
    <w:rsid w:val="006D0536"/>
    <w:pPr>
      <w:widowControl w:val="0"/>
      <w:autoSpaceDE w:val="0"/>
      <w:autoSpaceDN w:val="0"/>
      <w:adjustRightInd w:val="0"/>
    </w:pPr>
    <w:rPr>
      <w:rFonts w:ascii="Courier New" w:hAnsi="Courier New" w:cs="Courier New"/>
    </w:rPr>
  </w:style>
  <w:style w:type="paragraph" w:customStyle="1" w:styleId="12">
    <w:name w:val="Абзац1"/>
    <w:basedOn w:val="a"/>
    <w:rsid w:val="006D0536"/>
    <w:pPr>
      <w:widowControl w:val="0"/>
      <w:autoSpaceDE w:val="0"/>
      <w:autoSpaceDN w:val="0"/>
      <w:spacing w:after="120" w:line="240" w:lineRule="auto"/>
      <w:ind w:firstLine="720"/>
    </w:pPr>
    <w:rPr>
      <w:rFonts w:ascii="Times New Roman" w:hAnsi="Times New Roman"/>
      <w:sz w:val="28"/>
      <w:szCs w:val="28"/>
      <w:lang w:eastAsia="ru-RU"/>
    </w:rPr>
  </w:style>
  <w:style w:type="paragraph" w:styleId="21">
    <w:name w:val="Body Text 2"/>
    <w:basedOn w:val="a"/>
    <w:link w:val="22"/>
    <w:uiPriority w:val="99"/>
    <w:rsid w:val="006D0536"/>
    <w:pPr>
      <w:spacing w:line="240" w:lineRule="auto"/>
      <w:jc w:val="center"/>
    </w:pPr>
    <w:rPr>
      <w:rFonts w:ascii="Times New Roman" w:hAnsi="Times New Roman"/>
      <w:b/>
      <w:bCs/>
      <w:sz w:val="32"/>
      <w:szCs w:val="34"/>
      <w:lang w:eastAsia="ru-RU"/>
    </w:rPr>
  </w:style>
  <w:style w:type="character" w:customStyle="1" w:styleId="22">
    <w:name w:val="Основной текст 2 Знак"/>
    <w:basedOn w:val="a0"/>
    <w:link w:val="21"/>
    <w:uiPriority w:val="99"/>
    <w:locked/>
    <w:rsid w:val="006D0536"/>
    <w:rPr>
      <w:rFonts w:ascii="Times New Roman" w:hAnsi="Times New Roman" w:cs="Times New Roman"/>
      <w:b/>
      <w:sz w:val="34"/>
      <w:lang w:val="x-none" w:eastAsia="ru-RU"/>
    </w:rPr>
  </w:style>
  <w:style w:type="character" w:styleId="ac">
    <w:name w:val="Hyperlink"/>
    <w:basedOn w:val="a0"/>
    <w:uiPriority w:val="99"/>
    <w:rsid w:val="006D0536"/>
    <w:rPr>
      <w:rFonts w:cs="Times New Roman"/>
      <w:color w:val="0000FF"/>
      <w:u w:val="single"/>
    </w:rPr>
  </w:style>
  <w:style w:type="paragraph" w:customStyle="1" w:styleId="ConsNormal">
    <w:name w:val="ConsNormal"/>
    <w:rsid w:val="006D0536"/>
    <w:pPr>
      <w:widowControl w:val="0"/>
      <w:autoSpaceDE w:val="0"/>
      <w:autoSpaceDN w:val="0"/>
      <w:adjustRightInd w:val="0"/>
      <w:ind w:firstLine="720"/>
    </w:pPr>
    <w:rPr>
      <w:rFonts w:ascii="Arial" w:hAnsi="Arial" w:cs="Arial"/>
      <w:sz w:val="16"/>
      <w:szCs w:val="16"/>
    </w:rPr>
  </w:style>
  <w:style w:type="paragraph" w:customStyle="1" w:styleId="13">
    <w:name w:val="Обычный1"/>
    <w:rsid w:val="006D0536"/>
    <w:rPr>
      <w:rFonts w:ascii="Times New Roman" w:hAnsi="Times New Roman" w:cs="Times New Roman"/>
      <w:sz w:val="24"/>
    </w:rPr>
  </w:style>
  <w:style w:type="paragraph" w:customStyle="1" w:styleId="14">
    <w:name w:val="çàãîëîâîê 1"/>
    <w:basedOn w:val="a"/>
    <w:next w:val="a"/>
    <w:rsid w:val="006D0536"/>
    <w:pPr>
      <w:keepNext/>
      <w:spacing w:line="240" w:lineRule="auto"/>
      <w:ind w:firstLine="709"/>
      <w:jc w:val="left"/>
    </w:pPr>
    <w:rPr>
      <w:rFonts w:ascii="Times New Roman" w:hAnsi="Times New Roman"/>
      <w:sz w:val="24"/>
      <w:szCs w:val="24"/>
      <w:lang w:eastAsia="ru-RU"/>
    </w:rPr>
  </w:style>
  <w:style w:type="paragraph" w:customStyle="1" w:styleId="210">
    <w:name w:val="Основной текст 21"/>
    <w:basedOn w:val="a"/>
    <w:rsid w:val="006D0536"/>
    <w:pPr>
      <w:spacing w:line="240" w:lineRule="auto"/>
      <w:ind w:firstLine="709"/>
    </w:pPr>
    <w:rPr>
      <w:rFonts w:ascii="Times New Roman" w:hAnsi="Times New Roman"/>
      <w:sz w:val="28"/>
      <w:szCs w:val="24"/>
      <w:lang w:eastAsia="ru-RU"/>
    </w:rPr>
  </w:style>
  <w:style w:type="paragraph" w:customStyle="1" w:styleId="Oaeno14-15">
    <w:name w:val="Oaeno14-15"/>
    <w:basedOn w:val="a"/>
    <w:rsid w:val="006D0536"/>
    <w:pPr>
      <w:widowControl w:val="0"/>
      <w:spacing w:after="120" w:line="360" w:lineRule="auto"/>
      <w:ind w:firstLine="709"/>
    </w:pPr>
    <w:rPr>
      <w:rFonts w:ascii="Times New Roman" w:hAnsi="Times New Roman"/>
      <w:sz w:val="28"/>
      <w:szCs w:val="20"/>
      <w:lang w:eastAsia="ru-RU"/>
    </w:rPr>
  </w:style>
  <w:style w:type="paragraph" w:customStyle="1" w:styleId="14-1">
    <w:name w:val="Текст 14-1"/>
    <w:aliases w:val="5,Стиль12-1,Текст14-1"/>
    <w:basedOn w:val="a"/>
    <w:rsid w:val="006D0536"/>
    <w:pPr>
      <w:spacing w:line="360" w:lineRule="auto"/>
      <w:ind w:firstLine="709"/>
    </w:pPr>
    <w:rPr>
      <w:rFonts w:ascii="Times New Roman" w:hAnsi="Times New Roman"/>
      <w:sz w:val="24"/>
      <w:szCs w:val="20"/>
      <w:lang w:eastAsia="ru-RU"/>
    </w:rPr>
  </w:style>
  <w:style w:type="paragraph" w:customStyle="1" w:styleId="14-15">
    <w:name w:val="Текст 14-1.5"/>
    <w:basedOn w:val="a"/>
    <w:rsid w:val="006D0536"/>
    <w:pPr>
      <w:widowControl w:val="0"/>
      <w:spacing w:line="360" w:lineRule="auto"/>
      <w:ind w:firstLine="709"/>
    </w:pPr>
    <w:rPr>
      <w:rFonts w:ascii="Times New Roman" w:hAnsi="Times New Roman"/>
      <w:sz w:val="28"/>
      <w:szCs w:val="20"/>
      <w:lang w:eastAsia="ru-RU"/>
    </w:rPr>
  </w:style>
  <w:style w:type="paragraph" w:styleId="ad">
    <w:name w:val="Body Text"/>
    <w:basedOn w:val="a"/>
    <w:link w:val="ae"/>
    <w:uiPriority w:val="99"/>
    <w:rsid w:val="006D0536"/>
    <w:pPr>
      <w:spacing w:after="120" w:line="240" w:lineRule="auto"/>
      <w:jc w:val="left"/>
    </w:pPr>
    <w:rPr>
      <w:rFonts w:ascii="Times New Roman CYR" w:hAnsi="Times New Roman CYR"/>
      <w:sz w:val="20"/>
      <w:szCs w:val="20"/>
      <w:lang w:eastAsia="ru-RU"/>
    </w:rPr>
  </w:style>
  <w:style w:type="character" w:customStyle="1" w:styleId="ae">
    <w:name w:val="Основной текст Знак"/>
    <w:basedOn w:val="a0"/>
    <w:link w:val="ad"/>
    <w:uiPriority w:val="99"/>
    <w:locked/>
    <w:rsid w:val="006D0536"/>
    <w:rPr>
      <w:rFonts w:ascii="Times New Roman CYR" w:hAnsi="Times New Roman CYR" w:cs="Times New Roman"/>
      <w:sz w:val="20"/>
      <w:lang w:val="x-none" w:eastAsia="ru-RU"/>
    </w:rPr>
  </w:style>
  <w:style w:type="paragraph" w:customStyle="1" w:styleId="af">
    <w:name w:val="Òàáëèöà"/>
    <w:basedOn w:val="a"/>
    <w:rsid w:val="006D0536"/>
    <w:pPr>
      <w:spacing w:line="240" w:lineRule="auto"/>
      <w:ind w:firstLine="170"/>
    </w:pPr>
    <w:rPr>
      <w:rFonts w:ascii="Times New Roman" w:hAnsi="Times New Roman"/>
      <w:b/>
      <w:sz w:val="24"/>
      <w:szCs w:val="24"/>
      <w:lang w:eastAsia="ru-RU"/>
    </w:rPr>
  </w:style>
  <w:style w:type="paragraph" w:styleId="af0">
    <w:name w:val="Normal (Web)"/>
    <w:basedOn w:val="a"/>
    <w:uiPriority w:val="99"/>
    <w:rsid w:val="006D0536"/>
    <w:pPr>
      <w:spacing w:before="100" w:beforeAutospacing="1" w:after="100" w:afterAutospacing="1" w:line="240" w:lineRule="auto"/>
      <w:jc w:val="left"/>
    </w:pPr>
    <w:rPr>
      <w:rFonts w:ascii="Times New Roman" w:hAnsi="Times New Roman"/>
      <w:sz w:val="24"/>
      <w:szCs w:val="24"/>
      <w:lang w:eastAsia="ru-RU"/>
    </w:rPr>
  </w:style>
  <w:style w:type="paragraph" w:customStyle="1" w:styleId="23">
    <w:name w:val="çàãîëîâîê 2"/>
    <w:basedOn w:val="a"/>
    <w:next w:val="a"/>
    <w:rsid w:val="006D0536"/>
    <w:pPr>
      <w:keepNext/>
      <w:spacing w:line="240" w:lineRule="auto"/>
      <w:jc w:val="center"/>
    </w:pPr>
    <w:rPr>
      <w:rFonts w:ascii="Times New Roman" w:hAnsi="Times New Roman"/>
      <w:b/>
      <w:sz w:val="32"/>
      <w:szCs w:val="20"/>
      <w:lang w:eastAsia="ru-RU"/>
    </w:rPr>
  </w:style>
  <w:style w:type="paragraph" w:customStyle="1" w:styleId="15">
    <w:name w:val="Текст1"/>
    <w:basedOn w:val="a"/>
    <w:rsid w:val="006D0536"/>
    <w:pPr>
      <w:spacing w:line="240" w:lineRule="auto"/>
      <w:jc w:val="left"/>
    </w:pPr>
    <w:rPr>
      <w:rFonts w:ascii="Courier New" w:hAnsi="Courier New"/>
      <w:sz w:val="20"/>
      <w:szCs w:val="24"/>
      <w:lang w:eastAsia="ru-RU"/>
    </w:rPr>
  </w:style>
  <w:style w:type="character" w:styleId="af1">
    <w:name w:val="footnote reference"/>
    <w:basedOn w:val="a0"/>
    <w:uiPriority w:val="99"/>
    <w:semiHidden/>
    <w:rsid w:val="006D0536"/>
    <w:rPr>
      <w:rFonts w:cs="Times New Roman"/>
      <w:vertAlign w:val="superscript"/>
    </w:rPr>
  </w:style>
  <w:style w:type="paragraph" w:styleId="af2">
    <w:name w:val="Body Text Indent"/>
    <w:basedOn w:val="a"/>
    <w:link w:val="af3"/>
    <w:uiPriority w:val="99"/>
    <w:rsid w:val="006D0536"/>
    <w:pPr>
      <w:spacing w:after="120" w:line="240" w:lineRule="auto"/>
      <w:ind w:left="283"/>
      <w:jc w:val="left"/>
    </w:pPr>
    <w:rPr>
      <w:rFonts w:ascii="Times New Roman CYR" w:hAnsi="Times New Roman CYR"/>
      <w:sz w:val="20"/>
      <w:szCs w:val="20"/>
      <w:lang w:eastAsia="ru-RU"/>
    </w:rPr>
  </w:style>
  <w:style w:type="character" w:customStyle="1" w:styleId="af3">
    <w:name w:val="Основной текст с отступом Знак"/>
    <w:basedOn w:val="a0"/>
    <w:link w:val="af2"/>
    <w:uiPriority w:val="99"/>
    <w:locked/>
    <w:rsid w:val="006D0536"/>
    <w:rPr>
      <w:rFonts w:ascii="Times New Roman CYR" w:hAnsi="Times New Roman CYR" w:cs="Times New Roman"/>
      <w:sz w:val="20"/>
      <w:lang w:val="x-none" w:eastAsia="ru-RU"/>
    </w:rPr>
  </w:style>
  <w:style w:type="paragraph" w:styleId="31">
    <w:name w:val="Body Text Indent 3"/>
    <w:basedOn w:val="a"/>
    <w:link w:val="32"/>
    <w:uiPriority w:val="99"/>
    <w:rsid w:val="006D0536"/>
    <w:pPr>
      <w:spacing w:after="120" w:line="240" w:lineRule="auto"/>
      <w:ind w:left="283"/>
      <w:jc w:val="left"/>
    </w:pPr>
    <w:rPr>
      <w:rFonts w:ascii="Times New Roman CYR" w:hAnsi="Times New Roman CYR"/>
      <w:sz w:val="16"/>
      <w:szCs w:val="16"/>
      <w:lang w:eastAsia="ru-RU"/>
    </w:rPr>
  </w:style>
  <w:style w:type="character" w:customStyle="1" w:styleId="32">
    <w:name w:val="Основной текст с отступом 3 Знак"/>
    <w:basedOn w:val="a0"/>
    <w:link w:val="31"/>
    <w:uiPriority w:val="99"/>
    <w:locked/>
    <w:rsid w:val="006D0536"/>
    <w:rPr>
      <w:rFonts w:ascii="Times New Roman CYR" w:hAnsi="Times New Roman CYR" w:cs="Times New Roman"/>
      <w:sz w:val="16"/>
      <w:lang w:val="x-none" w:eastAsia="ru-RU"/>
    </w:rPr>
  </w:style>
  <w:style w:type="paragraph" w:customStyle="1" w:styleId="ConsPlusNormal">
    <w:name w:val="ConsPlusNormal"/>
    <w:rsid w:val="006D0536"/>
    <w:pPr>
      <w:widowControl w:val="0"/>
      <w:autoSpaceDE w:val="0"/>
      <w:autoSpaceDN w:val="0"/>
      <w:adjustRightInd w:val="0"/>
      <w:ind w:firstLine="720"/>
    </w:pPr>
    <w:rPr>
      <w:rFonts w:ascii="Arial" w:hAnsi="Arial" w:cs="Arial"/>
    </w:rPr>
  </w:style>
  <w:style w:type="paragraph" w:customStyle="1" w:styleId="ConsCell">
    <w:name w:val="ConsCell"/>
    <w:rsid w:val="006D0536"/>
    <w:pPr>
      <w:widowControl w:val="0"/>
    </w:pPr>
    <w:rPr>
      <w:rFonts w:ascii="Consultant" w:hAnsi="Consultant" w:cs="Times New Roman"/>
    </w:rPr>
  </w:style>
  <w:style w:type="paragraph" w:customStyle="1" w:styleId="af4">
    <w:name w:val="текст сноски"/>
    <w:basedOn w:val="a"/>
    <w:rsid w:val="006D0536"/>
    <w:pPr>
      <w:widowControl w:val="0"/>
      <w:spacing w:line="240" w:lineRule="auto"/>
      <w:jc w:val="left"/>
    </w:pPr>
    <w:rPr>
      <w:rFonts w:ascii="Times New Roman" w:hAnsi="Times New Roman"/>
      <w:sz w:val="28"/>
      <w:szCs w:val="20"/>
      <w:lang w:eastAsia="ru-RU"/>
    </w:rPr>
  </w:style>
  <w:style w:type="paragraph" w:customStyle="1" w:styleId="BodyText21">
    <w:name w:val="Body Text 21"/>
    <w:basedOn w:val="13"/>
    <w:rsid w:val="006D0536"/>
    <w:pPr>
      <w:jc w:val="both"/>
    </w:pPr>
    <w:rPr>
      <w:sz w:val="28"/>
    </w:rPr>
  </w:style>
  <w:style w:type="paragraph" w:customStyle="1" w:styleId="41">
    <w:name w:val="çàãîëîâîê 4"/>
    <w:basedOn w:val="a"/>
    <w:next w:val="a"/>
    <w:rsid w:val="006D0536"/>
    <w:pPr>
      <w:keepNext/>
      <w:spacing w:line="240" w:lineRule="auto"/>
    </w:pPr>
    <w:rPr>
      <w:rFonts w:ascii="Times New Roman" w:hAnsi="Times New Roman"/>
      <w:sz w:val="28"/>
      <w:szCs w:val="20"/>
      <w:lang w:eastAsia="ru-RU"/>
    </w:rPr>
  </w:style>
  <w:style w:type="paragraph" w:styleId="af5">
    <w:name w:val="Signature"/>
    <w:basedOn w:val="a"/>
    <w:link w:val="af6"/>
    <w:uiPriority w:val="99"/>
    <w:rsid w:val="006D0536"/>
    <w:pPr>
      <w:spacing w:line="240" w:lineRule="auto"/>
    </w:pPr>
    <w:rPr>
      <w:rFonts w:ascii="Times New Roman" w:hAnsi="Times New Roman"/>
      <w:sz w:val="28"/>
      <w:szCs w:val="20"/>
    </w:rPr>
  </w:style>
  <w:style w:type="character" w:customStyle="1" w:styleId="af6">
    <w:name w:val="Подпись Знак"/>
    <w:basedOn w:val="a0"/>
    <w:link w:val="af5"/>
    <w:uiPriority w:val="99"/>
    <w:locked/>
    <w:rsid w:val="006D0536"/>
    <w:rPr>
      <w:rFonts w:ascii="Times New Roman" w:hAnsi="Times New Roman" w:cs="Times New Roman"/>
      <w:sz w:val="20"/>
    </w:rPr>
  </w:style>
  <w:style w:type="paragraph" w:customStyle="1" w:styleId="caaieiaie12">
    <w:name w:val="caaieiaie 12"/>
    <w:basedOn w:val="a"/>
    <w:next w:val="a"/>
    <w:rsid w:val="006D0536"/>
    <w:pPr>
      <w:keepNext/>
      <w:widowControl w:val="0"/>
      <w:spacing w:before="360" w:after="240" w:line="240" w:lineRule="auto"/>
      <w:jc w:val="center"/>
    </w:pPr>
    <w:rPr>
      <w:rFonts w:ascii="Times New Roman" w:hAnsi="Times New Roman"/>
      <w:b/>
      <w:kern w:val="28"/>
      <w:sz w:val="28"/>
      <w:szCs w:val="20"/>
      <w:lang w:eastAsia="ru-RU"/>
    </w:rPr>
  </w:style>
  <w:style w:type="paragraph" w:customStyle="1" w:styleId="6">
    <w:name w:val="çàãîëîâîê 6"/>
    <w:basedOn w:val="a"/>
    <w:next w:val="a"/>
    <w:rsid w:val="006D0536"/>
    <w:pPr>
      <w:keepNext/>
      <w:spacing w:line="240" w:lineRule="auto"/>
      <w:ind w:firstLine="720"/>
    </w:pPr>
    <w:rPr>
      <w:rFonts w:ascii="Times New Roman" w:hAnsi="Times New Roman"/>
      <w:sz w:val="28"/>
      <w:szCs w:val="20"/>
      <w:lang w:eastAsia="ru-RU"/>
    </w:rPr>
  </w:style>
  <w:style w:type="paragraph" w:customStyle="1" w:styleId="iieoia">
    <w:name w:val="iieoi?a"/>
    <w:basedOn w:val="a"/>
    <w:rsid w:val="006D0536"/>
    <w:pPr>
      <w:widowControl w:val="0"/>
      <w:spacing w:line="360" w:lineRule="auto"/>
      <w:ind w:firstLine="720"/>
    </w:pPr>
    <w:rPr>
      <w:rFonts w:ascii="Times New Roman" w:hAnsi="Times New Roman"/>
      <w:sz w:val="28"/>
      <w:szCs w:val="20"/>
      <w:lang w:eastAsia="ru-RU"/>
    </w:rPr>
  </w:style>
  <w:style w:type="paragraph" w:styleId="33">
    <w:name w:val="Body Text 3"/>
    <w:basedOn w:val="a"/>
    <w:link w:val="34"/>
    <w:uiPriority w:val="99"/>
    <w:rsid w:val="006D0536"/>
    <w:pPr>
      <w:spacing w:after="120" w:line="240" w:lineRule="auto"/>
      <w:jc w:val="left"/>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6D0536"/>
    <w:rPr>
      <w:rFonts w:ascii="Times New Roman" w:hAnsi="Times New Roman" w:cs="Times New Roman"/>
      <w:sz w:val="16"/>
      <w:lang w:val="x-none" w:eastAsia="ru-RU"/>
    </w:rPr>
  </w:style>
  <w:style w:type="paragraph" w:customStyle="1" w:styleId="Iniiaiieoaenoneonooiii2">
    <w:name w:val="Iniiaiie oaeno n eonooiii 2"/>
    <w:basedOn w:val="a"/>
    <w:rsid w:val="006D0536"/>
    <w:pPr>
      <w:widowControl w:val="0"/>
      <w:spacing w:line="240" w:lineRule="auto"/>
      <w:ind w:firstLine="709"/>
    </w:pPr>
    <w:rPr>
      <w:rFonts w:ascii="Times New Roman" w:hAnsi="Times New Roman"/>
      <w:sz w:val="28"/>
      <w:szCs w:val="20"/>
      <w:lang w:eastAsia="ru-RU"/>
    </w:rPr>
  </w:style>
  <w:style w:type="paragraph" w:customStyle="1" w:styleId="af7">
    <w:name w:val="Îáû÷íû"/>
    <w:rsid w:val="006D0536"/>
    <w:rPr>
      <w:rFonts w:ascii="Times New Roman" w:hAnsi="Times New Roman" w:cs="Times New Roman"/>
      <w:sz w:val="24"/>
    </w:rPr>
  </w:style>
  <w:style w:type="paragraph" w:styleId="af8">
    <w:name w:val="endnote text"/>
    <w:basedOn w:val="a"/>
    <w:link w:val="af9"/>
    <w:uiPriority w:val="99"/>
    <w:semiHidden/>
    <w:rsid w:val="006D0536"/>
    <w:pPr>
      <w:widowControl w:val="0"/>
      <w:spacing w:after="120" w:line="240" w:lineRule="auto"/>
    </w:pPr>
    <w:rPr>
      <w:rFonts w:ascii="Times New Roman" w:hAnsi="Times New Roman"/>
      <w:sz w:val="24"/>
      <w:szCs w:val="20"/>
      <w:lang w:eastAsia="ru-RU"/>
    </w:rPr>
  </w:style>
  <w:style w:type="character" w:customStyle="1" w:styleId="af9">
    <w:name w:val="Текст концевой сноски Знак"/>
    <w:basedOn w:val="a0"/>
    <w:link w:val="af8"/>
    <w:uiPriority w:val="99"/>
    <w:semiHidden/>
    <w:locked/>
    <w:rsid w:val="006D0536"/>
    <w:rPr>
      <w:rFonts w:ascii="Times New Roman" w:hAnsi="Times New Roman" w:cs="Times New Roman"/>
      <w:sz w:val="20"/>
      <w:lang w:val="x-none" w:eastAsia="ru-RU"/>
    </w:rPr>
  </w:style>
  <w:style w:type="paragraph" w:styleId="afa">
    <w:name w:val="footnote text"/>
    <w:basedOn w:val="a"/>
    <w:link w:val="afb"/>
    <w:semiHidden/>
    <w:rsid w:val="006D0536"/>
    <w:pPr>
      <w:spacing w:line="240" w:lineRule="auto"/>
    </w:pPr>
    <w:rPr>
      <w:rFonts w:ascii="Times New Roman" w:hAnsi="Times New Roman"/>
      <w:sz w:val="20"/>
      <w:szCs w:val="20"/>
      <w:lang w:eastAsia="ru-RU"/>
    </w:rPr>
  </w:style>
  <w:style w:type="character" w:customStyle="1" w:styleId="afb">
    <w:name w:val="Текст сноски Знак"/>
    <w:basedOn w:val="a0"/>
    <w:link w:val="afa"/>
    <w:semiHidden/>
    <w:locked/>
    <w:rsid w:val="006D0536"/>
    <w:rPr>
      <w:rFonts w:ascii="Times New Roman" w:hAnsi="Times New Roman" w:cs="Times New Roman"/>
      <w:sz w:val="20"/>
      <w:lang w:val="x-none" w:eastAsia="ru-RU"/>
    </w:rPr>
  </w:style>
  <w:style w:type="paragraph" w:customStyle="1" w:styleId="ConsPlusCell">
    <w:name w:val="ConsPlusCell"/>
    <w:rsid w:val="006D0536"/>
    <w:pPr>
      <w:widowControl w:val="0"/>
      <w:autoSpaceDE w:val="0"/>
      <w:autoSpaceDN w:val="0"/>
      <w:adjustRightInd w:val="0"/>
    </w:pPr>
    <w:rPr>
      <w:rFonts w:ascii="Arial" w:hAnsi="Arial" w:cs="Arial"/>
    </w:rPr>
  </w:style>
  <w:style w:type="paragraph" w:customStyle="1" w:styleId="afc">
    <w:name w:val="Знак"/>
    <w:basedOn w:val="4"/>
    <w:rsid w:val="006D0536"/>
    <w:pPr>
      <w:jc w:val="center"/>
    </w:pPr>
    <w:rPr>
      <w:szCs w:val="26"/>
    </w:rPr>
  </w:style>
  <w:style w:type="paragraph" w:customStyle="1" w:styleId="afd">
    <w:name w:val="Содерж"/>
    <w:basedOn w:val="a"/>
    <w:rsid w:val="006D0536"/>
    <w:pPr>
      <w:widowControl w:val="0"/>
      <w:autoSpaceDE w:val="0"/>
      <w:autoSpaceDN w:val="0"/>
      <w:spacing w:after="120" w:line="240" w:lineRule="auto"/>
      <w:jc w:val="center"/>
    </w:pPr>
    <w:rPr>
      <w:rFonts w:ascii="Times New Roman" w:hAnsi="Times New Roman"/>
      <w:sz w:val="28"/>
      <w:szCs w:val="28"/>
      <w:lang w:eastAsia="ru-RU"/>
    </w:rPr>
  </w:style>
  <w:style w:type="paragraph" w:customStyle="1" w:styleId="16">
    <w:name w:val="текст сноски1"/>
    <w:basedOn w:val="a"/>
    <w:rsid w:val="006D0536"/>
    <w:pPr>
      <w:keepLines/>
      <w:autoSpaceDE w:val="0"/>
      <w:autoSpaceDN w:val="0"/>
      <w:spacing w:after="120" w:line="240" w:lineRule="auto"/>
    </w:pPr>
    <w:rPr>
      <w:rFonts w:ascii="Times New Roman" w:hAnsi="Times New Roman"/>
      <w:lang w:eastAsia="ru-RU"/>
    </w:rPr>
  </w:style>
  <w:style w:type="paragraph" w:customStyle="1" w:styleId="110">
    <w:name w:val="заголовок 11"/>
    <w:basedOn w:val="a"/>
    <w:next w:val="a"/>
    <w:rsid w:val="006D0536"/>
    <w:pPr>
      <w:keepNext/>
      <w:autoSpaceDE w:val="0"/>
      <w:autoSpaceDN w:val="0"/>
      <w:spacing w:line="240" w:lineRule="auto"/>
      <w:ind w:firstLine="720"/>
    </w:pPr>
    <w:rPr>
      <w:rFonts w:ascii="Times New Roman" w:hAnsi="Times New Roman"/>
      <w:sz w:val="20"/>
      <w:szCs w:val="20"/>
      <w:lang w:eastAsia="ru-RU"/>
    </w:rPr>
  </w:style>
  <w:style w:type="paragraph" w:customStyle="1" w:styleId="14-150">
    <w:name w:val="Текст 14-15"/>
    <w:basedOn w:val="a"/>
    <w:rsid w:val="006D0536"/>
    <w:pPr>
      <w:widowControl w:val="0"/>
      <w:autoSpaceDE w:val="0"/>
      <w:autoSpaceDN w:val="0"/>
      <w:spacing w:line="360" w:lineRule="auto"/>
      <w:ind w:firstLine="709"/>
    </w:pPr>
    <w:rPr>
      <w:rFonts w:ascii="Times New Roman" w:hAnsi="Times New Roman"/>
      <w:sz w:val="28"/>
      <w:szCs w:val="28"/>
      <w:lang w:eastAsia="ru-RU"/>
    </w:rPr>
  </w:style>
  <w:style w:type="paragraph" w:styleId="afe">
    <w:name w:val="Document Map"/>
    <w:basedOn w:val="a"/>
    <w:link w:val="aff"/>
    <w:uiPriority w:val="99"/>
    <w:rsid w:val="006D0536"/>
    <w:pPr>
      <w:spacing w:line="240" w:lineRule="auto"/>
      <w:jc w:val="left"/>
    </w:pPr>
    <w:rPr>
      <w:rFonts w:ascii="Tahoma" w:hAnsi="Tahoma" w:cs="Tahoma"/>
      <w:sz w:val="16"/>
      <w:szCs w:val="16"/>
      <w:lang w:eastAsia="ru-RU"/>
    </w:rPr>
  </w:style>
  <w:style w:type="character" w:customStyle="1" w:styleId="aff">
    <w:name w:val="Схема документа Знак"/>
    <w:basedOn w:val="a0"/>
    <w:link w:val="afe"/>
    <w:uiPriority w:val="99"/>
    <w:locked/>
    <w:rsid w:val="006D0536"/>
    <w:rPr>
      <w:rFonts w:ascii="Tahoma" w:hAnsi="Tahoma" w:cs="Times New Roman"/>
      <w:sz w:val="16"/>
      <w:lang w:val="x-none" w:eastAsia="ru-RU"/>
    </w:rPr>
  </w:style>
  <w:style w:type="paragraph" w:styleId="aff0">
    <w:name w:val="List Paragraph"/>
    <w:basedOn w:val="a"/>
    <w:uiPriority w:val="34"/>
    <w:qFormat/>
    <w:rsid w:val="0090091F"/>
    <w:pPr>
      <w:ind w:left="720"/>
      <w:contextualSpacing/>
    </w:pPr>
  </w:style>
  <w:style w:type="character" w:styleId="aff1">
    <w:name w:val="endnote reference"/>
    <w:basedOn w:val="a0"/>
    <w:uiPriority w:val="99"/>
    <w:semiHidden/>
    <w:unhideWhenUsed/>
    <w:rsid w:val="00DD45C3"/>
    <w:rPr>
      <w:vertAlign w:val="superscript"/>
    </w:rPr>
  </w:style>
  <w:style w:type="numbering" w:customStyle="1" w:styleId="17">
    <w:name w:val="Нет списка1"/>
    <w:next w:val="a2"/>
    <w:uiPriority w:val="99"/>
    <w:semiHidden/>
    <w:unhideWhenUsed/>
    <w:rsid w:val="0099075F"/>
  </w:style>
  <w:style w:type="table" w:customStyle="1" w:styleId="18">
    <w:name w:val="Сетка таблицы1"/>
    <w:basedOn w:val="a1"/>
    <w:next w:val="a3"/>
    <w:uiPriority w:val="39"/>
    <w:rsid w:val="0099075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835755">
      <w:marLeft w:val="0"/>
      <w:marRight w:val="0"/>
      <w:marTop w:val="0"/>
      <w:marBottom w:val="0"/>
      <w:divBdr>
        <w:top w:val="none" w:sz="0" w:space="0" w:color="auto"/>
        <w:left w:val="none" w:sz="0" w:space="0" w:color="auto"/>
        <w:bottom w:val="none" w:sz="0" w:space="0" w:color="auto"/>
        <w:right w:val="none" w:sz="0" w:space="0" w:color="auto"/>
      </w:divBdr>
    </w:div>
    <w:div w:id="385835756">
      <w:marLeft w:val="0"/>
      <w:marRight w:val="0"/>
      <w:marTop w:val="0"/>
      <w:marBottom w:val="0"/>
      <w:divBdr>
        <w:top w:val="none" w:sz="0" w:space="0" w:color="auto"/>
        <w:left w:val="none" w:sz="0" w:space="0" w:color="auto"/>
        <w:bottom w:val="none" w:sz="0" w:space="0" w:color="auto"/>
        <w:right w:val="none" w:sz="0" w:space="0" w:color="auto"/>
      </w:divBdr>
    </w:div>
    <w:div w:id="385835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728894F7790BDF1D21E38571D5FD2F048033A04B485C3279A3F01DC4F0063D747BB0F926600EB2OFB8D" TargetMode="External"/><Relationship Id="rId18" Type="http://schemas.openxmlformats.org/officeDocument/2006/relationships/hyperlink" Target="consultantplus://offline/ref=CCD1A35DE01F6FA3C104DE0F28143EF43F7F43C0E707801AEFB9D85CA43C8473C81B9A1B2443E84FC1383De5C1I" TargetMode="External"/><Relationship Id="rId26" Type="http://schemas.openxmlformats.org/officeDocument/2006/relationships/hyperlink" Target="consultantplus://offline/ref=8C205ED005C0DB663DFCBF067A2A48F5BEE7F018DE73DD951925A7D5EDh301H" TargetMode="External"/><Relationship Id="rId39" Type="http://schemas.openxmlformats.org/officeDocument/2006/relationships/fontTable" Target="fontTable.xml"/><Relationship Id="rId21" Type="http://schemas.openxmlformats.org/officeDocument/2006/relationships/hyperlink" Target="consultantplus://offline/ref=CCD1A35DE01F6FA3C104DE0F28143EF43F7F43C0E707801AEFB9D85CA43C8473C81B9A1B2443E84FC03135e5C0I" TargetMode="External"/><Relationship Id="rId34" Type="http://schemas.openxmlformats.org/officeDocument/2006/relationships/hyperlink" Target="garantF1://84566.5601" TargetMode="External"/><Relationship Id="rId7" Type="http://schemas.openxmlformats.org/officeDocument/2006/relationships/endnotes" Target="endnotes.xml"/><Relationship Id="rId12" Type="http://schemas.openxmlformats.org/officeDocument/2006/relationships/hyperlink" Target="consultantplus://offline/ref=689E42D23B0F39F088EE9F3690EF9A57CD049FBE8F384BD8B2B51911DCCCDD09D84357D949F59131qCN4G" TargetMode="External"/><Relationship Id="rId17" Type="http://schemas.openxmlformats.org/officeDocument/2006/relationships/hyperlink" Target="consultantplus://offline/ref=88EAEEEE09735B27DDDB2E03F412B58095ADB6079F7EB35F442B83B136764D132646352B22L3E" TargetMode="External"/><Relationship Id="rId25" Type="http://schemas.openxmlformats.org/officeDocument/2006/relationships/hyperlink" Target="consultantplus://offline/ref=06F1671DE4E2B5C067D49307251CD95625CE68147792A81F711A6C7427i7m6I" TargetMode="External"/><Relationship Id="rId33" Type="http://schemas.openxmlformats.org/officeDocument/2006/relationships/hyperlink" Target="consultantplus://offline/ref=B63F8973583DDF5D078BB660860ADDAFFD8E698CCAA518BFDC231C5D4302DBA2CF7381FEB4BA79B2NAiBF" TargetMode="External"/><Relationship Id="rId38" Type="http://schemas.openxmlformats.org/officeDocument/2006/relationships/hyperlink" Target="https://login.consultant.ru/link/?req=doc&amp;base=LAW&amp;n=476448&amp;dst=100051" TargetMode="External"/><Relationship Id="rId2" Type="http://schemas.openxmlformats.org/officeDocument/2006/relationships/numbering" Target="numbering.xml"/><Relationship Id="rId16" Type="http://schemas.openxmlformats.org/officeDocument/2006/relationships/hyperlink" Target="consultantplus://offline/ref=72D5EE25B297A6D0B1927EBEB8B687A2DA8D1894F3D36E51CE04846BE4256C0E2FF78321D0F23DB967E7K" TargetMode="External"/><Relationship Id="rId20" Type="http://schemas.openxmlformats.org/officeDocument/2006/relationships/hyperlink" Target="consultantplus://offline/ref=CCD1A35DE01F6FA3C104DE0F28143EF43F7F43C0E707801AEFB9D85CA43C8473C81B9A1B2443E84FC1383De5C1I" TargetMode="External"/><Relationship Id="rId29" Type="http://schemas.openxmlformats.org/officeDocument/2006/relationships/hyperlink" Target="consultantplus://offline/ref=FD49600CCCCF866BEA4D18876FEA3A44F40B156DF3FE9F3DFCEC3697E7C2E2E7A2011C153C38E55Au8H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28894F7790BDF1D21E38571D5FD2F04803BAF424B5C3279A3F01DC4F0063D747BB0F926600EB2OFB8D" TargetMode="External"/><Relationship Id="rId24" Type="http://schemas.openxmlformats.org/officeDocument/2006/relationships/hyperlink" Target="consultantplus://offline/ref=06F1671DE4E2B5C067D49307251CD95626C7691D7E96A81F711A6C742776C3E83FEEFA18DD7A4E41iCmCI" TargetMode="External"/><Relationship Id="rId32" Type="http://schemas.openxmlformats.org/officeDocument/2006/relationships/hyperlink" Target="garantF1://84566.0" TargetMode="External"/><Relationship Id="rId37" Type="http://schemas.openxmlformats.org/officeDocument/2006/relationships/hyperlink" Target="consultantplus://offline/ref=9BDCBE0D38B7BDD89C295252D1022B18774629B4CE0BE4A3CF59FB7B97CF68CAD16A777741259CE7g1s0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2D5EE25B297A6D0B1927EBEB8B687A2DA8D1894F3D36E51CE04846BE4256C0E2FF78321D0F23DB867E6K" TargetMode="External"/><Relationship Id="rId23" Type="http://schemas.openxmlformats.org/officeDocument/2006/relationships/hyperlink" Target="consultantplus://offline/ref=73F9EA807221D10BF1EC35484E202B8E4DF27A81DC3DCD883D05C920E1D455D2C74D65494C532AC0260FF" TargetMode="External"/><Relationship Id="rId28" Type="http://schemas.openxmlformats.org/officeDocument/2006/relationships/hyperlink" Target="consultantplus://offline/ref=73F9EA807221D10BF1EC35484E202B8E4DF27A81DC3DCD883D05C920E1D455D2C74D65494C532AC0260FF" TargetMode="External"/><Relationship Id="rId36" Type="http://schemas.openxmlformats.org/officeDocument/2006/relationships/hyperlink" Target="consultantplus://offline/ref=9BDCBE0D38B7BDD89C295252D1022B18774629B4CE0BE4A3CF59FB7B97CF68CAD16A777741269DE7g1sCE" TargetMode="External"/><Relationship Id="rId10" Type="http://schemas.openxmlformats.org/officeDocument/2006/relationships/header" Target="header1.xml"/><Relationship Id="rId19" Type="http://schemas.openxmlformats.org/officeDocument/2006/relationships/hyperlink" Target="consultantplus://offline/ref=CCD1A35DE01F6FA3C104DE0F28143EF43F7F43C0E707801AEFB9D85CA43C8473C81B9A1B2443E84FC1383De5C0I" TargetMode="External"/><Relationship Id="rId31" Type="http://schemas.openxmlformats.org/officeDocument/2006/relationships/hyperlink" Target="consultantplus://offline/main?base=LAW;n=117409;fld=134;dst=100555" TargetMode="External"/><Relationship Id="rId4" Type="http://schemas.openxmlformats.org/officeDocument/2006/relationships/settings" Target="settings.xml"/><Relationship Id="rId9" Type="http://schemas.openxmlformats.org/officeDocument/2006/relationships/hyperlink" Target="http://www.omsk.izbirkom.ru/dokumenty-izbiratelnoy-komissii/postanovleniya/2023/28_308-7_prilog_new_2.docx" TargetMode="External"/><Relationship Id="rId14" Type="http://schemas.openxmlformats.org/officeDocument/2006/relationships/hyperlink" Target="consultantplus://offline/ref=72D5EE25B297A6D0B1927EBEB8B687A2DA8D1894F3D36E51CE04846BE4256C0E2FF78321D0F137B167EFK" TargetMode="External"/><Relationship Id="rId22" Type="http://schemas.openxmlformats.org/officeDocument/2006/relationships/hyperlink" Target="consultantplus://offline/ref=CCD1A35DE01F6FA3C104DE0F28143EF43F7F43C0E707801AEFB9D85CA43C8473C81B9A1B2443E84FC1383De5C0I" TargetMode="External"/><Relationship Id="rId27" Type="http://schemas.openxmlformats.org/officeDocument/2006/relationships/hyperlink" Target="consultantplus://offline/ref=1061C4FAE6D5138EEB3F04DF8A090F5D6459BFB0EEDC1D5ABA9627B99AkF27E" TargetMode="External"/><Relationship Id="rId30" Type="http://schemas.openxmlformats.org/officeDocument/2006/relationships/hyperlink" Target="garantF1://83523.0" TargetMode="External"/><Relationship Id="rId35" Type="http://schemas.openxmlformats.org/officeDocument/2006/relationships/hyperlink" Target="garantF1://84566.56011"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9B75E42DECA8DEC8B9B605DE74E114784F87E0B586B6D5EF1058CA160WF33K" TargetMode="External"/><Relationship Id="rId2" Type="http://schemas.openxmlformats.org/officeDocument/2006/relationships/hyperlink" Target="consultantplus://offline/ref=39B75E42DECA8DEC8B9B605DE74E11478EFE75055B383A5CA05082A468A326BF99852C38F286WD3FK" TargetMode="External"/><Relationship Id="rId1" Type="http://schemas.openxmlformats.org/officeDocument/2006/relationships/hyperlink" Target="consultantplus://offline/ref=39B75E42DECA8DEC8B9B605DE74E114784F87E0B586B6D5EF1058CA160WF3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8449-4B79-4A0D-A821-A20A8987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14139</Words>
  <Characters>80596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Бакина Лариса Владимировна</cp:lastModifiedBy>
  <cp:revision>3</cp:revision>
  <cp:lastPrinted>2025-06-19T10:07:00Z</cp:lastPrinted>
  <dcterms:created xsi:type="dcterms:W3CDTF">2025-07-01T04:32:00Z</dcterms:created>
  <dcterms:modified xsi:type="dcterms:W3CDTF">2025-07-01T08:55:00Z</dcterms:modified>
</cp:coreProperties>
</file>