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6EA" w:rsidRPr="00A625D7" w:rsidRDefault="002B4620" w:rsidP="00F533E6">
      <w:pPr>
        <w:spacing w:after="0" w:line="240" w:lineRule="auto"/>
        <w:ind w:left="-567" w:right="-2"/>
        <w:jc w:val="center"/>
        <w:rPr>
          <w:rFonts w:ascii="Times New Roman" w:hAnsi="Times New Roman"/>
          <w:b/>
          <w:sz w:val="26"/>
          <w:szCs w:val="26"/>
        </w:rPr>
      </w:pPr>
      <w:r w:rsidRPr="00A625D7">
        <w:rPr>
          <w:rFonts w:ascii="Times New Roman" w:hAnsi="Times New Roman"/>
          <w:b/>
          <w:sz w:val="26"/>
          <w:szCs w:val="26"/>
        </w:rPr>
        <w:t xml:space="preserve">ПОЯСНИТЕЛЬНАЯ ЗАПИСКА </w:t>
      </w:r>
    </w:p>
    <w:p w:rsidR="00E946EA" w:rsidRPr="00A625D7" w:rsidRDefault="00F32665" w:rsidP="00F533E6">
      <w:pPr>
        <w:spacing w:after="0" w:line="240" w:lineRule="auto"/>
        <w:ind w:left="-567" w:right="-2"/>
        <w:jc w:val="center"/>
        <w:rPr>
          <w:rFonts w:ascii="Times New Roman" w:hAnsi="Times New Roman"/>
          <w:b/>
          <w:sz w:val="26"/>
          <w:szCs w:val="26"/>
        </w:rPr>
      </w:pPr>
      <w:r w:rsidRPr="00A625D7">
        <w:rPr>
          <w:rFonts w:ascii="Times New Roman" w:hAnsi="Times New Roman"/>
          <w:b/>
          <w:sz w:val="26"/>
          <w:szCs w:val="26"/>
        </w:rPr>
        <w:t>к решению</w:t>
      </w:r>
      <w:r w:rsidR="00E946EA" w:rsidRPr="00A625D7">
        <w:rPr>
          <w:rFonts w:ascii="Times New Roman" w:hAnsi="Times New Roman"/>
          <w:b/>
          <w:sz w:val="26"/>
          <w:szCs w:val="26"/>
        </w:rPr>
        <w:t xml:space="preserve"> Совета Черлакского муниципального </w:t>
      </w:r>
      <w:r w:rsidRPr="00A625D7">
        <w:rPr>
          <w:rFonts w:ascii="Times New Roman" w:hAnsi="Times New Roman"/>
          <w:b/>
          <w:sz w:val="26"/>
          <w:szCs w:val="26"/>
        </w:rPr>
        <w:t>района Омской</w:t>
      </w:r>
      <w:r w:rsidR="0026684C" w:rsidRPr="00A625D7">
        <w:rPr>
          <w:rFonts w:ascii="Times New Roman" w:hAnsi="Times New Roman"/>
          <w:b/>
          <w:sz w:val="26"/>
          <w:szCs w:val="26"/>
        </w:rPr>
        <w:t xml:space="preserve"> области</w:t>
      </w:r>
    </w:p>
    <w:p w:rsidR="003F4D75" w:rsidRPr="003F4D75" w:rsidRDefault="00E946EA" w:rsidP="003F4D75">
      <w:pPr>
        <w:spacing w:after="0" w:line="240" w:lineRule="auto"/>
        <w:ind w:left="-567" w:right="-2"/>
        <w:jc w:val="center"/>
        <w:rPr>
          <w:rFonts w:ascii="Times New Roman" w:hAnsi="Times New Roman"/>
          <w:b/>
          <w:sz w:val="26"/>
          <w:szCs w:val="26"/>
        </w:rPr>
      </w:pPr>
      <w:r w:rsidRPr="00A625D7">
        <w:rPr>
          <w:rFonts w:ascii="Times New Roman" w:hAnsi="Times New Roman"/>
          <w:b/>
          <w:sz w:val="26"/>
          <w:szCs w:val="26"/>
        </w:rPr>
        <w:t xml:space="preserve"> «Об исполнении </w:t>
      </w:r>
      <w:r w:rsidR="003F4D75" w:rsidRPr="003F4D75">
        <w:rPr>
          <w:rFonts w:ascii="Times New Roman" w:hAnsi="Times New Roman"/>
          <w:b/>
          <w:sz w:val="26"/>
          <w:szCs w:val="26"/>
        </w:rPr>
        <w:t xml:space="preserve">бюджета Черлакского муниципального района </w:t>
      </w:r>
    </w:p>
    <w:p w:rsidR="00D10AF0" w:rsidRDefault="003F4D75" w:rsidP="00D10AF0">
      <w:pPr>
        <w:spacing w:after="0" w:line="240" w:lineRule="auto"/>
        <w:ind w:left="-567" w:right="-2"/>
        <w:jc w:val="center"/>
        <w:rPr>
          <w:rFonts w:ascii="Times New Roman" w:hAnsi="Times New Roman"/>
          <w:b/>
          <w:sz w:val="26"/>
          <w:szCs w:val="26"/>
        </w:rPr>
      </w:pPr>
      <w:r w:rsidRPr="003F4D75">
        <w:rPr>
          <w:rFonts w:ascii="Times New Roman" w:hAnsi="Times New Roman"/>
          <w:b/>
          <w:sz w:val="26"/>
          <w:szCs w:val="26"/>
        </w:rPr>
        <w:t>Омской области</w:t>
      </w:r>
      <w:r w:rsidR="00E946EA" w:rsidRPr="003F4D75">
        <w:rPr>
          <w:rFonts w:ascii="Times New Roman" w:hAnsi="Times New Roman"/>
          <w:b/>
          <w:sz w:val="26"/>
          <w:szCs w:val="26"/>
        </w:rPr>
        <w:t xml:space="preserve"> </w:t>
      </w:r>
      <w:r w:rsidR="00E946EA" w:rsidRPr="00A625D7">
        <w:rPr>
          <w:rFonts w:ascii="Times New Roman" w:hAnsi="Times New Roman"/>
          <w:b/>
          <w:sz w:val="26"/>
          <w:szCs w:val="26"/>
        </w:rPr>
        <w:t>за 202</w:t>
      </w:r>
      <w:r w:rsidR="00AF7007">
        <w:rPr>
          <w:rFonts w:ascii="Times New Roman" w:hAnsi="Times New Roman"/>
          <w:b/>
          <w:sz w:val="26"/>
          <w:szCs w:val="26"/>
        </w:rPr>
        <w:t>4</w:t>
      </w:r>
      <w:r w:rsidR="00E946EA" w:rsidRPr="00A625D7">
        <w:rPr>
          <w:rFonts w:ascii="Times New Roman" w:hAnsi="Times New Roman"/>
          <w:b/>
          <w:sz w:val="26"/>
          <w:szCs w:val="26"/>
        </w:rPr>
        <w:t xml:space="preserve"> год»  </w:t>
      </w:r>
    </w:p>
    <w:p w:rsidR="00D10AF0" w:rsidRDefault="00D10AF0" w:rsidP="00D10AF0">
      <w:pPr>
        <w:spacing w:after="0" w:line="240" w:lineRule="auto"/>
        <w:ind w:left="-567" w:right="-2"/>
        <w:jc w:val="center"/>
        <w:rPr>
          <w:rFonts w:ascii="Times New Roman" w:hAnsi="Times New Roman"/>
          <w:b/>
          <w:sz w:val="26"/>
          <w:szCs w:val="26"/>
        </w:rPr>
      </w:pPr>
    </w:p>
    <w:p w:rsidR="00D10AF0" w:rsidRDefault="004459AF" w:rsidP="00D10AF0">
      <w:pPr>
        <w:spacing w:after="0" w:line="240" w:lineRule="auto"/>
        <w:ind w:right="-2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В Черлакском </w:t>
      </w:r>
      <w:r w:rsidR="00AB19A7">
        <w:rPr>
          <w:rFonts w:ascii="Times New Roman" w:hAnsi="Times New Roman"/>
          <w:bCs/>
          <w:sz w:val="26"/>
          <w:szCs w:val="26"/>
          <w:lang w:eastAsia="ru-RU"/>
        </w:rPr>
        <w:t xml:space="preserve">муниципальном районе Омской области </w:t>
      </w:r>
      <w:r>
        <w:rPr>
          <w:rFonts w:ascii="Times New Roman" w:hAnsi="Times New Roman"/>
          <w:bCs/>
          <w:sz w:val="26"/>
          <w:szCs w:val="26"/>
          <w:lang w:eastAsia="ru-RU"/>
        </w:rPr>
        <w:t>в 202</w:t>
      </w:r>
      <w:r w:rsidR="00DC0DD7">
        <w:rPr>
          <w:rFonts w:ascii="Times New Roman" w:hAnsi="Times New Roman"/>
          <w:bCs/>
          <w:sz w:val="26"/>
          <w:szCs w:val="26"/>
          <w:lang w:eastAsia="ru-RU"/>
        </w:rPr>
        <w:t>4</w:t>
      </w:r>
      <w:r w:rsidR="00E6168A" w:rsidRPr="00E6168A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F32665" w:rsidRPr="00E6168A">
        <w:rPr>
          <w:rFonts w:ascii="Times New Roman" w:hAnsi="Times New Roman"/>
          <w:bCs/>
          <w:sz w:val="26"/>
          <w:szCs w:val="26"/>
          <w:lang w:eastAsia="ru-RU"/>
        </w:rPr>
        <w:t>году за</w:t>
      </w:r>
      <w:r w:rsidR="00E6168A" w:rsidRPr="00E6168A">
        <w:rPr>
          <w:rFonts w:ascii="Times New Roman" w:hAnsi="Times New Roman"/>
          <w:bCs/>
          <w:sz w:val="26"/>
          <w:szCs w:val="26"/>
          <w:lang w:eastAsia="ru-RU"/>
        </w:rPr>
        <w:t xml:space="preserve"> счет средств районного бюджета осуществляли </w:t>
      </w:r>
      <w:r w:rsidR="00E6168A" w:rsidRPr="00AB19A7">
        <w:rPr>
          <w:rFonts w:ascii="Times New Roman" w:hAnsi="Times New Roman"/>
          <w:bCs/>
          <w:sz w:val="26"/>
          <w:szCs w:val="26"/>
          <w:lang w:eastAsia="ru-RU"/>
        </w:rPr>
        <w:t>деятельность 38 учреждений, из них:</w:t>
      </w:r>
    </w:p>
    <w:p w:rsidR="00D10AF0" w:rsidRDefault="00AF7007" w:rsidP="00D10AF0">
      <w:pPr>
        <w:spacing w:after="0" w:line="240" w:lineRule="auto"/>
        <w:ind w:right="-2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- 33 муниципальных</w:t>
      </w:r>
      <w:r w:rsidR="00E6168A" w:rsidRPr="00E6168A">
        <w:rPr>
          <w:rFonts w:ascii="Times New Roman" w:hAnsi="Times New Roman"/>
          <w:bCs/>
          <w:sz w:val="26"/>
          <w:szCs w:val="26"/>
          <w:lang w:eastAsia="ru-RU"/>
        </w:rPr>
        <w:t xml:space="preserve"> учреждени</w:t>
      </w:r>
      <w:r>
        <w:rPr>
          <w:rFonts w:ascii="Times New Roman" w:hAnsi="Times New Roman"/>
          <w:bCs/>
          <w:sz w:val="26"/>
          <w:szCs w:val="26"/>
          <w:lang w:eastAsia="ru-RU"/>
        </w:rPr>
        <w:t>й (в т.ч.  5 - казенных, 28</w:t>
      </w:r>
      <w:r w:rsidR="00E6168A" w:rsidRPr="00E6168A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>-</w:t>
      </w:r>
      <w:r w:rsidR="00E6168A" w:rsidRPr="00E6168A">
        <w:rPr>
          <w:rFonts w:ascii="Times New Roman" w:hAnsi="Times New Roman"/>
          <w:bCs/>
          <w:sz w:val="26"/>
          <w:szCs w:val="26"/>
          <w:lang w:eastAsia="ru-RU"/>
        </w:rPr>
        <w:t xml:space="preserve"> бюджетных);</w:t>
      </w:r>
    </w:p>
    <w:p w:rsidR="00D10AF0" w:rsidRDefault="00E6168A" w:rsidP="00D10AF0">
      <w:pPr>
        <w:spacing w:after="0" w:line="240" w:lineRule="auto"/>
        <w:ind w:right="-2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E6168A">
        <w:rPr>
          <w:rFonts w:ascii="Times New Roman" w:hAnsi="Times New Roman"/>
          <w:bCs/>
          <w:sz w:val="26"/>
          <w:szCs w:val="26"/>
          <w:lang w:eastAsia="ru-RU"/>
        </w:rPr>
        <w:t>- 5 главных распорядителей бюджетных средств, имеющих статус казенных учреждений.</w:t>
      </w:r>
    </w:p>
    <w:p w:rsidR="00D10AF0" w:rsidRDefault="00E6168A" w:rsidP="00D10AF0">
      <w:pPr>
        <w:spacing w:after="0" w:line="240" w:lineRule="auto"/>
        <w:ind w:right="-2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E6168A">
        <w:rPr>
          <w:rFonts w:ascii="Times New Roman" w:hAnsi="Times New Roman"/>
          <w:bCs/>
          <w:sz w:val="26"/>
          <w:szCs w:val="26"/>
          <w:lang w:eastAsia="ru-RU"/>
        </w:rPr>
        <w:t>Автономных учреждений в районе нет.</w:t>
      </w:r>
    </w:p>
    <w:p w:rsidR="00D10AF0" w:rsidRDefault="00E6168A" w:rsidP="00D10AF0">
      <w:pPr>
        <w:spacing w:after="0" w:line="240" w:lineRule="auto"/>
        <w:ind w:right="-2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E6168A">
        <w:rPr>
          <w:rFonts w:ascii="Times New Roman" w:hAnsi="Times New Roman"/>
          <w:bCs/>
          <w:sz w:val="26"/>
          <w:szCs w:val="26"/>
          <w:lang w:eastAsia="ru-RU"/>
        </w:rPr>
        <w:t>Специализированой сети учреждений по спорту, социальной политике нет.</w:t>
      </w:r>
    </w:p>
    <w:p w:rsidR="00D10AF0" w:rsidRDefault="00E6168A" w:rsidP="00D10AF0">
      <w:pPr>
        <w:spacing w:after="0" w:line="240" w:lineRule="auto"/>
        <w:ind w:right="-2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E6168A">
        <w:rPr>
          <w:rFonts w:ascii="Times New Roman" w:hAnsi="Times New Roman"/>
          <w:bCs/>
          <w:sz w:val="26"/>
          <w:szCs w:val="26"/>
          <w:lang w:eastAsia="ru-RU"/>
        </w:rPr>
        <w:t>Муницип</w:t>
      </w:r>
      <w:r w:rsidR="004459AF">
        <w:rPr>
          <w:rFonts w:ascii="Times New Roman" w:hAnsi="Times New Roman"/>
          <w:bCs/>
          <w:sz w:val="26"/>
          <w:szCs w:val="26"/>
          <w:lang w:eastAsia="ru-RU"/>
        </w:rPr>
        <w:t xml:space="preserve">альных унитарных предприятий – </w:t>
      </w:r>
      <w:r w:rsidR="003F4D75">
        <w:rPr>
          <w:rFonts w:ascii="Times New Roman" w:hAnsi="Times New Roman"/>
          <w:bCs/>
          <w:sz w:val="26"/>
          <w:szCs w:val="26"/>
          <w:lang w:eastAsia="ru-RU"/>
        </w:rPr>
        <w:t>2</w:t>
      </w:r>
      <w:r w:rsidRPr="00E6168A">
        <w:rPr>
          <w:rFonts w:ascii="Times New Roman" w:hAnsi="Times New Roman"/>
          <w:bCs/>
          <w:sz w:val="26"/>
          <w:szCs w:val="26"/>
          <w:lang w:eastAsia="ru-RU"/>
        </w:rPr>
        <w:t xml:space="preserve">. </w:t>
      </w:r>
    </w:p>
    <w:p w:rsidR="00D10AF0" w:rsidRDefault="00E6168A" w:rsidP="00D10AF0">
      <w:pPr>
        <w:spacing w:after="0" w:line="240" w:lineRule="auto"/>
        <w:ind w:right="-2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E6168A">
        <w:rPr>
          <w:rFonts w:ascii="Times New Roman" w:hAnsi="Times New Roman"/>
          <w:bCs/>
          <w:sz w:val="26"/>
          <w:szCs w:val="26"/>
          <w:lang w:eastAsia="ru-RU"/>
        </w:rPr>
        <w:t>Изменений по количеству</w:t>
      </w:r>
      <w:r w:rsidR="00AF7007">
        <w:rPr>
          <w:rFonts w:ascii="Times New Roman" w:hAnsi="Times New Roman"/>
          <w:bCs/>
          <w:sz w:val="26"/>
          <w:szCs w:val="26"/>
          <w:lang w:eastAsia="ru-RU"/>
        </w:rPr>
        <w:t xml:space="preserve"> муниципальных учреждений в 2024</w:t>
      </w:r>
      <w:r w:rsidRPr="00E6168A">
        <w:rPr>
          <w:rFonts w:ascii="Times New Roman" w:hAnsi="Times New Roman"/>
          <w:bCs/>
          <w:sz w:val="26"/>
          <w:szCs w:val="26"/>
          <w:lang w:eastAsia="ru-RU"/>
        </w:rPr>
        <w:t xml:space="preserve"> году не было.</w:t>
      </w:r>
    </w:p>
    <w:p w:rsidR="00D10AF0" w:rsidRDefault="00AF7007" w:rsidP="00D10AF0">
      <w:pPr>
        <w:spacing w:after="0" w:line="240" w:lineRule="auto"/>
        <w:ind w:right="-2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AF7007">
        <w:rPr>
          <w:rFonts w:ascii="Times New Roman" w:hAnsi="Times New Roman"/>
          <w:bCs/>
          <w:sz w:val="26"/>
          <w:szCs w:val="26"/>
          <w:lang w:eastAsia="ru-RU"/>
        </w:rPr>
        <w:t>В январе 2024 года муниципальное бюджетное учреждение Черлакского муниципального района Омской области "Хозяйственное управление администрации Черлакского муниципального района" было переименовано в муниципальное казенное учреждение Черлакского муниципального района Омской области "Хозяйственное управление администрации Черлакского муниципального района" согласно Постановления администрации Черлакского муниципального района от 19 декабря 2023 года № 269-п «Об изменении типа Муниципального бюджетного учреждения Черлакского муниципального района Омской области «Хозяйственное управление администрации Черлакского муниципального района» в целях создания казённого учреждения».</w:t>
      </w:r>
    </w:p>
    <w:p w:rsidR="00D10AF0" w:rsidRDefault="00AF7007" w:rsidP="00D10AF0">
      <w:pPr>
        <w:spacing w:after="0" w:line="240" w:lineRule="auto"/>
        <w:ind w:right="-2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AF7007">
        <w:rPr>
          <w:rFonts w:ascii="Times New Roman" w:hAnsi="Times New Roman"/>
          <w:bCs/>
          <w:sz w:val="26"/>
          <w:szCs w:val="26"/>
          <w:lang w:eastAsia="ru-RU"/>
        </w:rPr>
        <w:t>В январе 2024 года муниципальное бюджетное учреждение Черлакского муниципального района Омской области "Центр финансово-хозяйственного обеспечения учреждений в сфере образования" было переименовано в муниципальное казенное учреждение Черлакского муниципального района Омской области " Центр финансово-хозяйственного обеспечения учреждений в сфере образования " согласно Постановления администрации Черлакского муниципального района от 19 декабря 2023 года № 270-п «Об изменении типа Муниципального бюджетного учреждения Черлакского муниципального района Омской области «Центр финансово-хозяйственного обеспечения учреждений в сфере образования» в целях создания казённого учреждения».</w:t>
      </w:r>
    </w:p>
    <w:p w:rsidR="00D10AF0" w:rsidRDefault="00E6168A" w:rsidP="00D10AF0">
      <w:pPr>
        <w:spacing w:after="0" w:line="240" w:lineRule="auto"/>
        <w:ind w:right="-2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E6168A">
        <w:rPr>
          <w:rFonts w:ascii="Times New Roman" w:hAnsi="Times New Roman"/>
          <w:bCs/>
          <w:sz w:val="26"/>
          <w:szCs w:val="26"/>
          <w:lang w:eastAsia="ru-RU"/>
        </w:rPr>
        <w:t>В отрасли образования функционирует 26 учреждений:</w:t>
      </w:r>
    </w:p>
    <w:p w:rsidR="00D10AF0" w:rsidRDefault="00E6168A" w:rsidP="00D10AF0">
      <w:pPr>
        <w:spacing w:after="0" w:line="240" w:lineRule="auto"/>
        <w:ind w:right="-2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E6168A">
        <w:rPr>
          <w:rFonts w:ascii="Times New Roman" w:hAnsi="Times New Roman"/>
          <w:bCs/>
          <w:sz w:val="26"/>
          <w:szCs w:val="26"/>
          <w:lang w:eastAsia="ru-RU"/>
        </w:rPr>
        <w:t>- осуществляют образовательную деятельность 23 учреждения, из них: 10 дошкольных, 11 общеобразовательных (</w:t>
      </w:r>
      <w:r w:rsidR="00AA0016" w:rsidRPr="00E6168A">
        <w:rPr>
          <w:rFonts w:ascii="Times New Roman" w:hAnsi="Times New Roman"/>
          <w:bCs/>
          <w:sz w:val="26"/>
          <w:szCs w:val="26"/>
          <w:lang w:eastAsia="ru-RU"/>
        </w:rPr>
        <w:t>в т.ч.</w:t>
      </w:r>
      <w:r w:rsidRPr="00E6168A">
        <w:rPr>
          <w:rFonts w:ascii="Times New Roman" w:hAnsi="Times New Roman"/>
          <w:bCs/>
          <w:sz w:val="26"/>
          <w:szCs w:val="26"/>
          <w:lang w:eastAsia="ru-RU"/>
        </w:rPr>
        <w:t xml:space="preserve"> 11 – средних; основных и начальных школ нет) и 2 – учреждения дополнительного образования;</w:t>
      </w:r>
    </w:p>
    <w:p w:rsidR="00D10AF0" w:rsidRDefault="00E6168A" w:rsidP="00D10AF0">
      <w:pPr>
        <w:spacing w:after="0" w:line="240" w:lineRule="auto"/>
        <w:ind w:right="-2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E6168A">
        <w:rPr>
          <w:rFonts w:ascii="Times New Roman" w:hAnsi="Times New Roman"/>
          <w:bCs/>
          <w:sz w:val="26"/>
          <w:szCs w:val="26"/>
          <w:lang w:eastAsia="ru-RU"/>
        </w:rPr>
        <w:t>-  осуществляют прочую деятельность в отрасли образования 3 учреждения: МБУ ДОЛ "Юбилейный" (детский оздоровительный лагерь</w:t>
      </w:r>
      <w:r w:rsidR="00F32665" w:rsidRPr="00E6168A">
        <w:rPr>
          <w:rFonts w:ascii="Times New Roman" w:hAnsi="Times New Roman"/>
          <w:bCs/>
          <w:sz w:val="26"/>
          <w:szCs w:val="26"/>
          <w:lang w:eastAsia="ru-RU"/>
        </w:rPr>
        <w:t>); МКУ «</w:t>
      </w:r>
      <w:r w:rsidRPr="00E6168A">
        <w:rPr>
          <w:rFonts w:ascii="Times New Roman" w:hAnsi="Times New Roman"/>
          <w:bCs/>
          <w:sz w:val="26"/>
          <w:szCs w:val="26"/>
          <w:lang w:eastAsia="ru-RU"/>
        </w:rPr>
        <w:t>Информационно-методический и ресурсны</w:t>
      </w:r>
      <w:r w:rsidR="00E37AEE">
        <w:rPr>
          <w:rFonts w:ascii="Times New Roman" w:hAnsi="Times New Roman"/>
          <w:bCs/>
          <w:sz w:val="26"/>
          <w:szCs w:val="26"/>
          <w:lang w:eastAsia="ru-RU"/>
        </w:rPr>
        <w:t>й центр в сфере образования»; МК</w:t>
      </w:r>
      <w:r w:rsidRPr="00E6168A">
        <w:rPr>
          <w:rFonts w:ascii="Times New Roman" w:hAnsi="Times New Roman"/>
          <w:bCs/>
          <w:sz w:val="26"/>
          <w:szCs w:val="26"/>
          <w:lang w:eastAsia="ru-RU"/>
        </w:rPr>
        <w:t>У «Центр финансово-хозяйственного обеспечения учреждений в сфере образования».</w:t>
      </w:r>
    </w:p>
    <w:p w:rsidR="00D10AF0" w:rsidRDefault="00F32665" w:rsidP="00D10AF0">
      <w:pPr>
        <w:spacing w:after="0" w:line="240" w:lineRule="auto"/>
        <w:ind w:right="-2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E6168A">
        <w:rPr>
          <w:rFonts w:ascii="Times New Roman" w:hAnsi="Times New Roman"/>
          <w:bCs/>
          <w:sz w:val="26"/>
          <w:szCs w:val="26"/>
          <w:lang w:eastAsia="ru-RU"/>
        </w:rPr>
        <w:t>В отрасли</w:t>
      </w:r>
      <w:r w:rsidR="00E6168A" w:rsidRPr="00E6168A">
        <w:rPr>
          <w:rFonts w:ascii="Times New Roman" w:hAnsi="Times New Roman"/>
          <w:bCs/>
          <w:sz w:val="26"/>
          <w:szCs w:val="26"/>
          <w:lang w:eastAsia="ru-RU"/>
        </w:rPr>
        <w:t xml:space="preserve"> культуры функционирует 6 учреждений:</w:t>
      </w:r>
    </w:p>
    <w:p w:rsidR="00D10AF0" w:rsidRDefault="00E6168A" w:rsidP="00D10AF0">
      <w:pPr>
        <w:spacing w:after="0" w:line="240" w:lineRule="auto"/>
        <w:ind w:right="-2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E6168A">
        <w:rPr>
          <w:rFonts w:ascii="Times New Roman" w:hAnsi="Times New Roman"/>
          <w:bCs/>
          <w:sz w:val="26"/>
          <w:szCs w:val="26"/>
          <w:lang w:eastAsia="ru-RU"/>
        </w:rPr>
        <w:t>- осуществляет образовательную деятельность (дополнительного образования) 1 учреждение;</w:t>
      </w:r>
    </w:p>
    <w:p w:rsidR="00D10AF0" w:rsidRDefault="00E6168A" w:rsidP="00D10AF0">
      <w:pPr>
        <w:spacing w:after="0" w:line="240" w:lineRule="auto"/>
        <w:ind w:right="-2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E6168A">
        <w:rPr>
          <w:rFonts w:ascii="Times New Roman" w:hAnsi="Times New Roman"/>
          <w:bCs/>
          <w:sz w:val="26"/>
          <w:szCs w:val="26"/>
          <w:lang w:eastAsia="ru-RU"/>
        </w:rPr>
        <w:t>- функционирует 3 учреждения культуры: 1 - клубного типа, 1 би</w:t>
      </w:r>
      <w:r w:rsidR="002B7DE7">
        <w:rPr>
          <w:rFonts w:ascii="Times New Roman" w:hAnsi="Times New Roman"/>
          <w:bCs/>
          <w:sz w:val="26"/>
          <w:szCs w:val="26"/>
          <w:lang w:eastAsia="ru-RU"/>
        </w:rPr>
        <w:t>блиотечная система (в составе 24</w:t>
      </w:r>
      <w:r w:rsidR="00AB19A7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E6168A">
        <w:rPr>
          <w:rFonts w:ascii="Times New Roman" w:hAnsi="Times New Roman"/>
          <w:bCs/>
          <w:sz w:val="26"/>
          <w:szCs w:val="26"/>
          <w:lang w:eastAsia="ru-RU"/>
        </w:rPr>
        <w:t>библиотек</w:t>
      </w:r>
      <w:r w:rsidR="002B7DE7">
        <w:rPr>
          <w:rFonts w:ascii="Times New Roman" w:hAnsi="Times New Roman"/>
          <w:bCs/>
          <w:sz w:val="26"/>
          <w:szCs w:val="26"/>
          <w:lang w:eastAsia="ru-RU"/>
        </w:rPr>
        <w:t>и</w:t>
      </w:r>
      <w:r w:rsidRPr="00E6168A">
        <w:rPr>
          <w:rFonts w:ascii="Times New Roman" w:hAnsi="Times New Roman"/>
          <w:bCs/>
          <w:sz w:val="26"/>
          <w:szCs w:val="26"/>
          <w:lang w:eastAsia="ru-RU"/>
        </w:rPr>
        <w:t>), 1 музей;</w:t>
      </w:r>
    </w:p>
    <w:p w:rsidR="00E6168A" w:rsidRPr="00E6168A" w:rsidRDefault="00E6168A" w:rsidP="00D10AF0">
      <w:pPr>
        <w:spacing w:after="0" w:line="240" w:lineRule="auto"/>
        <w:ind w:right="-2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E6168A">
        <w:rPr>
          <w:rFonts w:ascii="Times New Roman" w:hAnsi="Times New Roman"/>
          <w:bCs/>
          <w:sz w:val="26"/>
          <w:szCs w:val="26"/>
          <w:lang w:eastAsia="ru-RU"/>
        </w:rPr>
        <w:lastRenderedPageBreak/>
        <w:t xml:space="preserve">- осуществляют прочую деятельность в </w:t>
      </w:r>
      <w:r w:rsidR="00F32665" w:rsidRPr="00E6168A">
        <w:rPr>
          <w:rFonts w:ascii="Times New Roman" w:hAnsi="Times New Roman"/>
          <w:bCs/>
          <w:sz w:val="26"/>
          <w:szCs w:val="26"/>
          <w:lang w:eastAsia="ru-RU"/>
        </w:rPr>
        <w:t>отрасли культуры</w:t>
      </w:r>
      <w:r w:rsidRPr="00E6168A">
        <w:rPr>
          <w:rFonts w:ascii="Times New Roman" w:hAnsi="Times New Roman"/>
          <w:bCs/>
          <w:sz w:val="26"/>
          <w:szCs w:val="26"/>
          <w:lang w:eastAsia="ru-RU"/>
        </w:rPr>
        <w:t xml:space="preserve"> 2 учреждения: МП МКУ «Центр по делам молодежи, физической культуры и спорта»; МКУ «Центр финансово-экономического и хозяйственного обеспечения учреждений в сфере культуры».</w:t>
      </w:r>
    </w:p>
    <w:p w:rsidR="00E6168A" w:rsidRDefault="00E6168A" w:rsidP="00B20A07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</w:p>
    <w:p w:rsidR="00E6168A" w:rsidRDefault="00E6168A" w:rsidP="00B20A07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E6168A">
        <w:rPr>
          <w:rFonts w:ascii="Times New Roman" w:hAnsi="Times New Roman"/>
          <w:bCs/>
          <w:sz w:val="26"/>
          <w:szCs w:val="26"/>
          <w:lang w:eastAsia="ru-RU"/>
        </w:rPr>
        <w:t>При администрации ра</w:t>
      </w:r>
      <w:r w:rsidR="00E37AEE">
        <w:rPr>
          <w:rFonts w:ascii="Times New Roman" w:hAnsi="Times New Roman"/>
          <w:bCs/>
          <w:sz w:val="26"/>
          <w:szCs w:val="26"/>
          <w:lang w:eastAsia="ru-RU"/>
        </w:rPr>
        <w:t>йона функционирует 1 казенное учреждение - МК</w:t>
      </w:r>
      <w:r w:rsidRPr="00E6168A">
        <w:rPr>
          <w:rFonts w:ascii="Times New Roman" w:hAnsi="Times New Roman"/>
          <w:bCs/>
          <w:sz w:val="26"/>
          <w:szCs w:val="26"/>
          <w:lang w:eastAsia="ru-RU"/>
        </w:rPr>
        <w:t>У "Хозуправление», осуществля</w:t>
      </w:r>
      <w:r w:rsidR="00870F63">
        <w:rPr>
          <w:rFonts w:ascii="Times New Roman" w:hAnsi="Times New Roman"/>
          <w:bCs/>
          <w:sz w:val="26"/>
          <w:szCs w:val="26"/>
          <w:lang w:eastAsia="ru-RU"/>
        </w:rPr>
        <w:t>ющее</w:t>
      </w:r>
      <w:r w:rsidRPr="00E6168A">
        <w:rPr>
          <w:rFonts w:ascii="Times New Roman" w:hAnsi="Times New Roman"/>
          <w:bCs/>
          <w:sz w:val="26"/>
          <w:szCs w:val="26"/>
          <w:lang w:eastAsia="ru-RU"/>
        </w:rPr>
        <w:t xml:space="preserve"> хозяйственное управление муниципальной собственностью</w:t>
      </w:r>
      <w:r w:rsidR="00870F63">
        <w:rPr>
          <w:rFonts w:ascii="Times New Roman" w:hAnsi="Times New Roman"/>
          <w:bCs/>
          <w:sz w:val="26"/>
          <w:szCs w:val="26"/>
          <w:lang w:eastAsia="ru-RU"/>
        </w:rPr>
        <w:t xml:space="preserve"> (</w:t>
      </w:r>
      <w:r w:rsidRPr="00E6168A">
        <w:rPr>
          <w:rFonts w:ascii="Times New Roman" w:hAnsi="Times New Roman"/>
          <w:bCs/>
          <w:sz w:val="26"/>
          <w:szCs w:val="26"/>
          <w:lang w:eastAsia="ru-RU"/>
        </w:rPr>
        <w:t>специализированн</w:t>
      </w:r>
      <w:r w:rsidR="00870F63">
        <w:rPr>
          <w:rFonts w:ascii="Times New Roman" w:hAnsi="Times New Roman"/>
          <w:bCs/>
          <w:sz w:val="26"/>
          <w:szCs w:val="26"/>
          <w:lang w:eastAsia="ru-RU"/>
        </w:rPr>
        <w:t>ый</w:t>
      </w:r>
      <w:r w:rsidRPr="00E6168A">
        <w:rPr>
          <w:rFonts w:ascii="Times New Roman" w:hAnsi="Times New Roman"/>
          <w:bCs/>
          <w:sz w:val="26"/>
          <w:szCs w:val="26"/>
          <w:lang w:eastAsia="ru-RU"/>
        </w:rPr>
        <w:t xml:space="preserve"> жил</w:t>
      </w:r>
      <w:r w:rsidR="00870F63">
        <w:rPr>
          <w:rFonts w:ascii="Times New Roman" w:hAnsi="Times New Roman"/>
          <w:bCs/>
          <w:sz w:val="26"/>
          <w:szCs w:val="26"/>
          <w:lang w:eastAsia="ru-RU"/>
        </w:rPr>
        <w:t>ой</w:t>
      </w:r>
      <w:r w:rsidRPr="00E6168A">
        <w:rPr>
          <w:rFonts w:ascii="Times New Roman" w:hAnsi="Times New Roman"/>
          <w:bCs/>
          <w:sz w:val="26"/>
          <w:szCs w:val="26"/>
          <w:lang w:eastAsia="ru-RU"/>
        </w:rPr>
        <w:t xml:space="preserve"> дом для одиноких и престарелых граждан, нуждающихся в системе социального обслуживания</w:t>
      </w:r>
      <w:r w:rsidR="00AB19A7">
        <w:rPr>
          <w:rFonts w:ascii="Times New Roman" w:hAnsi="Times New Roman"/>
          <w:bCs/>
          <w:sz w:val="26"/>
          <w:szCs w:val="26"/>
          <w:lang w:eastAsia="ru-RU"/>
        </w:rPr>
        <w:t>;</w:t>
      </w:r>
      <w:r w:rsidRPr="00E6168A">
        <w:rPr>
          <w:rFonts w:ascii="Times New Roman" w:hAnsi="Times New Roman"/>
          <w:bCs/>
          <w:sz w:val="26"/>
          <w:szCs w:val="26"/>
          <w:lang w:eastAsia="ru-RU"/>
        </w:rPr>
        <w:t xml:space="preserve"> общежити</w:t>
      </w:r>
      <w:r w:rsidR="00870F63">
        <w:rPr>
          <w:rFonts w:ascii="Times New Roman" w:hAnsi="Times New Roman"/>
          <w:bCs/>
          <w:sz w:val="26"/>
          <w:szCs w:val="26"/>
          <w:lang w:eastAsia="ru-RU"/>
        </w:rPr>
        <w:t>е</w:t>
      </w:r>
      <w:r w:rsidRPr="00E6168A">
        <w:rPr>
          <w:rFonts w:ascii="Times New Roman" w:hAnsi="Times New Roman"/>
          <w:bCs/>
          <w:sz w:val="26"/>
          <w:szCs w:val="26"/>
          <w:lang w:eastAsia="ru-RU"/>
        </w:rPr>
        <w:t>, гостиниц</w:t>
      </w:r>
      <w:r w:rsidR="00870F63">
        <w:rPr>
          <w:rFonts w:ascii="Times New Roman" w:hAnsi="Times New Roman"/>
          <w:bCs/>
          <w:sz w:val="26"/>
          <w:szCs w:val="26"/>
          <w:lang w:eastAsia="ru-RU"/>
        </w:rPr>
        <w:t>а</w:t>
      </w:r>
      <w:r w:rsidRPr="00E6168A">
        <w:rPr>
          <w:rFonts w:ascii="Times New Roman" w:hAnsi="Times New Roman"/>
          <w:bCs/>
          <w:sz w:val="26"/>
          <w:szCs w:val="26"/>
          <w:lang w:eastAsia="ru-RU"/>
        </w:rPr>
        <w:t>, муниципальны</w:t>
      </w:r>
      <w:r w:rsidR="00870F63">
        <w:rPr>
          <w:rFonts w:ascii="Times New Roman" w:hAnsi="Times New Roman"/>
          <w:bCs/>
          <w:sz w:val="26"/>
          <w:szCs w:val="26"/>
          <w:lang w:eastAsia="ru-RU"/>
        </w:rPr>
        <w:t>е</w:t>
      </w:r>
      <w:r w:rsidRPr="00E6168A">
        <w:rPr>
          <w:rFonts w:ascii="Times New Roman" w:hAnsi="Times New Roman"/>
          <w:bCs/>
          <w:sz w:val="26"/>
          <w:szCs w:val="26"/>
          <w:lang w:eastAsia="ru-RU"/>
        </w:rPr>
        <w:t xml:space="preserve"> квартир</w:t>
      </w:r>
      <w:r w:rsidR="00870F63">
        <w:rPr>
          <w:rFonts w:ascii="Times New Roman" w:hAnsi="Times New Roman"/>
          <w:bCs/>
          <w:sz w:val="26"/>
          <w:szCs w:val="26"/>
          <w:lang w:eastAsia="ru-RU"/>
        </w:rPr>
        <w:t>ы и др.)</w:t>
      </w:r>
      <w:r w:rsidRPr="00E6168A">
        <w:rPr>
          <w:rFonts w:ascii="Times New Roman" w:hAnsi="Times New Roman"/>
          <w:bCs/>
          <w:sz w:val="26"/>
          <w:szCs w:val="26"/>
          <w:lang w:eastAsia="ru-RU"/>
        </w:rPr>
        <w:t xml:space="preserve">, </w:t>
      </w:r>
      <w:r w:rsidR="00870F63">
        <w:rPr>
          <w:rFonts w:ascii="Times New Roman" w:hAnsi="Times New Roman"/>
          <w:bCs/>
          <w:sz w:val="26"/>
          <w:szCs w:val="26"/>
          <w:lang w:eastAsia="ru-RU"/>
        </w:rPr>
        <w:t xml:space="preserve">и координацию </w:t>
      </w:r>
      <w:r w:rsidRPr="00E6168A">
        <w:rPr>
          <w:rFonts w:ascii="Times New Roman" w:hAnsi="Times New Roman"/>
          <w:bCs/>
          <w:sz w:val="26"/>
          <w:szCs w:val="26"/>
          <w:lang w:eastAsia="ru-RU"/>
        </w:rPr>
        <w:t>деятельност</w:t>
      </w:r>
      <w:r w:rsidR="00870F63">
        <w:rPr>
          <w:rFonts w:ascii="Times New Roman" w:hAnsi="Times New Roman"/>
          <w:bCs/>
          <w:sz w:val="26"/>
          <w:szCs w:val="26"/>
          <w:lang w:eastAsia="ru-RU"/>
        </w:rPr>
        <w:t>и</w:t>
      </w:r>
      <w:r w:rsidRPr="00E6168A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EF1108">
        <w:rPr>
          <w:rFonts w:ascii="Times New Roman" w:hAnsi="Times New Roman"/>
          <w:bCs/>
          <w:sz w:val="26"/>
          <w:szCs w:val="26"/>
          <w:lang w:eastAsia="ru-RU"/>
        </w:rPr>
        <w:t>единой</w:t>
      </w:r>
      <w:r w:rsidRPr="00E6168A">
        <w:rPr>
          <w:rFonts w:ascii="Times New Roman" w:hAnsi="Times New Roman"/>
          <w:bCs/>
          <w:sz w:val="26"/>
          <w:szCs w:val="26"/>
          <w:lang w:eastAsia="ru-RU"/>
        </w:rPr>
        <w:t xml:space="preserve"> дежурно - диспетчерск</w:t>
      </w:r>
      <w:r w:rsidR="00EF1108">
        <w:rPr>
          <w:rFonts w:ascii="Times New Roman" w:hAnsi="Times New Roman"/>
          <w:bCs/>
          <w:sz w:val="26"/>
          <w:szCs w:val="26"/>
          <w:lang w:eastAsia="ru-RU"/>
        </w:rPr>
        <w:t>ой службы района</w:t>
      </w:r>
      <w:r w:rsidRPr="00E6168A"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:rsidR="00E6168A" w:rsidRPr="00E6168A" w:rsidRDefault="00E6168A" w:rsidP="00B20A07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</w:p>
    <w:p w:rsidR="00E6168A" w:rsidRPr="00E6168A" w:rsidRDefault="00E6168A" w:rsidP="00B20A07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E6168A">
        <w:rPr>
          <w:rFonts w:ascii="Times New Roman" w:hAnsi="Times New Roman"/>
          <w:bCs/>
          <w:sz w:val="26"/>
          <w:szCs w:val="26"/>
          <w:lang w:eastAsia="ru-RU"/>
        </w:rPr>
        <w:t>Органы власти состоят из 5-ти учреждений, имеющих статус казенных учреждений:</w:t>
      </w:r>
    </w:p>
    <w:p w:rsidR="00E6168A" w:rsidRPr="00E6168A" w:rsidRDefault="00E6168A" w:rsidP="00B20A07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E6168A">
        <w:rPr>
          <w:rFonts w:ascii="Times New Roman" w:hAnsi="Times New Roman"/>
          <w:bCs/>
          <w:sz w:val="26"/>
          <w:szCs w:val="26"/>
          <w:lang w:eastAsia="ru-RU"/>
        </w:rPr>
        <w:t>- администрация района;</w:t>
      </w:r>
    </w:p>
    <w:p w:rsidR="00E6168A" w:rsidRPr="00E6168A" w:rsidRDefault="00E6168A" w:rsidP="00B20A07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E6168A">
        <w:rPr>
          <w:rFonts w:ascii="Times New Roman" w:hAnsi="Times New Roman"/>
          <w:bCs/>
          <w:sz w:val="26"/>
          <w:szCs w:val="26"/>
          <w:lang w:eastAsia="ru-RU"/>
        </w:rPr>
        <w:t>- структурные подразделения администрации района: комитет финансов и контроля, управление сельского хозяйства и продовольствия, комитет по образованию, комитет по культуре и молодежной политике.</w:t>
      </w:r>
    </w:p>
    <w:p w:rsidR="00BC6484" w:rsidRDefault="00BC6484" w:rsidP="00B20A07">
      <w:pPr>
        <w:tabs>
          <w:tab w:val="left" w:pos="4111"/>
        </w:tabs>
        <w:spacing w:after="0" w:line="240" w:lineRule="auto"/>
        <w:ind w:right="-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31BB7" w:rsidRDefault="00D31BB7" w:rsidP="00B20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6"/>
          <w:szCs w:val="26"/>
          <w:lang w:eastAsia="ru-RU"/>
        </w:rPr>
      </w:pPr>
    </w:p>
    <w:p w:rsidR="00406AE9" w:rsidRDefault="00406AE9" w:rsidP="00B20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6"/>
          <w:szCs w:val="26"/>
          <w:lang w:eastAsia="ru-RU"/>
        </w:rPr>
      </w:pPr>
    </w:p>
    <w:p w:rsidR="002B4620" w:rsidRPr="002B4620" w:rsidRDefault="002B4620" w:rsidP="00B20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6"/>
          <w:szCs w:val="26"/>
          <w:lang w:eastAsia="ru-RU"/>
        </w:rPr>
      </w:pPr>
      <w:r w:rsidRPr="002B4620">
        <w:rPr>
          <w:rFonts w:ascii="Times New Roman" w:hAnsi="Times New Roman"/>
          <w:b/>
          <w:bCs/>
          <w:iCs/>
          <w:sz w:val="26"/>
          <w:szCs w:val="26"/>
          <w:lang w:eastAsia="ru-RU"/>
        </w:rPr>
        <w:t>СВЕДЕНИЯ О ВЫПОЛНЕНИИ МУНИЦИПАЛЬНОГО ЗАДАНИЯ</w:t>
      </w:r>
    </w:p>
    <w:p w:rsidR="002B4620" w:rsidRPr="002B4620" w:rsidRDefault="002B4620" w:rsidP="00B20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2B4620" w:rsidRPr="00A625D7" w:rsidRDefault="003F4D75" w:rsidP="00B20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 202</w:t>
      </w:r>
      <w:r w:rsidR="00E37AEE">
        <w:rPr>
          <w:rFonts w:ascii="Times New Roman" w:hAnsi="Times New Roman"/>
          <w:sz w:val="26"/>
          <w:szCs w:val="26"/>
          <w:lang w:eastAsia="ru-RU"/>
        </w:rPr>
        <w:t>4</w:t>
      </w:r>
      <w:r>
        <w:rPr>
          <w:rFonts w:ascii="Times New Roman" w:hAnsi="Times New Roman"/>
          <w:sz w:val="26"/>
          <w:szCs w:val="26"/>
          <w:lang w:eastAsia="ru-RU"/>
        </w:rPr>
        <w:t xml:space="preserve"> год д</w:t>
      </w:r>
      <w:r w:rsidR="002B4620" w:rsidRPr="00A625D7">
        <w:rPr>
          <w:rFonts w:ascii="Times New Roman" w:hAnsi="Times New Roman"/>
          <w:sz w:val="26"/>
          <w:szCs w:val="26"/>
          <w:lang w:eastAsia="ru-RU"/>
        </w:rPr>
        <w:t xml:space="preserve">о бюджетных учреждений </w:t>
      </w:r>
      <w:r w:rsidR="00D54AD9" w:rsidRPr="00A625D7">
        <w:rPr>
          <w:rFonts w:ascii="Times New Roman" w:hAnsi="Times New Roman"/>
          <w:sz w:val="26"/>
          <w:szCs w:val="26"/>
          <w:lang w:eastAsia="ru-RU"/>
        </w:rPr>
        <w:t>доводились муниципальные</w:t>
      </w:r>
      <w:r w:rsidR="002B4620" w:rsidRPr="00A625D7">
        <w:rPr>
          <w:rFonts w:ascii="Times New Roman" w:hAnsi="Times New Roman"/>
          <w:sz w:val="26"/>
          <w:szCs w:val="26"/>
          <w:lang w:eastAsia="ru-RU"/>
        </w:rPr>
        <w:t xml:space="preserve"> задания с плановыми показателями на выполнение работ, услуг: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1134"/>
        <w:gridCol w:w="142"/>
        <w:gridCol w:w="1276"/>
        <w:gridCol w:w="1134"/>
        <w:gridCol w:w="2409"/>
      </w:tblGrid>
      <w:tr w:rsidR="002B4620" w:rsidRPr="002B4620" w:rsidTr="00AC111D">
        <w:tc>
          <w:tcPr>
            <w:tcW w:w="3544" w:type="dxa"/>
            <w:shd w:val="clear" w:color="auto" w:fill="auto"/>
          </w:tcPr>
          <w:p w:rsidR="002B4620" w:rsidRPr="002B4620" w:rsidRDefault="002B4620" w:rsidP="00B2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B4620" w:rsidRPr="002B4620" w:rsidRDefault="002B4620" w:rsidP="00B2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46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20A07" w:rsidRDefault="00B20A07" w:rsidP="00B2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B4620" w:rsidRPr="002B4620" w:rsidRDefault="002B4620" w:rsidP="00B2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46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shd w:val="clear" w:color="auto" w:fill="auto"/>
          </w:tcPr>
          <w:p w:rsidR="002B4620" w:rsidRPr="002B4620" w:rsidRDefault="002B4620" w:rsidP="00B2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46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Отчет об исполнении</w:t>
            </w:r>
          </w:p>
        </w:tc>
        <w:tc>
          <w:tcPr>
            <w:tcW w:w="1134" w:type="dxa"/>
            <w:shd w:val="clear" w:color="auto" w:fill="auto"/>
          </w:tcPr>
          <w:p w:rsidR="002B4620" w:rsidRPr="002B4620" w:rsidRDefault="002B4620" w:rsidP="00B2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46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2409" w:type="dxa"/>
          </w:tcPr>
          <w:p w:rsidR="002B4620" w:rsidRPr="002B4620" w:rsidRDefault="002B4620" w:rsidP="00B2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46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726B39" w:rsidRPr="002B4620" w:rsidTr="00AC111D">
        <w:trPr>
          <w:trHeight w:val="45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726B39" w:rsidRDefault="003F4D75" w:rsidP="003F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</w:t>
            </w:r>
            <w:r w:rsidR="00726B39" w:rsidRPr="002B462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чреждени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ям</w:t>
            </w:r>
            <w:r w:rsidR="00726B39" w:rsidRPr="002B462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образования были доведены следующие показатели:</w:t>
            </w:r>
          </w:p>
        </w:tc>
      </w:tr>
      <w:tr w:rsidR="00E37AEE" w:rsidRPr="002B4620" w:rsidTr="00AC111D">
        <w:tc>
          <w:tcPr>
            <w:tcW w:w="3544" w:type="dxa"/>
            <w:shd w:val="clear" w:color="auto" w:fill="auto"/>
          </w:tcPr>
          <w:p w:rsidR="00E37AEE" w:rsidRPr="00C468AB" w:rsidRDefault="00E37AEE" w:rsidP="00D1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468A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Количество детей в дошкольных образовательных учреждениях (чел.)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7AEE" w:rsidRPr="00B35BAE" w:rsidRDefault="00E37AEE" w:rsidP="00E3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35BA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AEE" w:rsidRPr="00B35BAE" w:rsidRDefault="00E37AEE" w:rsidP="00E3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35BA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AEE" w:rsidRPr="00B35BAE" w:rsidRDefault="00E37AEE" w:rsidP="00E37AEE">
            <w:pPr>
              <w:widowControl w:val="0"/>
              <w:spacing w:after="0" w:line="240" w:lineRule="auto"/>
              <w:ind w:firstLine="1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+ </w:t>
            </w:r>
            <w:r w:rsidRPr="00B35BA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</w:tcPr>
          <w:p w:rsidR="00E37AEE" w:rsidRDefault="00E37AEE" w:rsidP="00E37A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37AEE" w:rsidRPr="002B4620" w:rsidTr="00AC111D">
        <w:tc>
          <w:tcPr>
            <w:tcW w:w="3544" w:type="dxa"/>
            <w:shd w:val="clear" w:color="auto" w:fill="auto"/>
          </w:tcPr>
          <w:p w:rsidR="00E37AEE" w:rsidRPr="0001482C" w:rsidRDefault="00E37AEE" w:rsidP="002B7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1482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Число детей в дошкольных группах при общеобразовательных учреждениях (чел.)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7AEE" w:rsidRPr="00B35BAE" w:rsidRDefault="00E37AEE" w:rsidP="00E37AEE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35B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AEE" w:rsidRPr="00B35BAE" w:rsidRDefault="00E37AEE" w:rsidP="00E37AEE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35B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AEE" w:rsidRPr="00B35BAE" w:rsidRDefault="00E37AEE" w:rsidP="00E37AEE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B35B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</w:tcPr>
          <w:p w:rsidR="00E37AEE" w:rsidRDefault="00E37AEE" w:rsidP="00E37A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37AEE" w:rsidRPr="002B4620" w:rsidTr="00AC111D">
        <w:tc>
          <w:tcPr>
            <w:tcW w:w="3544" w:type="dxa"/>
            <w:shd w:val="clear" w:color="auto" w:fill="auto"/>
          </w:tcPr>
          <w:p w:rsidR="00E37AEE" w:rsidRPr="00C468AB" w:rsidRDefault="00E37AEE" w:rsidP="00481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468A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Количество обучающихся  в общеобразовательных  учреждениях (чел.)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7AEE" w:rsidRPr="00B35BAE" w:rsidRDefault="00E37AEE" w:rsidP="00E37AEE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35B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5B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AEE" w:rsidRPr="00B35BAE" w:rsidRDefault="00E37AEE" w:rsidP="00E37AEE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35B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5BA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AEE" w:rsidRPr="00B35BAE" w:rsidRDefault="00E37AEE" w:rsidP="00E37AEE">
            <w:pPr>
              <w:widowControl w:val="0"/>
              <w:spacing w:after="0" w:line="240" w:lineRule="auto"/>
              <w:ind w:firstLine="1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- 192</w:t>
            </w:r>
          </w:p>
          <w:p w:rsidR="00E37AEE" w:rsidRPr="00B35BAE" w:rsidRDefault="00E37AEE" w:rsidP="00E37AEE">
            <w:pPr>
              <w:widowControl w:val="0"/>
              <w:spacing w:after="0" w:line="240" w:lineRule="auto"/>
              <w:ind w:firstLine="1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37AEE" w:rsidRDefault="00E37AEE" w:rsidP="00E37A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Миграционная убыль населения, уменьшение запланированного количества детей.</w:t>
            </w:r>
          </w:p>
        </w:tc>
      </w:tr>
      <w:tr w:rsidR="00E37AEE" w:rsidRPr="002B4620" w:rsidTr="00AC111D">
        <w:tc>
          <w:tcPr>
            <w:tcW w:w="3544" w:type="dxa"/>
            <w:shd w:val="clear" w:color="auto" w:fill="auto"/>
          </w:tcPr>
          <w:p w:rsidR="00E37AEE" w:rsidRPr="0001482C" w:rsidRDefault="00E37AEE" w:rsidP="002B7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1482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Количество человеко-часов дополнительных общеразвивающих программ в общеобразовательных  учреждениях (человеко-час)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71 172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71 172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ind w:firstLine="1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37AEE" w:rsidRDefault="00E37AEE" w:rsidP="00E37A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37AEE" w:rsidRPr="002B4620" w:rsidTr="00AC111D">
        <w:tc>
          <w:tcPr>
            <w:tcW w:w="3544" w:type="dxa"/>
            <w:shd w:val="clear" w:color="auto" w:fill="auto"/>
          </w:tcPr>
          <w:p w:rsidR="00E37AEE" w:rsidRPr="0001482C" w:rsidRDefault="00E37AEE" w:rsidP="002B7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1482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Количество человек при организации отдыха детей и молодежи  (чел.)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1 070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1 093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ind w:firstLine="1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+ 23</w:t>
            </w:r>
          </w:p>
        </w:tc>
        <w:tc>
          <w:tcPr>
            <w:tcW w:w="2409" w:type="dxa"/>
          </w:tcPr>
          <w:p w:rsidR="00E37AEE" w:rsidRDefault="00E37AEE" w:rsidP="00E37A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37AEE" w:rsidRPr="002B4620" w:rsidTr="00AC111D">
        <w:tc>
          <w:tcPr>
            <w:tcW w:w="3544" w:type="dxa"/>
            <w:shd w:val="clear" w:color="auto" w:fill="auto"/>
          </w:tcPr>
          <w:p w:rsidR="00E37AEE" w:rsidRPr="00C20D0F" w:rsidRDefault="00E37AEE" w:rsidP="00D1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20D0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Количество человеко-часов в организациях дополнительного образования детей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2B7DE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(человеко-часы)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3 446 624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3 446 624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ind w:firstLine="1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E37AEE" w:rsidRDefault="00E37AEE" w:rsidP="00E37AEE">
            <w:pPr>
              <w:widowControl w:val="0"/>
              <w:spacing w:after="0" w:line="240" w:lineRule="auto"/>
              <w:ind w:firstLine="1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37AEE" w:rsidRDefault="00E37AEE" w:rsidP="00E37A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37AEE" w:rsidRPr="002B4620" w:rsidTr="00AC111D">
        <w:tc>
          <w:tcPr>
            <w:tcW w:w="3544" w:type="dxa"/>
            <w:shd w:val="clear" w:color="auto" w:fill="auto"/>
          </w:tcPr>
          <w:p w:rsidR="00E37AEE" w:rsidRPr="0001482C" w:rsidRDefault="00E37AEE" w:rsidP="002B7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1482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Число детей в каникулярное время с круглосуточным пребыванием в МБУ ДОЛ «Юбилейный»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ind w:firstLine="1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37AEE" w:rsidRDefault="00E37AEE" w:rsidP="00E37A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B4620" w:rsidRPr="002B4620" w:rsidTr="00AC111D">
        <w:trPr>
          <w:trHeight w:val="43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2B4620" w:rsidRPr="00C20D0F" w:rsidRDefault="003F4D75" w:rsidP="003F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="002B4620" w:rsidRPr="00C20D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чреждени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ям</w:t>
            </w:r>
            <w:r w:rsidR="002B4620" w:rsidRPr="00C20D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культуры были доведены следующие показатели:</w:t>
            </w:r>
          </w:p>
        </w:tc>
      </w:tr>
      <w:tr w:rsidR="00E37AEE" w:rsidRPr="002B4620" w:rsidTr="00AC111D">
        <w:tc>
          <w:tcPr>
            <w:tcW w:w="3544" w:type="dxa"/>
            <w:shd w:val="clear" w:color="auto" w:fill="auto"/>
          </w:tcPr>
          <w:p w:rsidR="00E37AEE" w:rsidRPr="00C20D0F" w:rsidRDefault="00E37AEE" w:rsidP="00D1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0D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человеко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C20D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часов (по дополнительным общеобразовательным программам.)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66 408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66 409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+ 1</w:t>
            </w:r>
          </w:p>
        </w:tc>
        <w:tc>
          <w:tcPr>
            <w:tcW w:w="2409" w:type="dxa"/>
          </w:tcPr>
          <w:p w:rsidR="00E37AEE" w:rsidRDefault="00E37AEE" w:rsidP="00E37AE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AEE" w:rsidRPr="002B4620" w:rsidTr="00AC111D">
        <w:tc>
          <w:tcPr>
            <w:tcW w:w="3544" w:type="dxa"/>
            <w:shd w:val="clear" w:color="auto" w:fill="auto"/>
          </w:tcPr>
          <w:p w:rsidR="00E37AEE" w:rsidRPr="00C20D0F" w:rsidRDefault="00E37AEE" w:rsidP="00D1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0D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экспозиций (музей)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37AEE" w:rsidRDefault="00E37AEE" w:rsidP="00E37AE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AEE" w:rsidRPr="002B4620" w:rsidTr="00AC111D">
        <w:tc>
          <w:tcPr>
            <w:tcW w:w="3544" w:type="dxa"/>
            <w:shd w:val="clear" w:color="auto" w:fill="auto"/>
          </w:tcPr>
          <w:p w:rsidR="00E37AEE" w:rsidRPr="00C20D0F" w:rsidRDefault="00E37AEE" w:rsidP="00D1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0D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 потребителей, удовлетво-ренных качеством и доступно-стью работы (%) (музей)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37AEE" w:rsidRDefault="00E37AEE" w:rsidP="00E37AE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AEE" w:rsidRPr="002B4620" w:rsidTr="00AC111D">
        <w:tc>
          <w:tcPr>
            <w:tcW w:w="3544" w:type="dxa"/>
            <w:shd w:val="clear" w:color="auto" w:fill="auto"/>
          </w:tcPr>
          <w:p w:rsidR="00E37AEE" w:rsidRPr="00C20D0F" w:rsidRDefault="00E37AEE" w:rsidP="00D1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0D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Увеличение числа посетителей экспозиций (выставок) в стационарных условиях (%) (музей)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37AEE" w:rsidRDefault="00E37AEE" w:rsidP="00E37AE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AEE" w:rsidRPr="002B4620" w:rsidTr="00AC111D">
        <w:tc>
          <w:tcPr>
            <w:tcW w:w="3544" w:type="dxa"/>
            <w:shd w:val="clear" w:color="auto" w:fill="auto"/>
          </w:tcPr>
          <w:p w:rsidR="00E37AEE" w:rsidRPr="00C20D0F" w:rsidRDefault="00E37AEE" w:rsidP="00D1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0D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выставок (ед.)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37AEE" w:rsidRDefault="00E37AEE" w:rsidP="00E37AE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AEE" w:rsidRPr="002B4620" w:rsidTr="00AC111D">
        <w:tc>
          <w:tcPr>
            <w:tcW w:w="3544" w:type="dxa"/>
            <w:shd w:val="clear" w:color="auto" w:fill="auto"/>
          </w:tcPr>
          <w:p w:rsidR="00E37AEE" w:rsidRPr="00C20D0F" w:rsidRDefault="00E37AEE" w:rsidP="00D1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0D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Число посетителей (вне музея) (чел.) (музей)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12 340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12 340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37AEE" w:rsidRDefault="00E37AEE" w:rsidP="00E37AEE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37AEE" w:rsidRPr="002B4620" w:rsidTr="00AC111D">
        <w:tc>
          <w:tcPr>
            <w:tcW w:w="3544" w:type="dxa"/>
            <w:shd w:val="clear" w:color="auto" w:fill="auto"/>
          </w:tcPr>
          <w:p w:rsidR="00E37AEE" w:rsidRPr="00C20D0F" w:rsidRDefault="00E37AEE" w:rsidP="00D1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0D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 опубликованных на</w:t>
            </w:r>
          </w:p>
          <w:p w:rsidR="00E37AEE" w:rsidRPr="00C20D0F" w:rsidRDefault="00E37AEE" w:rsidP="00D1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0D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экспозициях и выставках музейных предметов за отчетный период от общего количества</w:t>
            </w:r>
          </w:p>
          <w:p w:rsidR="00E37AEE" w:rsidRPr="00C20D0F" w:rsidRDefault="00E37AEE" w:rsidP="00D1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0D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предметов музейного фонда</w:t>
            </w:r>
          </w:p>
          <w:p w:rsidR="00E37AEE" w:rsidRPr="00C20D0F" w:rsidRDefault="00E37AEE" w:rsidP="00D1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0D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учреждения (%) (музей)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+ 0,3</w:t>
            </w:r>
          </w:p>
        </w:tc>
        <w:tc>
          <w:tcPr>
            <w:tcW w:w="2409" w:type="dxa"/>
          </w:tcPr>
          <w:p w:rsidR="00E37AEE" w:rsidRDefault="00E37AEE" w:rsidP="00E37AE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AEE" w:rsidRPr="002B4620" w:rsidTr="00AC111D">
        <w:tc>
          <w:tcPr>
            <w:tcW w:w="3544" w:type="dxa"/>
            <w:shd w:val="clear" w:color="auto" w:fill="auto"/>
          </w:tcPr>
          <w:p w:rsidR="00E37AEE" w:rsidRPr="00C20D0F" w:rsidRDefault="00E37AEE" w:rsidP="00D1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0D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Число посетителей (чел.) (музей)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11 300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37AEE" w:rsidRDefault="00E37AEE" w:rsidP="00E37AE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AEE" w:rsidRPr="002B4620" w:rsidTr="00AC111D">
        <w:tc>
          <w:tcPr>
            <w:tcW w:w="3544" w:type="dxa"/>
            <w:shd w:val="clear" w:color="auto" w:fill="auto"/>
          </w:tcPr>
          <w:p w:rsidR="00E37AEE" w:rsidRPr="00C20D0F" w:rsidRDefault="00E37AEE" w:rsidP="00D1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0D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музейных предметов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20D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основного музейного фонда учреждения, опубликованных на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20D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экспозициях и выставках за</w:t>
            </w:r>
          </w:p>
          <w:p w:rsidR="00E37AEE" w:rsidRPr="00C20D0F" w:rsidRDefault="00E37AEE" w:rsidP="00D1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0D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отчетный период (ед.) (музей)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1 670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1 760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+ 90</w:t>
            </w:r>
          </w:p>
        </w:tc>
        <w:tc>
          <w:tcPr>
            <w:tcW w:w="2409" w:type="dxa"/>
          </w:tcPr>
          <w:p w:rsidR="00E37AEE" w:rsidRDefault="00E37AEE" w:rsidP="00E37AE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AEE" w:rsidRPr="002B4620" w:rsidTr="00AC111D">
        <w:tc>
          <w:tcPr>
            <w:tcW w:w="3544" w:type="dxa"/>
            <w:shd w:val="clear" w:color="auto" w:fill="auto"/>
          </w:tcPr>
          <w:p w:rsidR="00E37AEE" w:rsidRPr="00C20D0F" w:rsidRDefault="00E37AEE" w:rsidP="00D1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0D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 клубных формирований для детей и подростков от общего числа клубных формирований (%)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37AEE" w:rsidRDefault="00E37AEE" w:rsidP="00E37AE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AEE" w:rsidRPr="002B4620" w:rsidTr="00AC111D">
        <w:tc>
          <w:tcPr>
            <w:tcW w:w="3544" w:type="dxa"/>
            <w:shd w:val="clear" w:color="auto" w:fill="auto"/>
          </w:tcPr>
          <w:p w:rsidR="00E37AEE" w:rsidRPr="00C20D0F" w:rsidRDefault="00E37AEE" w:rsidP="00D1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0D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клубных формирований (ед.)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37AEE" w:rsidRDefault="00E37AEE" w:rsidP="00E37AE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AEE" w:rsidRPr="002B4620" w:rsidTr="00AC111D">
        <w:tc>
          <w:tcPr>
            <w:tcW w:w="3544" w:type="dxa"/>
            <w:shd w:val="clear" w:color="auto" w:fill="auto"/>
          </w:tcPr>
          <w:p w:rsidR="00E37AEE" w:rsidRPr="00C20D0F" w:rsidRDefault="00E37AEE" w:rsidP="00D1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0D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посещений (чел.)</w:t>
            </w:r>
          </w:p>
          <w:p w:rsidR="00E37AEE" w:rsidRPr="00C20D0F" w:rsidRDefault="00E37AEE" w:rsidP="00D1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0D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(организация деятельности клубных формирований и формирований самодеятельного народного творчества)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34 700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39 121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+ 4 421</w:t>
            </w:r>
          </w:p>
        </w:tc>
        <w:tc>
          <w:tcPr>
            <w:tcW w:w="2409" w:type="dxa"/>
          </w:tcPr>
          <w:p w:rsidR="00E37AEE" w:rsidRDefault="00E37AEE" w:rsidP="00E37AE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AEE" w:rsidRPr="002B4620" w:rsidTr="00AC111D">
        <w:tc>
          <w:tcPr>
            <w:tcW w:w="3544" w:type="dxa"/>
            <w:shd w:val="clear" w:color="auto" w:fill="auto"/>
          </w:tcPr>
          <w:p w:rsidR="00E37AEE" w:rsidRPr="00C20D0F" w:rsidRDefault="00E37AEE" w:rsidP="00D1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0D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Средняя заполняемость кинотеатра (%) (показ кинофильмов)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+ 0,1</w:t>
            </w:r>
          </w:p>
        </w:tc>
        <w:tc>
          <w:tcPr>
            <w:tcW w:w="2409" w:type="dxa"/>
          </w:tcPr>
          <w:p w:rsidR="00E37AEE" w:rsidRDefault="00E37AEE" w:rsidP="00E37AEE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AEE" w:rsidRPr="002B4620" w:rsidTr="00AC111D">
        <w:tc>
          <w:tcPr>
            <w:tcW w:w="3544" w:type="dxa"/>
            <w:shd w:val="clear" w:color="auto" w:fill="auto"/>
          </w:tcPr>
          <w:p w:rsidR="00E37AEE" w:rsidRPr="00C20D0F" w:rsidRDefault="00E37AEE" w:rsidP="00D1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0D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Число зрителей (чел.) (показ кинофильмов)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4 050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5 917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+ 1 867</w:t>
            </w:r>
          </w:p>
        </w:tc>
        <w:tc>
          <w:tcPr>
            <w:tcW w:w="2409" w:type="dxa"/>
          </w:tcPr>
          <w:p w:rsidR="00E37AEE" w:rsidRDefault="00E37AEE" w:rsidP="00E37AEE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AEE" w:rsidRPr="002B4620" w:rsidTr="00AC111D">
        <w:tc>
          <w:tcPr>
            <w:tcW w:w="3544" w:type="dxa"/>
            <w:shd w:val="clear" w:color="auto" w:fill="auto"/>
          </w:tcPr>
          <w:p w:rsidR="00E37AEE" w:rsidRPr="00C20D0F" w:rsidRDefault="00E37AEE" w:rsidP="00D1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0D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Число посетителей мероприятий (чел.) (организация и проведение культурно-массовых мероприятий)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283 400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305 856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+22 456</w:t>
            </w:r>
          </w:p>
        </w:tc>
        <w:tc>
          <w:tcPr>
            <w:tcW w:w="2409" w:type="dxa"/>
          </w:tcPr>
          <w:p w:rsidR="00E37AEE" w:rsidRDefault="00E37AEE" w:rsidP="00E37AEE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AEE" w:rsidRPr="002B4620" w:rsidTr="00AC111D">
        <w:tc>
          <w:tcPr>
            <w:tcW w:w="3544" w:type="dxa"/>
            <w:shd w:val="clear" w:color="auto" w:fill="auto"/>
          </w:tcPr>
          <w:p w:rsidR="00E37AEE" w:rsidRPr="00C20D0F" w:rsidRDefault="00E37AEE" w:rsidP="00D1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0D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 потребителей удовлетворенных качеством и доступностью работы (%)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37AEE" w:rsidRDefault="00E37AEE" w:rsidP="00E37AEE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AEE" w:rsidRPr="002B4620" w:rsidTr="00AC111D">
        <w:tc>
          <w:tcPr>
            <w:tcW w:w="3544" w:type="dxa"/>
            <w:shd w:val="clear" w:color="auto" w:fill="auto"/>
          </w:tcPr>
          <w:p w:rsidR="00E37AEE" w:rsidRPr="00C20D0F" w:rsidRDefault="00E37AEE" w:rsidP="00D1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0D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проведенных мероприятий (ед.) (организация и проведение культурно-массовых мероприятий)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+ 90</w:t>
            </w:r>
          </w:p>
        </w:tc>
        <w:tc>
          <w:tcPr>
            <w:tcW w:w="2409" w:type="dxa"/>
          </w:tcPr>
          <w:p w:rsidR="00E37AEE" w:rsidRDefault="00E37AEE" w:rsidP="00E37AEE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AEE" w:rsidRPr="002B4620" w:rsidTr="00AC111D">
        <w:tc>
          <w:tcPr>
            <w:tcW w:w="3544" w:type="dxa"/>
            <w:shd w:val="clear" w:color="auto" w:fill="auto"/>
          </w:tcPr>
          <w:p w:rsidR="00E37AEE" w:rsidRPr="00C20D0F" w:rsidRDefault="00E37AEE" w:rsidP="00D1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0D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Динамика посещений пользователей библиотеки (реальных и</w:t>
            </w:r>
          </w:p>
          <w:p w:rsidR="00E37AEE" w:rsidRPr="00C20D0F" w:rsidRDefault="00E37AEE" w:rsidP="00D1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0D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удаленных) по сравнению с</w:t>
            </w:r>
          </w:p>
          <w:p w:rsidR="00E37AEE" w:rsidRPr="00C20D0F" w:rsidRDefault="00E37AEE" w:rsidP="00D1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0D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предыдущим годом (%)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+ 4,3</w:t>
            </w:r>
          </w:p>
        </w:tc>
        <w:tc>
          <w:tcPr>
            <w:tcW w:w="2409" w:type="dxa"/>
          </w:tcPr>
          <w:p w:rsidR="00E37AEE" w:rsidRDefault="00E37AEE" w:rsidP="00E37AEE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AEE" w:rsidRPr="002B4620" w:rsidTr="00AC111D">
        <w:tc>
          <w:tcPr>
            <w:tcW w:w="3544" w:type="dxa"/>
            <w:shd w:val="clear" w:color="auto" w:fill="auto"/>
          </w:tcPr>
          <w:p w:rsidR="00E37AEE" w:rsidRPr="00C20D0F" w:rsidRDefault="00E37AEE" w:rsidP="00D1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0D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посещений библиотек (ед.)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384 693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390 789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+ 6 096</w:t>
            </w:r>
          </w:p>
        </w:tc>
        <w:tc>
          <w:tcPr>
            <w:tcW w:w="2409" w:type="dxa"/>
          </w:tcPr>
          <w:p w:rsidR="00E37AEE" w:rsidRDefault="00E37AEE" w:rsidP="00E37AEE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AEE" w:rsidRPr="002B4620" w:rsidTr="00AC111D">
        <w:tc>
          <w:tcPr>
            <w:tcW w:w="3544" w:type="dxa"/>
            <w:shd w:val="clear" w:color="auto" w:fill="auto"/>
          </w:tcPr>
          <w:p w:rsidR="00E37AEE" w:rsidRPr="00C20D0F" w:rsidRDefault="00E37AEE" w:rsidP="00D1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0D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Динамика объема собственных баз данных библиотеки по сравнению с предыдущим годом (%)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- 1,2</w:t>
            </w:r>
          </w:p>
        </w:tc>
        <w:tc>
          <w:tcPr>
            <w:tcW w:w="2409" w:type="dxa"/>
          </w:tcPr>
          <w:p w:rsidR="00E37AEE" w:rsidRDefault="00E37AEE" w:rsidP="00E37A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Проведено</w:t>
            </w:r>
            <w:r w:rsidRPr="00490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списан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ие</w:t>
            </w:r>
            <w:r w:rsidRPr="00490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документов - 18000 экз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37AEE" w:rsidRPr="002B4620" w:rsidTr="00AC111D">
        <w:tc>
          <w:tcPr>
            <w:tcW w:w="3544" w:type="dxa"/>
            <w:shd w:val="clear" w:color="auto" w:fill="auto"/>
          </w:tcPr>
          <w:p w:rsidR="00E37AEE" w:rsidRPr="00C20D0F" w:rsidRDefault="00E37AEE" w:rsidP="00D1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0D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Динамика объема электронного каталога библиотеки по сравнению с предыдущим годом (%)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- 1,2</w:t>
            </w:r>
          </w:p>
        </w:tc>
        <w:tc>
          <w:tcPr>
            <w:tcW w:w="2409" w:type="dxa"/>
          </w:tcPr>
          <w:p w:rsidR="00E37AEE" w:rsidRDefault="00E37AEE" w:rsidP="00E37AEE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Проведено удаление</w:t>
            </w:r>
            <w:r w:rsidRPr="00490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библиографических записей из электронного каталога.</w:t>
            </w:r>
          </w:p>
        </w:tc>
      </w:tr>
      <w:tr w:rsidR="00E37AEE" w:rsidRPr="001F149E" w:rsidTr="00AC111D">
        <w:tc>
          <w:tcPr>
            <w:tcW w:w="3544" w:type="dxa"/>
            <w:shd w:val="clear" w:color="auto" w:fill="auto"/>
          </w:tcPr>
          <w:p w:rsidR="00E37AEE" w:rsidRPr="00C20D0F" w:rsidRDefault="00E37AEE" w:rsidP="00D1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0D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документов (прошедших библиографическую обработку новых поступлений/прошедших списание) (ед.)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AEE" w:rsidRDefault="00E37AEE" w:rsidP="00E37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+ 2 600</w:t>
            </w:r>
          </w:p>
        </w:tc>
        <w:tc>
          <w:tcPr>
            <w:tcW w:w="2409" w:type="dxa"/>
          </w:tcPr>
          <w:p w:rsidR="00E37AEE" w:rsidRDefault="00E37AEE" w:rsidP="00E37AEE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06AE9" w:rsidRDefault="00406AE9" w:rsidP="00B20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A4DC2" w:rsidRPr="00A625D7" w:rsidRDefault="002B4620" w:rsidP="00B20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25D7">
        <w:rPr>
          <w:rFonts w:ascii="Times New Roman" w:hAnsi="Times New Roman"/>
          <w:sz w:val="26"/>
          <w:szCs w:val="26"/>
          <w:lang w:eastAsia="ru-RU"/>
        </w:rPr>
        <w:t>На</w:t>
      </w:r>
      <w:r w:rsidR="00CA4DC2" w:rsidRPr="00A625D7">
        <w:rPr>
          <w:rFonts w:ascii="Times New Roman" w:hAnsi="Times New Roman"/>
          <w:sz w:val="26"/>
          <w:szCs w:val="26"/>
          <w:lang w:eastAsia="ru-RU"/>
        </w:rPr>
        <w:t xml:space="preserve"> невыполнение </w:t>
      </w:r>
      <w:r w:rsidRPr="00A625D7">
        <w:rPr>
          <w:rFonts w:ascii="Times New Roman" w:hAnsi="Times New Roman"/>
          <w:sz w:val="26"/>
          <w:szCs w:val="26"/>
          <w:lang w:eastAsia="ru-RU"/>
        </w:rPr>
        <w:t>показателей</w:t>
      </w:r>
      <w:r w:rsidR="00CA4DC2" w:rsidRPr="00A625D7">
        <w:rPr>
          <w:rFonts w:ascii="Times New Roman" w:hAnsi="Times New Roman"/>
          <w:sz w:val="26"/>
          <w:szCs w:val="26"/>
          <w:lang w:eastAsia="ru-RU"/>
        </w:rPr>
        <w:t xml:space="preserve"> муниципальных заданий</w:t>
      </w:r>
      <w:r w:rsidRPr="00A625D7">
        <w:rPr>
          <w:rFonts w:ascii="Times New Roman" w:hAnsi="Times New Roman"/>
          <w:sz w:val="26"/>
          <w:szCs w:val="26"/>
          <w:lang w:eastAsia="ru-RU"/>
        </w:rPr>
        <w:t xml:space="preserve"> в системе образования </w:t>
      </w:r>
      <w:r w:rsidR="00CA4DC2" w:rsidRPr="00A625D7">
        <w:rPr>
          <w:rFonts w:ascii="Times New Roman" w:hAnsi="Times New Roman"/>
          <w:sz w:val="26"/>
          <w:szCs w:val="26"/>
          <w:lang w:eastAsia="ru-RU"/>
        </w:rPr>
        <w:t>повлияла миграционная убыль населения, уменьшение запланированного количества детей.</w:t>
      </w:r>
    </w:p>
    <w:p w:rsidR="002B4620" w:rsidRPr="00A625D7" w:rsidRDefault="00CA4DC2" w:rsidP="00B20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0635">
        <w:rPr>
          <w:rFonts w:ascii="Times New Roman" w:hAnsi="Times New Roman"/>
          <w:sz w:val="26"/>
          <w:szCs w:val="26"/>
          <w:lang w:eastAsia="ru-RU"/>
        </w:rPr>
        <w:t xml:space="preserve">В системе культуры невыполнение муниципального задания имеется по деятельности </w:t>
      </w:r>
      <w:r w:rsidR="00F52AE3" w:rsidRPr="00470635">
        <w:rPr>
          <w:rFonts w:ascii="Times New Roman" w:hAnsi="Times New Roman"/>
          <w:sz w:val="26"/>
          <w:szCs w:val="26"/>
          <w:lang w:eastAsia="ru-RU"/>
        </w:rPr>
        <w:t>библиотек</w:t>
      </w:r>
      <w:r w:rsidRPr="00470635">
        <w:rPr>
          <w:rFonts w:ascii="Times New Roman" w:hAnsi="Times New Roman"/>
          <w:sz w:val="26"/>
          <w:szCs w:val="26"/>
          <w:lang w:eastAsia="ru-RU"/>
        </w:rPr>
        <w:t xml:space="preserve">, что связано с </w:t>
      </w:r>
      <w:r w:rsidR="00E37AEE">
        <w:rPr>
          <w:rFonts w:ascii="Times New Roman" w:hAnsi="Times New Roman"/>
          <w:sz w:val="26"/>
          <w:szCs w:val="26"/>
          <w:lang w:eastAsia="ru-RU"/>
        </w:rPr>
        <w:t>проведением списания документов и удалением библиографических записей из электронного каталога</w:t>
      </w:r>
      <w:r w:rsidRPr="00470635">
        <w:rPr>
          <w:rFonts w:ascii="Times New Roman" w:hAnsi="Times New Roman"/>
          <w:sz w:val="26"/>
          <w:szCs w:val="26"/>
          <w:lang w:eastAsia="ru-RU"/>
        </w:rPr>
        <w:t>.</w:t>
      </w:r>
    </w:p>
    <w:p w:rsidR="00E6168A" w:rsidRDefault="00E6168A" w:rsidP="00B20A07">
      <w:pPr>
        <w:tabs>
          <w:tab w:val="left" w:pos="4111"/>
        </w:tabs>
        <w:spacing w:after="0" w:line="240" w:lineRule="auto"/>
        <w:ind w:right="-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06AE9" w:rsidRDefault="00406AE9" w:rsidP="00005174">
      <w:pPr>
        <w:spacing w:after="0" w:line="240" w:lineRule="auto"/>
        <w:ind w:right="-1" w:firstLine="709"/>
        <w:rPr>
          <w:rFonts w:ascii="Times New Roman" w:hAnsi="Times New Roman"/>
          <w:b/>
          <w:sz w:val="26"/>
          <w:szCs w:val="26"/>
        </w:rPr>
      </w:pPr>
    </w:p>
    <w:p w:rsidR="00005174" w:rsidRPr="00E37AEE" w:rsidRDefault="00005174" w:rsidP="00005174">
      <w:pPr>
        <w:spacing w:after="0" w:line="240" w:lineRule="auto"/>
        <w:ind w:right="-1" w:firstLine="709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b/>
          <w:sz w:val="26"/>
          <w:szCs w:val="26"/>
        </w:rPr>
        <w:t>ОСНОВНЫЕ ПОКАЗАТЕЛИ ИСПОЛНЕНИЯ БЮДЖЕТА ЗА 202</w:t>
      </w:r>
      <w:r w:rsidR="00DC0DD7" w:rsidRPr="00E37AEE">
        <w:rPr>
          <w:rFonts w:ascii="Times New Roman" w:hAnsi="Times New Roman"/>
          <w:b/>
          <w:sz w:val="26"/>
          <w:szCs w:val="26"/>
        </w:rPr>
        <w:t>4</w:t>
      </w:r>
      <w:r w:rsidRPr="00E37AEE">
        <w:rPr>
          <w:rFonts w:ascii="Times New Roman" w:hAnsi="Times New Roman"/>
          <w:b/>
          <w:sz w:val="26"/>
          <w:szCs w:val="26"/>
        </w:rPr>
        <w:t xml:space="preserve"> ГОД</w:t>
      </w:r>
    </w:p>
    <w:p w:rsidR="00005174" w:rsidRPr="00E37AEE" w:rsidRDefault="00005174" w:rsidP="00005174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sz w:val="26"/>
          <w:szCs w:val="26"/>
        </w:rPr>
        <w:t>составили:</w:t>
      </w:r>
    </w:p>
    <w:p w:rsidR="00005174" w:rsidRPr="00E37AEE" w:rsidRDefault="00005174" w:rsidP="00005174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sz w:val="26"/>
          <w:szCs w:val="26"/>
        </w:rPr>
        <w:t xml:space="preserve">- доходы – </w:t>
      </w:r>
      <w:r w:rsidR="00DC0DD7" w:rsidRPr="00E37AEE">
        <w:rPr>
          <w:rFonts w:ascii="Times New Roman" w:hAnsi="Times New Roman"/>
          <w:sz w:val="26"/>
          <w:szCs w:val="26"/>
        </w:rPr>
        <w:t>1 274 192,87</w:t>
      </w:r>
      <w:r w:rsidRPr="00E37AEE">
        <w:rPr>
          <w:rFonts w:ascii="Times New Roman" w:hAnsi="Times New Roman"/>
          <w:sz w:val="26"/>
          <w:szCs w:val="26"/>
        </w:rPr>
        <w:t xml:space="preserve"> тыс. рублей; </w:t>
      </w:r>
    </w:p>
    <w:p w:rsidR="00005174" w:rsidRPr="00E37AEE" w:rsidRDefault="009C761E" w:rsidP="00005174">
      <w:pPr>
        <w:spacing w:after="0" w:line="240" w:lineRule="auto"/>
        <w:ind w:right="-1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E37AEE">
        <w:rPr>
          <w:rFonts w:ascii="Times New Roman" w:hAnsi="Times New Roman"/>
          <w:sz w:val="26"/>
          <w:szCs w:val="26"/>
        </w:rPr>
        <w:t xml:space="preserve">- расходы – </w:t>
      </w:r>
      <w:r w:rsidR="00DC0DD7" w:rsidRPr="00E37AEE">
        <w:rPr>
          <w:rFonts w:ascii="Times New Roman" w:hAnsi="Times New Roman"/>
          <w:sz w:val="26"/>
          <w:szCs w:val="26"/>
        </w:rPr>
        <w:t>1 249 305,39</w:t>
      </w:r>
      <w:r w:rsidR="00005174" w:rsidRPr="00E37AEE">
        <w:rPr>
          <w:rFonts w:ascii="Times New Roman" w:hAnsi="Times New Roman"/>
          <w:sz w:val="26"/>
          <w:szCs w:val="26"/>
        </w:rPr>
        <w:t xml:space="preserve"> тыс. рублей; </w:t>
      </w:r>
    </w:p>
    <w:p w:rsidR="00005174" w:rsidRPr="00E37AEE" w:rsidRDefault="00005174" w:rsidP="00005174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sz w:val="26"/>
          <w:szCs w:val="26"/>
        </w:rPr>
        <w:t xml:space="preserve">- профицит бюджета – </w:t>
      </w:r>
      <w:r w:rsidR="00DC0DD7" w:rsidRPr="00E37AEE">
        <w:rPr>
          <w:rFonts w:ascii="Times New Roman" w:hAnsi="Times New Roman"/>
          <w:sz w:val="26"/>
          <w:szCs w:val="26"/>
        </w:rPr>
        <w:t>24 887,48</w:t>
      </w:r>
      <w:r w:rsidRPr="00E37AEE">
        <w:rPr>
          <w:rFonts w:ascii="Times New Roman" w:hAnsi="Times New Roman"/>
          <w:sz w:val="26"/>
          <w:szCs w:val="26"/>
        </w:rPr>
        <w:t xml:space="preserve"> тыс. рублей. </w:t>
      </w:r>
    </w:p>
    <w:p w:rsidR="00005174" w:rsidRPr="00E37AEE" w:rsidRDefault="00005174" w:rsidP="00005174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10AF0" w:rsidRDefault="00D10AF0" w:rsidP="00005174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6"/>
          <w:szCs w:val="26"/>
          <w:highlight w:val="green"/>
        </w:rPr>
      </w:pPr>
    </w:p>
    <w:p w:rsidR="00D10AF0" w:rsidRDefault="00D10AF0" w:rsidP="00005174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6"/>
          <w:szCs w:val="26"/>
          <w:highlight w:val="green"/>
        </w:rPr>
      </w:pPr>
    </w:p>
    <w:p w:rsidR="00D10AF0" w:rsidRDefault="00D10AF0" w:rsidP="00005174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6"/>
          <w:szCs w:val="26"/>
          <w:highlight w:val="green"/>
        </w:rPr>
      </w:pPr>
    </w:p>
    <w:p w:rsidR="00D10AF0" w:rsidRDefault="00D10AF0" w:rsidP="00005174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6"/>
          <w:szCs w:val="26"/>
          <w:highlight w:val="green"/>
        </w:rPr>
      </w:pPr>
    </w:p>
    <w:p w:rsidR="00D10AF0" w:rsidRDefault="00D10AF0" w:rsidP="00005174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6"/>
          <w:szCs w:val="26"/>
          <w:highlight w:val="green"/>
        </w:rPr>
      </w:pPr>
    </w:p>
    <w:p w:rsidR="00005174" w:rsidRPr="00E37AEE" w:rsidRDefault="00F7279E" w:rsidP="00D10AF0">
      <w:pPr>
        <w:spacing w:after="0" w:line="240" w:lineRule="auto"/>
        <w:ind w:right="-1" w:firstLine="567"/>
        <w:jc w:val="center"/>
        <w:rPr>
          <w:rFonts w:ascii="Times New Roman" w:hAnsi="Times New Roman"/>
          <w:sz w:val="26"/>
          <w:szCs w:val="26"/>
        </w:rPr>
      </w:pPr>
      <w:r w:rsidRPr="009F2E50">
        <w:rPr>
          <w:rFonts w:ascii="Times New Roman" w:hAnsi="Times New Roman"/>
          <w:b/>
          <w:sz w:val="26"/>
          <w:szCs w:val="26"/>
        </w:rPr>
        <w:lastRenderedPageBreak/>
        <w:t>СТРУКТУРА ДОХОДОВ РАЙОННОГО БЮДЖЕТА</w:t>
      </w:r>
      <w:r w:rsidRPr="009F2E50">
        <w:rPr>
          <w:rFonts w:ascii="Times New Roman" w:hAnsi="Times New Roman"/>
          <w:sz w:val="26"/>
          <w:szCs w:val="26"/>
        </w:rPr>
        <w:t>:</w:t>
      </w:r>
    </w:p>
    <w:p w:rsidR="00005174" w:rsidRPr="00E37AEE" w:rsidRDefault="00005174" w:rsidP="00005174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701"/>
        <w:gridCol w:w="1700"/>
        <w:gridCol w:w="1134"/>
        <w:gridCol w:w="1561"/>
        <w:gridCol w:w="1416"/>
      </w:tblGrid>
      <w:tr w:rsidR="00005174" w:rsidRPr="00E37AEE" w:rsidTr="000647EB">
        <w:trPr>
          <w:trHeight w:val="12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AEE">
              <w:rPr>
                <w:rFonts w:ascii="Times New Roman" w:hAnsi="Times New Roman"/>
              </w:rPr>
              <w:t>Наименование показателя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174" w:rsidRPr="00E37AEE" w:rsidRDefault="00005174" w:rsidP="00F949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AEE">
              <w:rPr>
                <w:rFonts w:ascii="Times New Roman" w:hAnsi="Times New Roman"/>
              </w:rPr>
              <w:t>Утвержденные бюджетные назначения на 202</w:t>
            </w:r>
            <w:r w:rsidR="00F94923" w:rsidRPr="00E37AEE">
              <w:rPr>
                <w:rFonts w:ascii="Times New Roman" w:hAnsi="Times New Roman"/>
              </w:rPr>
              <w:t>4</w:t>
            </w:r>
            <w:r w:rsidRPr="00E37AEE">
              <w:rPr>
                <w:rFonts w:ascii="Times New Roman" w:hAnsi="Times New Roman"/>
              </w:rPr>
              <w:t xml:space="preserve"> год, тыс. руб.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174" w:rsidRPr="00E37AEE" w:rsidRDefault="00005174" w:rsidP="00F949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AEE">
              <w:rPr>
                <w:rFonts w:ascii="Times New Roman" w:hAnsi="Times New Roman"/>
              </w:rPr>
              <w:t>Исполнено за 202</w:t>
            </w:r>
            <w:r w:rsidR="00F94923" w:rsidRPr="00E37AEE">
              <w:rPr>
                <w:rFonts w:ascii="Times New Roman" w:hAnsi="Times New Roman"/>
              </w:rPr>
              <w:t>4</w:t>
            </w:r>
            <w:r w:rsidRPr="00E37AEE">
              <w:rPr>
                <w:rFonts w:ascii="Times New Roman" w:hAnsi="Times New Roman"/>
              </w:rPr>
              <w:t xml:space="preserve"> год,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174" w:rsidRPr="00E37AEE" w:rsidRDefault="00005174" w:rsidP="00F949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AEE">
              <w:rPr>
                <w:rFonts w:ascii="Times New Roman" w:hAnsi="Times New Roman"/>
              </w:rPr>
              <w:t>Процент исполнения за 202</w:t>
            </w:r>
            <w:r w:rsidR="00F94923" w:rsidRPr="00E37AEE">
              <w:rPr>
                <w:rFonts w:ascii="Times New Roman" w:hAnsi="Times New Roman"/>
              </w:rPr>
              <w:t>4</w:t>
            </w:r>
            <w:r w:rsidRPr="00E37AEE">
              <w:rPr>
                <w:rFonts w:ascii="Times New Roman" w:hAnsi="Times New Roman"/>
              </w:rPr>
              <w:t xml:space="preserve"> год, %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174" w:rsidRPr="00E37AEE" w:rsidRDefault="00005174" w:rsidP="00F949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AEE">
              <w:rPr>
                <w:rFonts w:ascii="Times New Roman" w:hAnsi="Times New Roman"/>
              </w:rPr>
              <w:t>Доходов за 202</w:t>
            </w:r>
            <w:r w:rsidR="00F94923" w:rsidRPr="00E37AEE">
              <w:rPr>
                <w:rFonts w:ascii="Times New Roman" w:hAnsi="Times New Roman"/>
              </w:rPr>
              <w:t>3</w:t>
            </w:r>
            <w:r w:rsidRPr="00E37AEE">
              <w:rPr>
                <w:rFonts w:ascii="Times New Roman" w:hAnsi="Times New Roman"/>
              </w:rPr>
              <w:t xml:space="preserve"> год, 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174" w:rsidRPr="00E37AEE" w:rsidRDefault="00005174" w:rsidP="00F949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AEE">
              <w:rPr>
                <w:rFonts w:ascii="Times New Roman" w:hAnsi="Times New Roman"/>
              </w:rPr>
              <w:t>Рост, снижение 202</w:t>
            </w:r>
            <w:r w:rsidR="00F94923" w:rsidRPr="00E37AEE">
              <w:rPr>
                <w:rFonts w:ascii="Times New Roman" w:hAnsi="Times New Roman"/>
              </w:rPr>
              <w:t>4</w:t>
            </w:r>
            <w:r w:rsidRPr="00E37AEE">
              <w:rPr>
                <w:rFonts w:ascii="Times New Roman" w:hAnsi="Times New Roman"/>
              </w:rPr>
              <w:t xml:space="preserve"> года к 202</w:t>
            </w:r>
            <w:r w:rsidR="00F94923" w:rsidRPr="00E37AEE">
              <w:rPr>
                <w:rFonts w:ascii="Times New Roman" w:hAnsi="Times New Roman"/>
              </w:rPr>
              <w:t>3</w:t>
            </w:r>
            <w:r w:rsidRPr="00E37AEE">
              <w:rPr>
                <w:rFonts w:ascii="Times New Roman" w:hAnsi="Times New Roman"/>
              </w:rPr>
              <w:t xml:space="preserve"> году, тыс. руб.</w:t>
            </w:r>
          </w:p>
        </w:tc>
      </w:tr>
      <w:tr w:rsidR="002002B9" w:rsidRPr="00E37AEE" w:rsidTr="000647EB">
        <w:trPr>
          <w:trHeight w:val="52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2B9" w:rsidRPr="00E37AEE" w:rsidRDefault="002002B9" w:rsidP="000647EB">
            <w:pPr>
              <w:spacing w:after="0" w:line="240" w:lineRule="auto"/>
              <w:rPr>
                <w:rFonts w:ascii="Times New Roman" w:hAnsi="Times New Roman"/>
              </w:rPr>
            </w:pPr>
            <w:r w:rsidRPr="00E37AEE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2B9" w:rsidRPr="00E37AEE" w:rsidRDefault="00BD1DCD" w:rsidP="000647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AEE">
              <w:rPr>
                <w:rFonts w:ascii="Times New Roman" w:hAnsi="Times New Roman"/>
              </w:rPr>
              <w:t>292 592,08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2B9" w:rsidRPr="00E37AEE" w:rsidRDefault="00BD1DCD" w:rsidP="000647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AEE">
              <w:rPr>
                <w:rFonts w:ascii="Times New Roman" w:hAnsi="Times New Roman"/>
              </w:rPr>
              <w:t>302 902,39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2B9" w:rsidRPr="00E37AEE" w:rsidRDefault="00BD1DCD" w:rsidP="000647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AEE">
              <w:rPr>
                <w:rFonts w:ascii="Times New Roman" w:hAnsi="Times New Roman"/>
              </w:rPr>
              <w:t>103,52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2B9" w:rsidRPr="00E37AEE" w:rsidRDefault="0029205D" w:rsidP="00B62A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AEE">
              <w:rPr>
                <w:rFonts w:ascii="Times New Roman" w:hAnsi="Times New Roman"/>
              </w:rPr>
              <w:t>252 757,14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2B9" w:rsidRPr="00E37AEE" w:rsidRDefault="00BE3394" w:rsidP="000647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AEE">
              <w:rPr>
                <w:rFonts w:ascii="Times New Roman" w:hAnsi="Times New Roman"/>
              </w:rPr>
              <w:t>50 145,25</w:t>
            </w:r>
          </w:p>
        </w:tc>
      </w:tr>
      <w:tr w:rsidR="002002B9" w:rsidRPr="00E37AEE" w:rsidTr="000647EB">
        <w:trPr>
          <w:trHeight w:val="34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2B9" w:rsidRPr="00E37AEE" w:rsidRDefault="002002B9" w:rsidP="000647EB">
            <w:pPr>
              <w:spacing w:after="0" w:line="240" w:lineRule="auto"/>
              <w:rPr>
                <w:rFonts w:ascii="Times New Roman" w:hAnsi="Times New Roman"/>
              </w:rPr>
            </w:pPr>
            <w:r w:rsidRPr="00E37AEE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2B9" w:rsidRPr="00E37AEE" w:rsidRDefault="00BD1DCD" w:rsidP="000647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AEE">
              <w:rPr>
                <w:rFonts w:ascii="Times New Roman" w:hAnsi="Times New Roman"/>
              </w:rPr>
              <w:t>971 708,52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2B9" w:rsidRPr="00E37AEE" w:rsidRDefault="00BD1DCD" w:rsidP="000647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AEE">
              <w:rPr>
                <w:rFonts w:ascii="Times New Roman" w:hAnsi="Times New Roman"/>
              </w:rPr>
              <w:t>971 290,48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2B9" w:rsidRPr="00E37AEE" w:rsidRDefault="00BD1DCD" w:rsidP="000647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AEE">
              <w:rPr>
                <w:rFonts w:ascii="Times New Roman" w:hAnsi="Times New Roman"/>
              </w:rPr>
              <w:t>99,96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2B9" w:rsidRPr="00E37AEE" w:rsidRDefault="00F241B6" w:rsidP="00F24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AEE">
              <w:rPr>
                <w:rFonts w:ascii="Times New Roman" w:hAnsi="Times New Roman"/>
              </w:rPr>
              <w:t>920 636,00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2B9" w:rsidRPr="00E37AEE" w:rsidRDefault="00F241B6" w:rsidP="000647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AEE">
              <w:rPr>
                <w:rFonts w:ascii="Times New Roman" w:hAnsi="Times New Roman"/>
              </w:rPr>
              <w:t>50 654,48</w:t>
            </w:r>
          </w:p>
        </w:tc>
      </w:tr>
      <w:tr w:rsidR="002002B9" w:rsidRPr="00E37AEE" w:rsidTr="000647E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2B9" w:rsidRPr="00E37AEE" w:rsidRDefault="002002B9" w:rsidP="000647EB">
            <w:pPr>
              <w:spacing w:after="0" w:line="240" w:lineRule="auto"/>
              <w:rPr>
                <w:rFonts w:ascii="Times New Roman" w:hAnsi="Times New Roman"/>
              </w:rPr>
            </w:pPr>
            <w:r w:rsidRPr="00E37AEE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2B9" w:rsidRPr="00E37AEE" w:rsidRDefault="00BD1DCD" w:rsidP="000647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AEE">
              <w:rPr>
                <w:rFonts w:ascii="Times New Roman" w:hAnsi="Times New Roman"/>
              </w:rPr>
              <w:t>1 264 300,60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2B9" w:rsidRPr="00E37AEE" w:rsidRDefault="00BD1DCD" w:rsidP="000647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AEE">
              <w:rPr>
                <w:rFonts w:ascii="Times New Roman" w:hAnsi="Times New Roman"/>
              </w:rPr>
              <w:t>1 274 192,87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2B9" w:rsidRPr="00E37AEE" w:rsidRDefault="00BD1DCD" w:rsidP="000647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AEE">
              <w:rPr>
                <w:rFonts w:ascii="Times New Roman" w:hAnsi="Times New Roman"/>
              </w:rPr>
              <w:t>100,78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2B9" w:rsidRPr="00E37AEE" w:rsidRDefault="0029205D" w:rsidP="00B62A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AEE">
              <w:rPr>
                <w:rFonts w:ascii="Times New Roman" w:hAnsi="Times New Roman"/>
              </w:rPr>
              <w:t>1 173 393,14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2B9" w:rsidRPr="00E37AEE" w:rsidRDefault="00BE3394" w:rsidP="000647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AEE">
              <w:rPr>
                <w:rFonts w:ascii="Times New Roman" w:hAnsi="Times New Roman"/>
              </w:rPr>
              <w:t>100 799,73</w:t>
            </w:r>
          </w:p>
        </w:tc>
      </w:tr>
    </w:tbl>
    <w:p w:rsidR="00005174" w:rsidRPr="00E37AEE" w:rsidRDefault="00005174" w:rsidP="0000517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sz w:val="26"/>
          <w:szCs w:val="26"/>
        </w:rPr>
        <w:t>По сравнению с 202</w:t>
      </w:r>
      <w:r w:rsidR="00460EE1" w:rsidRPr="00E37AEE">
        <w:rPr>
          <w:rFonts w:ascii="Times New Roman" w:hAnsi="Times New Roman"/>
          <w:sz w:val="26"/>
          <w:szCs w:val="26"/>
        </w:rPr>
        <w:t>3</w:t>
      </w:r>
      <w:r w:rsidRPr="00E37AEE">
        <w:rPr>
          <w:rFonts w:ascii="Times New Roman" w:hAnsi="Times New Roman"/>
          <w:sz w:val="26"/>
          <w:szCs w:val="26"/>
        </w:rPr>
        <w:t xml:space="preserve"> годом фактическое поступление доходов в 202</w:t>
      </w:r>
      <w:r w:rsidR="00460EE1" w:rsidRPr="00E37AEE">
        <w:rPr>
          <w:rFonts w:ascii="Times New Roman" w:hAnsi="Times New Roman"/>
          <w:sz w:val="26"/>
          <w:szCs w:val="26"/>
        </w:rPr>
        <w:t>4</w:t>
      </w:r>
      <w:r w:rsidRPr="00E37AEE">
        <w:rPr>
          <w:rFonts w:ascii="Times New Roman" w:hAnsi="Times New Roman"/>
          <w:sz w:val="26"/>
          <w:szCs w:val="26"/>
        </w:rPr>
        <w:t xml:space="preserve"> году увеличилось на </w:t>
      </w:r>
      <w:r w:rsidR="00BE3394" w:rsidRPr="00E37AEE">
        <w:rPr>
          <w:rFonts w:ascii="Times New Roman" w:hAnsi="Times New Roman"/>
          <w:sz w:val="26"/>
          <w:szCs w:val="26"/>
        </w:rPr>
        <w:t>100 799,73</w:t>
      </w:r>
      <w:r w:rsidR="00526D44" w:rsidRPr="00E37AEE">
        <w:rPr>
          <w:rFonts w:ascii="Times New Roman" w:hAnsi="Times New Roman"/>
          <w:sz w:val="26"/>
          <w:szCs w:val="26"/>
        </w:rPr>
        <w:t xml:space="preserve"> тыс. рублей</w:t>
      </w:r>
      <w:r w:rsidR="00460EE1" w:rsidRPr="00E37AEE">
        <w:rPr>
          <w:rFonts w:ascii="Times New Roman" w:hAnsi="Times New Roman"/>
          <w:sz w:val="26"/>
          <w:szCs w:val="26"/>
        </w:rPr>
        <w:t xml:space="preserve"> за счет увеличения поступлений </w:t>
      </w:r>
      <w:r w:rsidRPr="00E37AEE">
        <w:rPr>
          <w:rFonts w:ascii="Times New Roman" w:hAnsi="Times New Roman"/>
          <w:sz w:val="26"/>
          <w:szCs w:val="26"/>
        </w:rPr>
        <w:t>налоговы</w:t>
      </w:r>
      <w:r w:rsidR="00460EE1" w:rsidRPr="00E37AEE">
        <w:rPr>
          <w:rFonts w:ascii="Times New Roman" w:hAnsi="Times New Roman"/>
          <w:sz w:val="26"/>
          <w:szCs w:val="26"/>
        </w:rPr>
        <w:t>х</w:t>
      </w:r>
      <w:r w:rsidRPr="00E37AEE">
        <w:rPr>
          <w:rFonts w:ascii="Times New Roman" w:hAnsi="Times New Roman"/>
          <w:sz w:val="26"/>
          <w:szCs w:val="26"/>
        </w:rPr>
        <w:t xml:space="preserve"> и неналоговы</w:t>
      </w:r>
      <w:r w:rsidR="00460EE1" w:rsidRPr="00E37AEE">
        <w:rPr>
          <w:rFonts w:ascii="Times New Roman" w:hAnsi="Times New Roman"/>
          <w:sz w:val="26"/>
          <w:szCs w:val="26"/>
        </w:rPr>
        <w:t>х доходов</w:t>
      </w:r>
      <w:r w:rsidRPr="00E37AEE">
        <w:rPr>
          <w:rFonts w:ascii="Times New Roman" w:hAnsi="Times New Roman"/>
          <w:sz w:val="26"/>
          <w:szCs w:val="26"/>
        </w:rPr>
        <w:t xml:space="preserve"> на </w:t>
      </w:r>
      <w:r w:rsidR="00BE3394" w:rsidRPr="00E37AEE">
        <w:rPr>
          <w:rFonts w:ascii="Times New Roman" w:hAnsi="Times New Roman"/>
          <w:sz w:val="26"/>
          <w:szCs w:val="26"/>
        </w:rPr>
        <w:t>50 145,25</w:t>
      </w:r>
      <w:r w:rsidR="00526D44" w:rsidRPr="00E37AEE">
        <w:rPr>
          <w:rFonts w:ascii="Times New Roman" w:hAnsi="Times New Roman"/>
          <w:sz w:val="26"/>
          <w:szCs w:val="26"/>
        </w:rPr>
        <w:t xml:space="preserve"> тыс. рублей</w:t>
      </w:r>
      <w:r w:rsidR="00BE3394" w:rsidRPr="00E37AEE">
        <w:rPr>
          <w:rFonts w:ascii="Times New Roman" w:hAnsi="Times New Roman"/>
          <w:sz w:val="26"/>
          <w:szCs w:val="26"/>
        </w:rPr>
        <w:t xml:space="preserve"> и</w:t>
      </w:r>
      <w:r w:rsidR="00460EE1" w:rsidRPr="00E37AEE">
        <w:rPr>
          <w:rFonts w:ascii="Times New Roman" w:hAnsi="Times New Roman"/>
          <w:sz w:val="26"/>
          <w:szCs w:val="26"/>
        </w:rPr>
        <w:t xml:space="preserve"> </w:t>
      </w:r>
      <w:r w:rsidRPr="00E37AEE">
        <w:rPr>
          <w:rFonts w:ascii="Times New Roman" w:hAnsi="Times New Roman"/>
          <w:sz w:val="26"/>
          <w:szCs w:val="26"/>
        </w:rPr>
        <w:t>безвозмездны</w:t>
      </w:r>
      <w:r w:rsidR="00BE3394" w:rsidRPr="00E37AEE">
        <w:rPr>
          <w:rFonts w:ascii="Times New Roman" w:hAnsi="Times New Roman"/>
          <w:sz w:val="26"/>
          <w:szCs w:val="26"/>
        </w:rPr>
        <w:t>х</w:t>
      </w:r>
      <w:r w:rsidRPr="00E37AEE">
        <w:rPr>
          <w:rFonts w:ascii="Times New Roman" w:hAnsi="Times New Roman"/>
          <w:sz w:val="26"/>
          <w:szCs w:val="26"/>
        </w:rPr>
        <w:t xml:space="preserve"> поступлени</w:t>
      </w:r>
      <w:r w:rsidR="00BE3394" w:rsidRPr="00E37AEE">
        <w:rPr>
          <w:rFonts w:ascii="Times New Roman" w:hAnsi="Times New Roman"/>
          <w:sz w:val="26"/>
          <w:szCs w:val="26"/>
        </w:rPr>
        <w:t>й</w:t>
      </w:r>
      <w:r w:rsidRPr="00E37AEE">
        <w:rPr>
          <w:rFonts w:ascii="Times New Roman" w:hAnsi="Times New Roman"/>
          <w:sz w:val="26"/>
          <w:szCs w:val="26"/>
        </w:rPr>
        <w:t xml:space="preserve"> на </w:t>
      </w:r>
      <w:r w:rsidR="00BE3394" w:rsidRPr="00E37AEE">
        <w:rPr>
          <w:rFonts w:ascii="Times New Roman" w:hAnsi="Times New Roman"/>
          <w:sz w:val="26"/>
          <w:szCs w:val="26"/>
        </w:rPr>
        <w:t>50 654,48</w:t>
      </w:r>
      <w:r w:rsidRPr="00E37AEE">
        <w:rPr>
          <w:rFonts w:ascii="Times New Roman" w:hAnsi="Times New Roman"/>
          <w:sz w:val="26"/>
          <w:szCs w:val="26"/>
        </w:rPr>
        <w:t xml:space="preserve"> тыс. руб</w:t>
      </w:r>
      <w:r w:rsidR="00526D44" w:rsidRPr="00E37AEE">
        <w:rPr>
          <w:rFonts w:ascii="Times New Roman" w:hAnsi="Times New Roman"/>
          <w:sz w:val="26"/>
          <w:szCs w:val="26"/>
        </w:rPr>
        <w:t>лей</w:t>
      </w:r>
      <w:r w:rsidRPr="00E37AEE">
        <w:rPr>
          <w:rFonts w:ascii="Times New Roman" w:hAnsi="Times New Roman"/>
          <w:sz w:val="26"/>
          <w:szCs w:val="26"/>
        </w:rPr>
        <w:t>.</w:t>
      </w:r>
    </w:p>
    <w:p w:rsidR="000A7426" w:rsidRPr="00E37AEE" w:rsidRDefault="000A7426" w:rsidP="000A74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22909" w:rsidRPr="00E37AEE" w:rsidRDefault="00322909" w:rsidP="000A74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22909" w:rsidRPr="00E37AEE" w:rsidRDefault="00322909" w:rsidP="000A74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A7426" w:rsidRPr="00E37AEE" w:rsidRDefault="00002FF7" w:rsidP="000A74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160A0673" wp14:editId="19A628F2">
            <wp:extent cx="5756745" cy="3037398"/>
            <wp:effectExtent l="0" t="0" r="15875" b="1079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A7426" w:rsidRPr="00E37AEE" w:rsidRDefault="000A7426" w:rsidP="0000517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12CDB" w:rsidRPr="00E37AEE" w:rsidRDefault="00F12CDB" w:rsidP="00F12C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5174" w:rsidRPr="00E37AEE" w:rsidRDefault="00005174" w:rsidP="0000517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sz w:val="24"/>
          <w:szCs w:val="26"/>
        </w:rPr>
        <w:t>ПОСТУПЛЕНИЕ НАЛОГОВЫХ И НЕНАЛОГОВЫХ ДОХОДОВ</w:t>
      </w:r>
      <w:r w:rsidRPr="00E37AEE">
        <w:rPr>
          <w:rFonts w:ascii="Times New Roman" w:hAnsi="Times New Roman"/>
          <w:sz w:val="26"/>
          <w:szCs w:val="26"/>
        </w:rPr>
        <w:t xml:space="preserve"> за 202</w:t>
      </w:r>
      <w:r w:rsidR="000667B0" w:rsidRPr="00E37AEE">
        <w:rPr>
          <w:rFonts w:ascii="Times New Roman" w:hAnsi="Times New Roman"/>
          <w:sz w:val="26"/>
          <w:szCs w:val="26"/>
        </w:rPr>
        <w:t>4</w:t>
      </w:r>
      <w:r w:rsidRPr="00E37AEE">
        <w:rPr>
          <w:rFonts w:ascii="Times New Roman" w:hAnsi="Times New Roman"/>
          <w:sz w:val="26"/>
          <w:szCs w:val="26"/>
        </w:rPr>
        <w:t xml:space="preserve"> год составило </w:t>
      </w:r>
      <w:r w:rsidR="000667B0" w:rsidRPr="00E37AEE">
        <w:rPr>
          <w:rFonts w:ascii="Times New Roman" w:hAnsi="Times New Roman"/>
          <w:sz w:val="26"/>
          <w:szCs w:val="26"/>
        </w:rPr>
        <w:t>302 902,39</w:t>
      </w:r>
      <w:r w:rsidRPr="00E37AEE">
        <w:rPr>
          <w:rFonts w:ascii="Times New Roman" w:hAnsi="Times New Roman"/>
          <w:sz w:val="26"/>
          <w:szCs w:val="26"/>
        </w:rPr>
        <w:t xml:space="preserve"> тыс. рублей или 103,</w:t>
      </w:r>
      <w:r w:rsidR="00675410">
        <w:rPr>
          <w:rFonts w:ascii="Times New Roman" w:hAnsi="Times New Roman"/>
          <w:sz w:val="26"/>
          <w:szCs w:val="26"/>
        </w:rPr>
        <w:t>52</w:t>
      </w:r>
      <w:r w:rsidRPr="00E37AEE">
        <w:rPr>
          <w:rFonts w:ascii="Times New Roman" w:hAnsi="Times New Roman"/>
          <w:sz w:val="26"/>
          <w:szCs w:val="26"/>
        </w:rPr>
        <w:t xml:space="preserve">% к плану, что на </w:t>
      </w:r>
      <w:r w:rsidR="000667B0" w:rsidRPr="00E37AEE">
        <w:rPr>
          <w:rFonts w:ascii="Times New Roman" w:hAnsi="Times New Roman"/>
          <w:sz w:val="26"/>
          <w:szCs w:val="26"/>
        </w:rPr>
        <w:t>10 310,31</w:t>
      </w:r>
      <w:r w:rsidR="00526D44" w:rsidRPr="00E37AEE">
        <w:rPr>
          <w:rFonts w:ascii="Times New Roman" w:hAnsi="Times New Roman"/>
          <w:sz w:val="26"/>
          <w:szCs w:val="26"/>
        </w:rPr>
        <w:t xml:space="preserve"> тыс. рублей</w:t>
      </w:r>
      <w:r w:rsidRPr="00E37AEE">
        <w:rPr>
          <w:rFonts w:ascii="Times New Roman" w:hAnsi="Times New Roman"/>
          <w:sz w:val="26"/>
          <w:szCs w:val="26"/>
        </w:rPr>
        <w:t xml:space="preserve"> выше запланированного объема поступлений. </w:t>
      </w:r>
    </w:p>
    <w:tbl>
      <w:tblPr>
        <w:tblW w:w="97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84"/>
        <w:gridCol w:w="1276"/>
        <w:gridCol w:w="1276"/>
        <w:gridCol w:w="1134"/>
        <w:gridCol w:w="992"/>
        <w:gridCol w:w="1134"/>
      </w:tblGrid>
      <w:tr w:rsidR="00005174" w:rsidRPr="00E37AEE" w:rsidTr="000647EB">
        <w:trPr>
          <w:trHeight w:val="156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AEE">
              <w:rPr>
                <w:rFonts w:ascii="Times New Roman" w:hAnsi="Times New Roman"/>
                <w:sz w:val="16"/>
                <w:szCs w:val="16"/>
              </w:rPr>
              <w:t>Наименование показателя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174" w:rsidRPr="00E37AEE" w:rsidRDefault="00005174" w:rsidP="00730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AEE">
              <w:rPr>
                <w:rFonts w:ascii="Times New Roman" w:hAnsi="Times New Roman"/>
                <w:sz w:val="16"/>
                <w:szCs w:val="16"/>
              </w:rPr>
              <w:t>Утвержденные бюджетные назначения на 202</w:t>
            </w:r>
            <w:r w:rsidR="00730B2D" w:rsidRPr="00E37AEE">
              <w:rPr>
                <w:rFonts w:ascii="Times New Roman" w:hAnsi="Times New Roman"/>
                <w:sz w:val="16"/>
                <w:szCs w:val="16"/>
              </w:rPr>
              <w:t>4</w:t>
            </w:r>
            <w:r w:rsidRPr="00E37AEE">
              <w:rPr>
                <w:rFonts w:ascii="Times New Roman" w:hAnsi="Times New Roman"/>
                <w:sz w:val="16"/>
                <w:szCs w:val="16"/>
              </w:rPr>
              <w:t xml:space="preserve"> год,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174" w:rsidRPr="00E37AEE" w:rsidRDefault="00005174" w:rsidP="00730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AEE">
              <w:rPr>
                <w:rFonts w:ascii="Times New Roman" w:hAnsi="Times New Roman"/>
                <w:sz w:val="16"/>
                <w:szCs w:val="16"/>
              </w:rPr>
              <w:t>Фактическое поступление за 202</w:t>
            </w:r>
            <w:r w:rsidR="00730B2D" w:rsidRPr="00E37AEE">
              <w:rPr>
                <w:rFonts w:ascii="Times New Roman" w:hAnsi="Times New Roman"/>
                <w:sz w:val="16"/>
                <w:szCs w:val="16"/>
              </w:rPr>
              <w:t>4</w:t>
            </w:r>
            <w:r w:rsidRPr="00E37AEE">
              <w:rPr>
                <w:rFonts w:ascii="Times New Roman" w:hAnsi="Times New Roman"/>
                <w:sz w:val="16"/>
                <w:szCs w:val="16"/>
              </w:rPr>
              <w:t xml:space="preserve"> год,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AEE">
              <w:rPr>
                <w:rFonts w:ascii="Times New Roman" w:hAnsi="Times New Roman"/>
                <w:sz w:val="16"/>
                <w:szCs w:val="16"/>
              </w:rPr>
              <w:t>Отклонение фактического поступления от бюджетных назначений,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174" w:rsidRPr="00E37AEE" w:rsidRDefault="00005174" w:rsidP="00730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AEE">
              <w:rPr>
                <w:rFonts w:ascii="Times New Roman" w:hAnsi="Times New Roman"/>
                <w:sz w:val="16"/>
                <w:szCs w:val="16"/>
              </w:rPr>
              <w:t>Процент исполнения за 202</w:t>
            </w:r>
            <w:r w:rsidR="00730B2D" w:rsidRPr="00E37AEE">
              <w:rPr>
                <w:rFonts w:ascii="Times New Roman" w:hAnsi="Times New Roman"/>
                <w:sz w:val="16"/>
                <w:szCs w:val="16"/>
              </w:rPr>
              <w:t>4</w:t>
            </w:r>
            <w:r w:rsidRPr="00E37AEE">
              <w:rPr>
                <w:rFonts w:ascii="Times New Roman" w:hAnsi="Times New Roman"/>
                <w:sz w:val="16"/>
                <w:szCs w:val="16"/>
              </w:rPr>
              <w:t xml:space="preserve"> год,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174" w:rsidRPr="00E37AEE" w:rsidRDefault="00005174" w:rsidP="00730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AEE">
              <w:rPr>
                <w:rFonts w:ascii="Times New Roman" w:hAnsi="Times New Roman"/>
                <w:sz w:val="16"/>
                <w:szCs w:val="16"/>
              </w:rPr>
              <w:t>Рост, снижение к фактическому поступлению 202</w:t>
            </w:r>
            <w:r w:rsidR="00730B2D" w:rsidRPr="00E37AEE">
              <w:rPr>
                <w:rFonts w:ascii="Times New Roman" w:hAnsi="Times New Roman"/>
                <w:sz w:val="16"/>
                <w:szCs w:val="16"/>
              </w:rPr>
              <w:t>3</w:t>
            </w:r>
            <w:r w:rsidRPr="00E37AEE">
              <w:rPr>
                <w:rFonts w:ascii="Times New Roman" w:hAnsi="Times New Roman"/>
                <w:sz w:val="16"/>
                <w:szCs w:val="16"/>
              </w:rPr>
              <w:t xml:space="preserve"> года, тыс. руб.</w:t>
            </w:r>
          </w:p>
        </w:tc>
      </w:tr>
      <w:tr w:rsidR="00005174" w:rsidRPr="00E37AEE" w:rsidTr="000647EB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A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AE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AE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AE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AE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7AEE">
              <w:rPr>
                <w:rFonts w:ascii="Times New Roman" w:hAnsi="Times New Roman"/>
                <w:sz w:val="16"/>
                <w:szCs w:val="16"/>
              </w:rPr>
              <w:t>6 </w:t>
            </w:r>
          </w:p>
        </w:tc>
      </w:tr>
      <w:tr w:rsidR="00005174" w:rsidRPr="00E37AEE" w:rsidTr="000647EB">
        <w:trPr>
          <w:trHeight w:val="26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174" w:rsidRPr="00E37AEE" w:rsidRDefault="00005174" w:rsidP="000647E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7AEE">
              <w:rPr>
                <w:rFonts w:ascii="Times New Roman" w:hAnsi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B62AB4" w:rsidP="0006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7AEE">
              <w:rPr>
                <w:rFonts w:ascii="Times New Roman" w:hAnsi="Times New Roman"/>
                <w:b/>
                <w:bCs/>
                <w:sz w:val="18"/>
                <w:szCs w:val="18"/>
              </w:rPr>
              <w:t>292 592,08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B62AB4" w:rsidP="0006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7AEE">
              <w:rPr>
                <w:rFonts w:ascii="Times New Roman" w:hAnsi="Times New Roman"/>
                <w:b/>
                <w:bCs/>
                <w:sz w:val="18"/>
                <w:szCs w:val="18"/>
              </w:rPr>
              <w:t>302 902,39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174" w:rsidRPr="00E37AEE" w:rsidRDefault="00B62AB4" w:rsidP="0006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7AEE">
              <w:rPr>
                <w:rFonts w:ascii="Times New Roman" w:hAnsi="Times New Roman"/>
                <w:b/>
                <w:bCs/>
                <w:sz w:val="18"/>
                <w:szCs w:val="18"/>
              </w:rPr>
              <w:t>10 310,31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B62AB4" w:rsidP="0006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7AEE">
              <w:rPr>
                <w:rFonts w:ascii="Times New Roman" w:hAnsi="Times New Roman"/>
                <w:b/>
                <w:bCs/>
                <w:sz w:val="18"/>
                <w:szCs w:val="18"/>
              </w:rPr>
              <w:t>103,52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174" w:rsidRPr="00E37AEE" w:rsidRDefault="00874594" w:rsidP="0006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7AEE">
              <w:rPr>
                <w:rFonts w:ascii="Times New Roman" w:hAnsi="Times New Roman"/>
                <w:b/>
                <w:bCs/>
                <w:sz w:val="18"/>
                <w:szCs w:val="18"/>
              </w:rPr>
              <w:t>+</w:t>
            </w:r>
            <w:r w:rsidR="00A825C5" w:rsidRPr="00E37AEE">
              <w:rPr>
                <w:rFonts w:ascii="Times New Roman" w:hAnsi="Times New Roman"/>
                <w:b/>
                <w:bCs/>
                <w:sz w:val="18"/>
                <w:szCs w:val="18"/>
              </w:rPr>
              <w:t>50 145,25</w:t>
            </w:r>
          </w:p>
        </w:tc>
      </w:tr>
      <w:tr w:rsidR="00005174" w:rsidRPr="00E37AEE" w:rsidTr="000647E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174" w:rsidRPr="00E37AEE" w:rsidRDefault="00005174" w:rsidP="000647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B62AB4" w:rsidP="00A45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245 286,72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B62AB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252 045,02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174" w:rsidRPr="00E37AEE" w:rsidRDefault="00B62AB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6 758,30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B62AB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102,76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174" w:rsidRPr="00E37AEE" w:rsidRDefault="0087459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+</w:t>
            </w:r>
            <w:r w:rsidR="002C6836" w:rsidRPr="00E37AEE">
              <w:rPr>
                <w:rFonts w:ascii="Times New Roman" w:hAnsi="Times New Roman"/>
                <w:sz w:val="18"/>
                <w:szCs w:val="18"/>
              </w:rPr>
              <w:t>32 747,86</w:t>
            </w:r>
          </w:p>
        </w:tc>
      </w:tr>
      <w:tr w:rsidR="00005174" w:rsidRPr="00E37AEE" w:rsidTr="000647EB">
        <w:trPr>
          <w:trHeight w:val="3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174" w:rsidRPr="00E37AEE" w:rsidRDefault="00005174" w:rsidP="000647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62AB4" w:rsidRPr="00E37AEE" w:rsidRDefault="00F63B05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6</w:t>
            </w:r>
            <w:r w:rsidR="00B62AB4" w:rsidRPr="00E37AEE">
              <w:rPr>
                <w:rFonts w:ascii="Times New Roman" w:hAnsi="Times New Roman"/>
                <w:sz w:val="18"/>
                <w:szCs w:val="18"/>
              </w:rPr>
              <w:t>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AB4" w:rsidRPr="00E37AEE" w:rsidRDefault="00B62AB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5174" w:rsidRPr="00E37AEE" w:rsidRDefault="00B62AB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676,31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62AB4" w:rsidRPr="00E37AEE" w:rsidRDefault="00B62AB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3,31</w:t>
            </w:r>
          </w:p>
          <w:p w:rsidR="00B62AB4" w:rsidRPr="00E37AEE" w:rsidRDefault="00B62AB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62AB4" w:rsidRPr="00E37AEE" w:rsidRDefault="00B62AB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100,49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C6836" w:rsidRPr="00E37AEE" w:rsidRDefault="0087459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+</w:t>
            </w:r>
            <w:r w:rsidR="002C6836" w:rsidRPr="00E37AEE">
              <w:rPr>
                <w:rFonts w:ascii="Times New Roman" w:hAnsi="Times New Roman"/>
                <w:sz w:val="18"/>
                <w:szCs w:val="18"/>
              </w:rPr>
              <w:t>69,89</w:t>
            </w:r>
          </w:p>
        </w:tc>
      </w:tr>
      <w:tr w:rsidR="00005174" w:rsidRPr="00E37AEE" w:rsidTr="000647EB">
        <w:trPr>
          <w:trHeight w:val="38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174" w:rsidRPr="00E37AEE" w:rsidRDefault="00005174" w:rsidP="000647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8D8" w:rsidRPr="00E37AEE" w:rsidRDefault="00A458D8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5174" w:rsidRPr="00E37AEE" w:rsidRDefault="00B62AB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12 270,00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8D8" w:rsidRPr="00E37AEE" w:rsidRDefault="00A458D8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5174" w:rsidRPr="00E37AEE" w:rsidRDefault="00B62AB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12 255,24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D8" w:rsidRPr="00E37AEE" w:rsidRDefault="00A458D8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5174" w:rsidRPr="00E37AEE" w:rsidRDefault="00A458D8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-14,76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8D8" w:rsidRPr="00E37AEE" w:rsidRDefault="00A458D8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5174" w:rsidRPr="00E37AEE" w:rsidRDefault="00A458D8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99,88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7FD6" w:rsidRPr="00E37AEE" w:rsidRDefault="0087459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+</w:t>
            </w:r>
            <w:r w:rsidR="00EE7FD6" w:rsidRPr="00E37AEE">
              <w:rPr>
                <w:rFonts w:ascii="Times New Roman" w:hAnsi="Times New Roman"/>
                <w:sz w:val="18"/>
                <w:szCs w:val="18"/>
              </w:rPr>
              <w:t>1,24</w:t>
            </w:r>
          </w:p>
        </w:tc>
      </w:tr>
      <w:tr w:rsidR="00005174" w:rsidRPr="00E37AEE" w:rsidTr="000647EB">
        <w:trPr>
          <w:trHeight w:val="3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174" w:rsidRPr="00E37AEE" w:rsidRDefault="00005174" w:rsidP="000647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58D8" w:rsidRPr="00E37AEE" w:rsidRDefault="00A458D8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58D8" w:rsidRPr="00E37AEE" w:rsidRDefault="00A458D8" w:rsidP="00A45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19,57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58D8" w:rsidRPr="00E37AEE" w:rsidRDefault="00A458D8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0,57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58D8" w:rsidRPr="00E37AEE" w:rsidRDefault="00A458D8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7FD6" w:rsidRPr="00E37AEE" w:rsidRDefault="0087459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+</w:t>
            </w:r>
            <w:r w:rsidR="00EE7FD6" w:rsidRPr="00E37AEE">
              <w:rPr>
                <w:rFonts w:ascii="Times New Roman" w:hAnsi="Times New Roman"/>
                <w:sz w:val="18"/>
                <w:szCs w:val="18"/>
              </w:rPr>
              <w:t>20,97</w:t>
            </w:r>
          </w:p>
        </w:tc>
      </w:tr>
      <w:tr w:rsidR="00005174" w:rsidRPr="00E37AEE" w:rsidTr="000647EB">
        <w:trPr>
          <w:trHeight w:val="11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174" w:rsidRPr="00E37AEE" w:rsidRDefault="00005174" w:rsidP="000647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A458D8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6 177,80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F63B05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6 195,52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174" w:rsidRPr="00E37AEE" w:rsidRDefault="00A458D8" w:rsidP="00F63B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17,7</w:t>
            </w:r>
            <w:r w:rsidR="00F63B05" w:rsidRPr="00E37AE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A458D8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100,29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174" w:rsidRPr="00E37AEE" w:rsidRDefault="0087459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+</w:t>
            </w:r>
            <w:r w:rsidR="00EE7FD6" w:rsidRPr="00E37AEE">
              <w:rPr>
                <w:rFonts w:ascii="Times New Roman" w:hAnsi="Times New Roman"/>
                <w:sz w:val="18"/>
                <w:szCs w:val="18"/>
              </w:rPr>
              <w:t>3</w:t>
            </w:r>
            <w:r w:rsidRPr="00E37A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E7FD6" w:rsidRPr="00E37AEE">
              <w:rPr>
                <w:rFonts w:ascii="Times New Roman" w:hAnsi="Times New Roman"/>
                <w:sz w:val="18"/>
                <w:szCs w:val="18"/>
              </w:rPr>
              <w:t>542,50</w:t>
            </w:r>
          </w:p>
        </w:tc>
      </w:tr>
      <w:tr w:rsidR="00005174" w:rsidRPr="00E37AEE" w:rsidTr="000647EB">
        <w:trPr>
          <w:trHeight w:val="3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174" w:rsidRPr="00E37AEE" w:rsidRDefault="00005174" w:rsidP="000647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58D8" w:rsidRPr="00E37AEE" w:rsidRDefault="00A458D8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1 468,00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58D8" w:rsidRPr="00E37AEE" w:rsidRDefault="00A458D8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1 364,30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58D8" w:rsidRPr="00E37AEE" w:rsidRDefault="00F63B05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-</w:t>
            </w:r>
            <w:r w:rsidR="00A458D8" w:rsidRPr="00E37AEE">
              <w:rPr>
                <w:rFonts w:ascii="Times New Roman" w:hAnsi="Times New Roman"/>
                <w:sz w:val="18"/>
                <w:szCs w:val="18"/>
              </w:rPr>
              <w:t>103,70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58D8" w:rsidRPr="00E37AEE" w:rsidRDefault="00A458D8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92,94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7FD6" w:rsidRPr="00E37AEE" w:rsidRDefault="0087459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+</w:t>
            </w:r>
            <w:r w:rsidR="00EE7FD6" w:rsidRPr="00E37AEE">
              <w:rPr>
                <w:rFonts w:ascii="Times New Roman" w:hAnsi="Times New Roman"/>
                <w:sz w:val="18"/>
                <w:szCs w:val="18"/>
              </w:rPr>
              <w:t>863,79</w:t>
            </w:r>
          </w:p>
        </w:tc>
      </w:tr>
      <w:tr w:rsidR="00005174" w:rsidRPr="00E37AEE" w:rsidTr="000647EB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174" w:rsidRPr="00E37AEE" w:rsidRDefault="00005174" w:rsidP="000647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A458D8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5 874,00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A458D8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6 272,79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174" w:rsidRPr="00E37AEE" w:rsidRDefault="00F63B05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398</w:t>
            </w:r>
            <w:r w:rsidR="00A458D8" w:rsidRPr="00E37AEE">
              <w:rPr>
                <w:rFonts w:ascii="Times New Roman" w:hAnsi="Times New Roman"/>
                <w:sz w:val="18"/>
                <w:szCs w:val="18"/>
              </w:rPr>
              <w:t>,79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A458D8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106,79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174" w:rsidRPr="00E37AEE" w:rsidRDefault="0087459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+</w:t>
            </w:r>
            <w:r w:rsidR="00EE7FD6" w:rsidRPr="00E37AEE">
              <w:rPr>
                <w:rFonts w:ascii="Times New Roman" w:hAnsi="Times New Roman"/>
                <w:sz w:val="18"/>
                <w:szCs w:val="18"/>
              </w:rPr>
              <w:t>2</w:t>
            </w:r>
            <w:r w:rsidRPr="00E37A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E7FD6" w:rsidRPr="00E37AEE">
              <w:rPr>
                <w:rFonts w:ascii="Times New Roman" w:hAnsi="Times New Roman"/>
                <w:sz w:val="18"/>
                <w:szCs w:val="18"/>
              </w:rPr>
              <w:t>374,92</w:t>
            </w:r>
          </w:p>
        </w:tc>
      </w:tr>
      <w:tr w:rsidR="00005174" w:rsidRPr="00E37AEE" w:rsidTr="000647EB">
        <w:trPr>
          <w:trHeight w:val="2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174" w:rsidRPr="00E37AEE" w:rsidRDefault="00005174" w:rsidP="000647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58D8" w:rsidRPr="00E37AEE" w:rsidRDefault="00A458D8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8D8" w:rsidRPr="00E37AEE" w:rsidRDefault="00A458D8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5174" w:rsidRPr="00E37AEE" w:rsidRDefault="00A458D8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0,93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58D8" w:rsidRPr="00E37AEE" w:rsidRDefault="00A458D8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0,93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58D8" w:rsidRPr="00E37AEE" w:rsidRDefault="00A458D8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7FD6" w:rsidRPr="00E37AEE" w:rsidRDefault="0087459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+</w:t>
            </w:r>
            <w:r w:rsidR="00EE7FD6" w:rsidRPr="00E37AEE">
              <w:rPr>
                <w:rFonts w:ascii="Times New Roman" w:hAnsi="Times New Roman"/>
                <w:sz w:val="18"/>
                <w:szCs w:val="18"/>
              </w:rPr>
              <w:t>3,12</w:t>
            </w:r>
          </w:p>
        </w:tc>
      </w:tr>
      <w:tr w:rsidR="00005174" w:rsidRPr="00E37AEE" w:rsidTr="000647EB">
        <w:trPr>
          <w:trHeight w:val="4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174" w:rsidRPr="00E37AEE" w:rsidRDefault="00005174" w:rsidP="000647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58D8" w:rsidRPr="00E37AEE" w:rsidRDefault="00A458D8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9 665,73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58D8" w:rsidRPr="00E37AEE" w:rsidRDefault="00A458D8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11 707,21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58D8" w:rsidRPr="00E37AEE" w:rsidRDefault="00F63B05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2 041,48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58D8" w:rsidRPr="00E37AEE" w:rsidRDefault="00A458D8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121,12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7FD6" w:rsidRPr="00E37AEE" w:rsidRDefault="0087459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+</w:t>
            </w:r>
            <w:r w:rsidR="00EE7FD6" w:rsidRPr="00E37AEE">
              <w:rPr>
                <w:rFonts w:ascii="Times New Roman" w:hAnsi="Times New Roman"/>
                <w:sz w:val="18"/>
                <w:szCs w:val="18"/>
              </w:rPr>
              <w:t>3 100,29</w:t>
            </w:r>
          </w:p>
        </w:tc>
      </w:tr>
      <w:tr w:rsidR="00005174" w:rsidRPr="00E37AEE" w:rsidTr="000647EB">
        <w:trPr>
          <w:trHeight w:val="1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174" w:rsidRPr="00E37AEE" w:rsidRDefault="00005174" w:rsidP="000647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58D8" w:rsidRPr="00E37AEE" w:rsidRDefault="00A458D8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2 023,15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58D8" w:rsidRPr="00E37AEE" w:rsidRDefault="00A458D8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2 025,44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58D8" w:rsidRPr="00E37AEE" w:rsidRDefault="00A458D8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2,29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58D8" w:rsidRPr="00E37AEE" w:rsidRDefault="00A458D8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100,11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7FD6" w:rsidRPr="00E37AEE" w:rsidRDefault="0087459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+</w:t>
            </w:r>
            <w:r w:rsidR="00EE7FD6" w:rsidRPr="00E37AEE">
              <w:rPr>
                <w:rFonts w:ascii="Times New Roman" w:hAnsi="Times New Roman"/>
                <w:sz w:val="18"/>
                <w:szCs w:val="18"/>
              </w:rPr>
              <w:t>78,41</w:t>
            </w:r>
          </w:p>
        </w:tc>
      </w:tr>
      <w:tr w:rsidR="00005174" w:rsidRPr="00E37AEE" w:rsidTr="000647EB">
        <w:trPr>
          <w:trHeight w:val="3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174" w:rsidRPr="00E37AEE" w:rsidRDefault="00005174" w:rsidP="000647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58D8" w:rsidRPr="00E37AEE" w:rsidRDefault="00A458D8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1 751,65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58D8" w:rsidRPr="00E37AEE" w:rsidRDefault="00A458D8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1 741,08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58D8" w:rsidRPr="00E37AEE" w:rsidRDefault="00F63B05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-</w:t>
            </w:r>
            <w:r w:rsidR="00A458D8" w:rsidRPr="00E37AEE">
              <w:rPr>
                <w:rFonts w:ascii="Times New Roman" w:hAnsi="Times New Roman"/>
                <w:sz w:val="18"/>
                <w:szCs w:val="18"/>
              </w:rPr>
              <w:t>10,57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58D8" w:rsidRPr="00E37AEE" w:rsidRDefault="00A458D8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99,40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7FD6" w:rsidRPr="00E37AEE" w:rsidRDefault="0087459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+</w:t>
            </w:r>
            <w:r w:rsidR="00EE7FD6" w:rsidRPr="00E37AEE">
              <w:rPr>
                <w:rFonts w:ascii="Times New Roman" w:hAnsi="Times New Roman"/>
                <w:sz w:val="18"/>
                <w:szCs w:val="18"/>
              </w:rPr>
              <w:t>1 446,79</w:t>
            </w:r>
          </w:p>
        </w:tc>
      </w:tr>
      <w:tr w:rsidR="00005174" w:rsidRPr="00E37AEE" w:rsidTr="000647EB">
        <w:trPr>
          <w:trHeight w:val="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174" w:rsidRPr="00E37AEE" w:rsidRDefault="00005174" w:rsidP="000647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58D8" w:rsidRPr="00E37AEE" w:rsidRDefault="00A458D8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2 761,80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58D8" w:rsidRPr="00E37AEE" w:rsidRDefault="00A458D8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2 988,39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58D8" w:rsidRPr="00E37AEE" w:rsidRDefault="00A458D8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226,59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58D8" w:rsidRPr="00E37AEE" w:rsidRDefault="00A458D8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108,20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7FD6" w:rsidRPr="00E37AEE" w:rsidRDefault="0087459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+</w:t>
            </w:r>
            <w:r w:rsidR="00EE7FD6" w:rsidRPr="00E37AEE">
              <w:rPr>
                <w:rFonts w:ascii="Times New Roman" w:hAnsi="Times New Roman"/>
                <w:sz w:val="18"/>
                <w:szCs w:val="18"/>
              </w:rPr>
              <w:t>2 009,48</w:t>
            </w:r>
          </w:p>
        </w:tc>
      </w:tr>
      <w:tr w:rsidR="00005174" w:rsidRPr="00E37AEE" w:rsidTr="000647EB">
        <w:trPr>
          <w:trHeight w:val="28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174" w:rsidRPr="00E37AEE" w:rsidRDefault="00005174" w:rsidP="000647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A458D8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4 560,84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F63B05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5 547,20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174" w:rsidRPr="00E37AEE" w:rsidRDefault="00F63B05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986,36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A458D8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121,63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174" w:rsidRPr="00E37AEE" w:rsidRDefault="0087459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+</w:t>
            </w:r>
            <w:r w:rsidR="00EE7FD6" w:rsidRPr="00E37AEE">
              <w:rPr>
                <w:rFonts w:ascii="Times New Roman" w:hAnsi="Times New Roman"/>
                <w:sz w:val="18"/>
                <w:szCs w:val="18"/>
              </w:rPr>
              <w:t>3 822,61</w:t>
            </w:r>
          </w:p>
        </w:tc>
      </w:tr>
      <w:tr w:rsidR="00005174" w:rsidRPr="00E37AEE" w:rsidTr="000647EB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174" w:rsidRPr="00E37AEE" w:rsidRDefault="00005174" w:rsidP="000647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A458D8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60,39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A458D8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63,39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174" w:rsidRPr="00E37AEE" w:rsidRDefault="00A458D8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A458D8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104,97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174" w:rsidRPr="00E37AEE" w:rsidRDefault="0087459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+</w:t>
            </w:r>
            <w:r w:rsidR="00155BE4" w:rsidRPr="00E37AEE">
              <w:rPr>
                <w:rFonts w:ascii="Times New Roman" w:hAnsi="Times New Roman"/>
                <w:sz w:val="18"/>
                <w:szCs w:val="18"/>
              </w:rPr>
              <w:t>63,39</w:t>
            </w:r>
          </w:p>
        </w:tc>
      </w:tr>
      <w:tr w:rsidR="00005174" w:rsidRPr="00E37AEE" w:rsidTr="000647EB">
        <w:trPr>
          <w:trHeight w:val="2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174" w:rsidRPr="00E37AEE" w:rsidRDefault="00005174" w:rsidP="000647E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7AEE">
              <w:rPr>
                <w:rFonts w:ascii="Times New Roman" w:hAnsi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8E3DEF" w:rsidP="0006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7AEE">
              <w:rPr>
                <w:rFonts w:ascii="Times New Roman" w:hAnsi="Times New Roman"/>
                <w:b/>
                <w:bCs/>
                <w:sz w:val="18"/>
                <w:szCs w:val="18"/>
              </w:rPr>
              <w:t>971 708,52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8E3DEF" w:rsidP="0006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7AEE">
              <w:rPr>
                <w:rFonts w:ascii="Times New Roman" w:hAnsi="Times New Roman"/>
                <w:b/>
                <w:bCs/>
                <w:sz w:val="18"/>
                <w:szCs w:val="18"/>
              </w:rPr>
              <w:t>971 290,48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174" w:rsidRPr="00E37AEE" w:rsidRDefault="00F44B07" w:rsidP="0006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="008E3DEF" w:rsidRPr="00E37AEE">
              <w:rPr>
                <w:rFonts w:ascii="Times New Roman" w:hAnsi="Times New Roman"/>
                <w:b/>
                <w:bCs/>
                <w:sz w:val="18"/>
                <w:szCs w:val="18"/>
              </w:rPr>
              <w:t>418,04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8E3DEF" w:rsidP="0006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7AEE">
              <w:rPr>
                <w:rFonts w:ascii="Times New Roman" w:hAnsi="Times New Roman"/>
                <w:b/>
                <w:bCs/>
                <w:sz w:val="18"/>
                <w:szCs w:val="18"/>
              </w:rPr>
              <w:t>99,96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174" w:rsidRPr="00E37AEE" w:rsidRDefault="00874594" w:rsidP="0006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7AEE">
              <w:rPr>
                <w:rFonts w:ascii="Times New Roman" w:hAnsi="Times New Roman"/>
                <w:b/>
                <w:bCs/>
                <w:sz w:val="18"/>
                <w:szCs w:val="18"/>
              </w:rPr>
              <w:t>+</w:t>
            </w:r>
            <w:r w:rsidR="00155BE4" w:rsidRPr="00E37AEE">
              <w:rPr>
                <w:rFonts w:ascii="Times New Roman" w:hAnsi="Times New Roman"/>
                <w:b/>
                <w:bCs/>
                <w:sz w:val="18"/>
                <w:szCs w:val="18"/>
              </w:rPr>
              <w:t>50 654,48</w:t>
            </w:r>
          </w:p>
        </w:tc>
      </w:tr>
      <w:tr w:rsidR="00005174" w:rsidRPr="00E37AEE" w:rsidTr="000647EB">
        <w:trPr>
          <w:trHeight w:val="3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174" w:rsidRPr="00E37AEE" w:rsidRDefault="00005174" w:rsidP="000647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DEF" w:rsidRPr="00E37AEE" w:rsidRDefault="008E3DEF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E3DEF" w:rsidRPr="00E37AEE" w:rsidRDefault="008E3DEF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136 179,</w:t>
            </w:r>
            <w:r w:rsidR="00F63B05" w:rsidRPr="00E37AEE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E3DEF" w:rsidRPr="00E37AEE" w:rsidRDefault="008E3DEF" w:rsidP="00F63B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136 179 ,9</w:t>
            </w:r>
            <w:r w:rsidR="00F63B05" w:rsidRPr="00E37AE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DEF" w:rsidRPr="00E37AEE" w:rsidRDefault="008E3DEF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E3DEF" w:rsidRPr="00E37AEE" w:rsidRDefault="008E3DEF" w:rsidP="008E3D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DEF" w:rsidRPr="00E37AEE" w:rsidRDefault="008E3DEF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E3DEF" w:rsidRPr="00E37AEE" w:rsidRDefault="008E3DEF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5BE4" w:rsidRPr="00E37AEE" w:rsidRDefault="0087459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+</w:t>
            </w:r>
            <w:r w:rsidR="00155BE4" w:rsidRPr="00E37AEE">
              <w:rPr>
                <w:rFonts w:ascii="Times New Roman" w:hAnsi="Times New Roman"/>
                <w:sz w:val="18"/>
                <w:szCs w:val="18"/>
              </w:rPr>
              <w:t>35 201,51</w:t>
            </w:r>
          </w:p>
        </w:tc>
      </w:tr>
      <w:tr w:rsidR="00005174" w:rsidRPr="00E37AEE" w:rsidTr="000647EB">
        <w:trPr>
          <w:trHeight w:val="3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174" w:rsidRPr="00E37AEE" w:rsidRDefault="00005174" w:rsidP="000647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E3DEF" w:rsidRPr="00E37AEE" w:rsidRDefault="008E3DEF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E3DEF" w:rsidRPr="00E37AEE" w:rsidRDefault="008E3DEF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10 469,67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E3DEF" w:rsidRPr="00E37AEE" w:rsidRDefault="008E3DEF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E3DEF" w:rsidRPr="00E37AEE" w:rsidRDefault="008E3DEF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10 469,67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E3DEF" w:rsidRPr="00E37AEE" w:rsidRDefault="008E3DEF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E3DEF" w:rsidRPr="00E37AEE" w:rsidRDefault="008E3DEF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E3DEF" w:rsidRPr="00E37AEE" w:rsidRDefault="008E3DEF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E3DEF" w:rsidRPr="00E37AEE" w:rsidRDefault="008E3DEF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5BE4" w:rsidRPr="00E37AEE" w:rsidRDefault="00155BE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5BE4" w:rsidRPr="00E37AEE" w:rsidRDefault="00155BE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-5 103,70</w:t>
            </w:r>
          </w:p>
        </w:tc>
      </w:tr>
      <w:tr w:rsidR="00005174" w:rsidRPr="00E37AEE" w:rsidTr="000647EB">
        <w:trPr>
          <w:trHeight w:val="3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174" w:rsidRPr="00E37AEE" w:rsidRDefault="00005174" w:rsidP="000647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Прочие 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8E3DEF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26 380,10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8E3DEF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26</w:t>
            </w:r>
            <w:r w:rsidR="00F63B05" w:rsidRPr="00E37A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37AEE">
              <w:rPr>
                <w:rFonts w:ascii="Times New Roman" w:hAnsi="Times New Roman"/>
                <w:sz w:val="18"/>
                <w:szCs w:val="18"/>
              </w:rPr>
              <w:t>380,10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174" w:rsidRPr="00E37AEE" w:rsidRDefault="008E3DEF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8E3DEF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174" w:rsidRPr="00E37AEE" w:rsidRDefault="0087459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+</w:t>
            </w:r>
            <w:r w:rsidR="00155BE4" w:rsidRPr="00E37AEE">
              <w:rPr>
                <w:rFonts w:ascii="Times New Roman" w:hAnsi="Times New Roman"/>
                <w:sz w:val="18"/>
                <w:szCs w:val="18"/>
              </w:rPr>
              <w:t>8 203,63</w:t>
            </w:r>
          </w:p>
        </w:tc>
      </w:tr>
      <w:tr w:rsidR="00005174" w:rsidRPr="00E37AEE" w:rsidTr="000647EB">
        <w:trPr>
          <w:trHeight w:val="3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174" w:rsidRPr="00E37AEE" w:rsidRDefault="00005174" w:rsidP="000647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DEF" w:rsidRPr="00E37AEE" w:rsidRDefault="008E3DEF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5174" w:rsidRPr="00E37AEE" w:rsidRDefault="008E3DEF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227 896,36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E3DEF" w:rsidRPr="00E37AEE" w:rsidRDefault="008E3DEF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227 841,99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E3DEF" w:rsidRPr="00E37AEE" w:rsidRDefault="00F63B05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-</w:t>
            </w:r>
            <w:r w:rsidR="008E3DEF" w:rsidRPr="00E37AEE">
              <w:rPr>
                <w:rFonts w:ascii="Times New Roman" w:hAnsi="Times New Roman"/>
                <w:sz w:val="18"/>
                <w:szCs w:val="18"/>
              </w:rPr>
              <w:t>54,37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E3DEF" w:rsidRPr="00E37AEE" w:rsidRDefault="008E3DEF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99,98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5BE4" w:rsidRPr="00E37AEE" w:rsidRDefault="00155BE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-58 549,40</w:t>
            </w:r>
          </w:p>
        </w:tc>
      </w:tr>
      <w:tr w:rsidR="00005174" w:rsidRPr="00E37AEE" w:rsidTr="000647EB">
        <w:trPr>
          <w:trHeight w:val="3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174" w:rsidRPr="00E37AEE" w:rsidRDefault="00005174" w:rsidP="000647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E3DEF" w:rsidRPr="00E37AEE" w:rsidRDefault="008E3DEF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532 00</w:t>
            </w:r>
            <w:r w:rsidR="00A50515" w:rsidRPr="00E37AEE">
              <w:rPr>
                <w:rFonts w:ascii="Times New Roman" w:hAnsi="Times New Roman"/>
                <w:sz w:val="18"/>
                <w:szCs w:val="18"/>
              </w:rPr>
              <w:t>6</w:t>
            </w:r>
            <w:r w:rsidRPr="00E37AEE">
              <w:rPr>
                <w:rFonts w:ascii="Times New Roman" w:hAnsi="Times New Roman"/>
                <w:sz w:val="18"/>
                <w:szCs w:val="18"/>
              </w:rPr>
              <w:t>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E3DEF" w:rsidRPr="00E37AEE" w:rsidRDefault="008E3DEF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531 645,36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E3DEF" w:rsidRPr="00E37AEE" w:rsidRDefault="00F63B05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-</w:t>
            </w:r>
            <w:r w:rsidR="008E3DEF" w:rsidRPr="00E37AEE">
              <w:rPr>
                <w:rFonts w:ascii="Times New Roman" w:hAnsi="Times New Roman"/>
                <w:sz w:val="18"/>
                <w:szCs w:val="18"/>
              </w:rPr>
              <w:t>360,95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E3DEF" w:rsidRPr="00E37AEE" w:rsidRDefault="008E3DEF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99,93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5BE4" w:rsidRPr="00E37AEE" w:rsidRDefault="0087459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+</w:t>
            </w:r>
            <w:r w:rsidR="00675410">
              <w:rPr>
                <w:rFonts w:ascii="Times New Roman" w:hAnsi="Times New Roman"/>
                <w:sz w:val="18"/>
                <w:szCs w:val="18"/>
              </w:rPr>
              <w:t>54 137,35</w:t>
            </w:r>
          </w:p>
        </w:tc>
      </w:tr>
      <w:tr w:rsidR="00005174" w:rsidRPr="00E37AEE" w:rsidTr="000647EB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174" w:rsidRPr="00E37AEE" w:rsidRDefault="00005174" w:rsidP="000647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8E3DEF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38 776,18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8E3DEF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38 676,18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174" w:rsidRPr="00E37AEE" w:rsidRDefault="00F63B05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-</w:t>
            </w:r>
            <w:r w:rsidR="008E3DEF" w:rsidRPr="00E37AEE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8E3DEF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99,74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174" w:rsidRPr="00E37AEE" w:rsidRDefault="0087459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+</w:t>
            </w:r>
            <w:r w:rsidR="00155BE4" w:rsidRPr="00E37AEE">
              <w:rPr>
                <w:rFonts w:ascii="Times New Roman" w:hAnsi="Times New Roman"/>
                <w:sz w:val="18"/>
                <w:szCs w:val="18"/>
              </w:rPr>
              <w:t>16 627,46</w:t>
            </w:r>
          </w:p>
        </w:tc>
      </w:tr>
      <w:tr w:rsidR="00005174" w:rsidRPr="00E37AEE" w:rsidTr="000647EB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174" w:rsidRPr="00E37AEE" w:rsidRDefault="00005174" w:rsidP="000647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90171" w:rsidRPr="00E37AEE" w:rsidRDefault="00690171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90171" w:rsidRPr="00E37AEE" w:rsidRDefault="00690171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90171" w:rsidRPr="00E37AEE" w:rsidRDefault="00690171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E3DEF" w:rsidRPr="00E37AEE" w:rsidRDefault="008E3DEF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E3DEF" w:rsidRPr="00E37AEE" w:rsidRDefault="008E3DEF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E3DEF" w:rsidRPr="00E37AEE" w:rsidRDefault="008E3DEF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102,78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3B05" w:rsidRPr="00E37AEE" w:rsidRDefault="00F63B05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3B05" w:rsidRPr="00E37AEE" w:rsidRDefault="00F63B05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3B05" w:rsidRPr="00E37AEE" w:rsidRDefault="00F63B05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102,78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5BE4" w:rsidRPr="00E37AEE" w:rsidRDefault="00155BE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5BE4" w:rsidRPr="00E37AEE" w:rsidRDefault="00155BE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5BE4" w:rsidRPr="00E37AEE" w:rsidRDefault="00155BE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5BE4" w:rsidRPr="00E37AEE" w:rsidRDefault="00155BE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5BE4" w:rsidRPr="00E37AEE" w:rsidRDefault="00155BE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5BE4" w:rsidRPr="00E37AEE" w:rsidRDefault="0087459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+</w:t>
            </w:r>
            <w:r w:rsidR="00155BE4" w:rsidRPr="00E37AEE">
              <w:rPr>
                <w:rFonts w:ascii="Times New Roman" w:hAnsi="Times New Roman"/>
                <w:sz w:val="18"/>
                <w:szCs w:val="18"/>
              </w:rPr>
              <w:t>94,74</w:t>
            </w:r>
          </w:p>
        </w:tc>
      </w:tr>
      <w:tr w:rsidR="00005174" w:rsidRPr="00E37AEE" w:rsidTr="000647EB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174" w:rsidRPr="00E37AEE" w:rsidRDefault="00005174" w:rsidP="000647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90171" w:rsidRPr="00E37AEE" w:rsidRDefault="00690171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90171" w:rsidRPr="00E37AEE" w:rsidRDefault="00690171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90171" w:rsidRPr="00E37AEE" w:rsidRDefault="00690171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E3DEF" w:rsidRPr="00E37AEE" w:rsidRDefault="008E3DEF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E3DEF" w:rsidRPr="00E37AEE" w:rsidRDefault="008E3DEF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E3DEF" w:rsidRPr="00E37AEE" w:rsidRDefault="008E3DEF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-5,5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3B05" w:rsidRPr="00E37AEE" w:rsidRDefault="00F63B05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3B05" w:rsidRPr="00E37AEE" w:rsidRDefault="00F63B05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3B05" w:rsidRPr="00E37AEE" w:rsidRDefault="00F63B05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-5,5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5BE4" w:rsidRPr="00E37AEE" w:rsidRDefault="00155BE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5BE4" w:rsidRPr="00E37AEE" w:rsidRDefault="00155BE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5BE4" w:rsidRPr="00E37AEE" w:rsidRDefault="00155BE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174" w:rsidRPr="00E37AEE" w:rsidRDefault="0000517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5BE4" w:rsidRPr="00E37AEE" w:rsidRDefault="00155BE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5BE4" w:rsidRPr="00E37AEE" w:rsidRDefault="00155BE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5BE4" w:rsidRPr="00E37AEE" w:rsidRDefault="00874594" w:rsidP="00064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AEE">
              <w:rPr>
                <w:rFonts w:ascii="Times New Roman" w:hAnsi="Times New Roman"/>
                <w:sz w:val="18"/>
                <w:szCs w:val="18"/>
              </w:rPr>
              <w:t>+</w:t>
            </w:r>
            <w:r w:rsidR="00155BE4" w:rsidRPr="00E37AEE">
              <w:rPr>
                <w:rFonts w:ascii="Times New Roman" w:hAnsi="Times New Roman"/>
                <w:sz w:val="18"/>
                <w:szCs w:val="18"/>
              </w:rPr>
              <w:t>42,9</w:t>
            </w:r>
          </w:p>
        </w:tc>
      </w:tr>
      <w:tr w:rsidR="00005174" w:rsidRPr="00E37AEE" w:rsidTr="000647EB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174" w:rsidRPr="00E37AEE" w:rsidRDefault="00005174" w:rsidP="000647E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7AEE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8E3DEF" w:rsidP="0006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7AEE">
              <w:rPr>
                <w:rFonts w:ascii="Times New Roman" w:hAnsi="Times New Roman"/>
                <w:b/>
                <w:bCs/>
                <w:sz w:val="18"/>
                <w:szCs w:val="18"/>
              </w:rPr>
              <w:t>1 264 300,60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8E3DEF" w:rsidP="0006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7AEE">
              <w:rPr>
                <w:rFonts w:ascii="Times New Roman" w:hAnsi="Times New Roman"/>
                <w:b/>
                <w:bCs/>
                <w:sz w:val="18"/>
                <w:szCs w:val="18"/>
              </w:rPr>
              <w:t>1 274 192,87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174" w:rsidRPr="00E37AEE" w:rsidRDefault="008E3DEF" w:rsidP="0006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7AEE">
              <w:rPr>
                <w:rFonts w:ascii="Times New Roman" w:hAnsi="Times New Roman"/>
                <w:b/>
                <w:bCs/>
                <w:sz w:val="18"/>
                <w:szCs w:val="18"/>
              </w:rPr>
              <w:t>9 892,27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174" w:rsidRPr="00E37AEE" w:rsidRDefault="008E3DEF" w:rsidP="0006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7AEE">
              <w:rPr>
                <w:rFonts w:ascii="Times New Roman" w:hAnsi="Times New Roman"/>
                <w:b/>
                <w:bCs/>
                <w:sz w:val="18"/>
                <w:szCs w:val="18"/>
              </w:rPr>
              <w:t>100,78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174" w:rsidRPr="00E37AEE" w:rsidRDefault="00874594" w:rsidP="0006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7AEE">
              <w:rPr>
                <w:rFonts w:ascii="Times New Roman" w:hAnsi="Times New Roman"/>
                <w:b/>
                <w:bCs/>
                <w:sz w:val="18"/>
                <w:szCs w:val="18"/>
              </w:rPr>
              <w:t>+</w:t>
            </w:r>
            <w:r w:rsidR="00402D90" w:rsidRPr="00E37AEE">
              <w:rPr>
                <w:rFonts w:ascii="Times New Roman" w:hAnsi="Times New Roman"/>
                <w:b/>
                <w:bCs/>
                <w:sz w:val="18"/>
                <w:szCs w:val="18"/>
              </w:rPr>
              <w:t>100 799,73</w:t>
            </w:r>
          </w:p>
        </w:tc>
      </w:tr>
    </w:tbl>
    <w:p w:rsidR="00406AE9" w:rsidRPr="00E37AEE" w:rsidRDefault="00406AE9" w:rsidP="0000517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5174" w:rsidRPr="00E37AEE" w:rsidRDefault="00005174" w:rsidP="0000517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sz w:val="26"/>
          <w:szCs w:val="26"/>
        </w:rPr>
        <w:t>Увеличение фактического поступления по налоговым и неналоговым доходам в 202</w:t>
      </w:r>
      <w:r w:rsidR="00874594" w:rsidRPr="00E37AEE">
        <w:rPr>
          <w:rFonts w:ascii="Times New Roman" w:hAnsi="Times New Roman"/>
          <w:sz w:val="26"/>
          <w:szCs w:val="26"/>
        </w:rPr>
        <w:t>4</w:t>
      </w:r>
      <w:r w:rsidRPr="00E37AEE">
        <w:rPr>
          <w:rFonts w:ascii="Times New Roman" w:hAnsi="Times New Roman"/>
          <w:sz w:val="26"/>
          <w:szCs w:val="26"/>
        </w:rPr>
        <w:t xml:space="preserve"> году по отношению к утвержденным бюджетным назначениям с учетом внесенных изменений в течение бюджетного периода сложилось по </w:t>
      </w:r>
      <w:r w:rsidR="005B3F3C" w:rsidRPr="00E37AEE">
        <w:rPr>
          <w:rFonts w:ascii="Times New Roman" w:hAnsi="Times New Roman"/>
          <w:sz w:val="26"/>
          <w:szCs w:val="26"/>
        </w:rPr>
        <w:t>всем</w:t>
      </w:r>
      <w:r w:rsidRPr="00E37AEE">
        <w:rPr>
          <w:rFonts w:ascii="Times New Roman" w:hAnsi="Times New Roman"/>
          <w:sz w:val="26"/>
          <w:szCs w:val="26"/>
        </w:rPr>
        <w:t xml:space="preserve"> видам </w:t>
      </w:r>
      <w:r w:rsidR="005B3F3C" w:rsidRPr="00E37AEE">
        <w:rPr>
          <w:rFonts w:ascii="Times New Roman" w:hAnsi="Times New Roman"/>
          <w:sz w:val="26"/>
          <w:szCs w:val="26"/>
        </w:rPr>
        <w:t xml:space="preserve">налоговых и неналоговых </w:t>
      </w:r>
      <w:r w:rsidRPr="00E37AEE">
        <w:rPr>
          <w:rFonts w:ascii="Times New Roman" w:hAnsi="Times New Roman"/>
          <w:sz w:val="26"/>
          <w:szCs w:val="26"/>
        </w:rPr>
        <w:t>доходов</w:t>
      </w:r>
      <w:r w:rsidR="005B3F3C" w:rsidRPr="00E37AEE">
        <w:rPr>
          <w:rFonts w:ascii="Times New Roman" w:hAnsi="Times New Roman"/>
          <w:sz w:val="26"/>
          <w:szCs w:val="26"/>
        </w:rPr>
        <w:t>, из них</w:t>
      </w:r>
      <w:r w:rsidRPr="00E37AEE">
        <w:rPr>
          <w:rFonts w:ascii="Times New Roman" w:hAnsi="Times New Roman"/>
          <w:sz w:val="26"/>
          <w:szCs w:val="26"/>
        </w:rPr>
        <w:t xml:space="preserve">: </w:t>
      </w:r>
    </w:p>
    <w:p w:rsidR="00005174" w:rsidRPr="00E37AEE" w:rsidRDefault="00005174" w:rsidP="0000517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sz w:val="26"/>
          <w:szCs w:val="26"/>
        </w:rPr>
        <w:t xml:space="preserve">- налог на доходы физических лиц на </w:t>
      </w:r>
      <w:r w:rsidR="005B3F3C" w:rsidRPr="00E37AEE">
        <w:rPr>
          <w:rFonts w:ascii="Times New Roman" w:hAnsi="Times New Roman"/>
          <w:sz w:val="26"/>
          <w:szCs w:val="26"/>
        </w:rPr>
        <w:t>32 747,86</w:t>
      </w:r>
      <w:r w:rsidRPr="00E37AEE">
        <w:rPr>
          <w:rFonts w:ascii="Times New Roman" w:hAnsi="Times New Roman"/>
          <w:sz w:val="26"/>
          <w:szCs w:val="26"/>
        </w:rPr>
        <w:t xml:space="preserve"> тыс.</w:t>
      </w:r>
      <w:r w:rsidR="00526D44" w:rsidRPr="00E37AEE">
        <w:rPr>
          <w:rFonts w:ascii="Times New Roman" w:hAnsi="Times New Roman"/>
          <w:sz w:val="26"/>
          <w:szCs w:val="26"/>
        </w:rPr>
        <w:t xml:space="preserve"> </w:t>
      </w:r>
      <w:r w:rsidRPr="00E37AEE">
        <w:rPr>
          <w:rFonts w:ascii="Times New Roman" w:hAnsi="Times New Roman"/>
          <w:sz w:val="26"/>
          <w:szCs w:val="26"/>
        </w:rPr>
        <w:t>руб</w:t>
      </w:r>
      <w:r w:rsidR="00526D44" w:rsidRPr="00E37AEE">
        <w:rPr>
          <w:rFonts w:ascii="Times New Roman" w:hAnsi="Times New Roman"/>
          <w:sz w:val="26"/>
          <w:szCs w:val="26"/>
        </w:rPr>
        <w:t>лей</w:t>
      </w:r>
      <w:r w:rsidRPr="00E37AEE">
        <w:rPr>
          <w:rFonts w:ascii="Times New Roman" w:hAnsi="Times New Roman"/>
          <w:sz w:val="26"/>
          <w:szCs w:val="26"/>
        </w:rPr>
        <w:t xml:space="preserve">; </w:t>
      </w:r>
    </w:p>
    <w:p w:rsidR="00005174" w:rsidRPr="00E37AEE" w:rsidRDefault="00005174" w:rsidP="0000517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sz w:val="26"/>
          <w:szCs w:val="26"/>
        </w:rPr>
        <w:t>- </w:t>
      </w:r>
      <w:r w:rsidR="005B3F3C" w:rsidRPr="00E37AEE">
        <w:rPr>
          <w:rFonts w:ascii="Times New Roman" w:hAnsi="Times New Roman"/>
          <w:sz w:val="26"/>
          <w:szCs w:val="26"/>
        </w:rPr>
        <w:t>единый сельскохозяйственный налог на 3 542,50</w:t>
      </w:r>
      <w:r w:rsidR="00526D44" w:rsidRPr="00E37AEE">
        <w:rPr>
          <w:rFonts w:ascii="Times New Roman" w:hAnsi="Times New Roman"/>
          <w:sz w:val="26"/>
          <w:szCs w:val="26"/>
        </w:rPr>
        <w:t xml:space="preserve"> тыс. рублей</w:t>
      </w:r>
      <w:r w:rsidRPr="00E37AEE">
        <w:rPr>
          <w:rFonts w:ascii="Times New Roman" w:hAnsi="Times New Roman"/>
          <w:sz w:val="26"/>
          <w:szCs w:val="26"/>
        </w:rPr>
        <w:t>;</w:t>
      </w:r>
    </w:p>
    <w:p w:rsidR="00F81056" w:rsidRPr="00E37AEE" w:rsidRDefault="00F81056" w:rsidP="0000517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sz w:val="26"/>
          <w:szCs w:val="26"/>
        </w:rPr>
        <w:t>- налог, взимаемый в связи с применением патентной системы налогооблажения на 863,79 тыс. рублей;</w:t>
      </w:r>
    </w:p>
    <w:p w:rsidR="005B3F3C" w:rsidRPr="00E37AEE" w:rsidRDefault="005B3F3C" w:rsidP="0000517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sz w:val="26"/>
          <w:szCs w:val="26"/>
        </w:rPr>
        <w:t>- государственная пошлина на 2 374,92 тыс. рублей;</w:t>
      </w:r>
    </w:p>
    <w:p w:rsidR="00005174" w:rsidRPr="00E37AEE" w:rsidRDefault="00005174" w:rsidP="0000517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sz w:val="26"/>
          <w:szCs w:val="26"/>
        </w:rPr>
        <w:t>- доходы  от использования м</w:t>
      </w:r>
      <w:r w:rsidR="005B3F3C" w:rsidRPr="00E37AEE">
        <w:rPr>
          <w:rFonts w:ascii="Times New Roman" w:hAnsi="Times New Roman"/>
          <w:sz w:val="26"/>
          <w:szCs w:val="26"/>
        </w:rPr>
        <w:t>униципального имущества на 3 100,29</w:t>
      </w:r>
      <w:r w:rsidRPr="00E37AEE">
        <w:rPr>
          <w:rFonts w:ascii="Times New Roman" w:hAnsi="Times New Roman"/>
          <w:sz w:val="26"/>
          <w:szCs w:val="26"/>
        </w:rPr>
        <w:t xml:space="preserve"> тыс.</w:t>
      </w:r>
      <w:r w:rsidR="00526D44" w:rsidRPr="00E37AEE">
        <w:rPr>
          <w:rFonts w:ascii="Times New Roman" w:hAnsi="Times New Roman"/>
          <w:sz w:val="26"/>
          <w:szCs w:val="26"/>
        </w:rPr>
        <w:t xml:space="preserve"> </w:t>
      </w:r>
      <w:r w:rsidRPr="00E37AEE">
        <w:rPr>
          <w:rFonts w:ascii="Times New Roman" w:hAnsi="Times New Roman"/>
          <w:sz w:val="26"/>
          <w:szCs w:val="26"/>
        </w:rPr>
        <w:t>руб</w:t>
      </w:r>
      <w:r w:rsidR="00526D44" w:rsidRPr="00E37AEE">
        <w:rPr>
          <w:rFonts w:ascii="Times New Roman" w:hAnsi="Times New Roman"/>
          <w:sz w:val="26"/>
          <w:szCs w:val="26"/>
        </w:rPr>
        <w:t>лей</w:t>
      </w:r>
      <w:r w:rsidRPr="00E37AEE">
        <w:rPr>
          <w:rFonts w:ascii="Times New Roman" w:hAnsi="Times New Roman"/>
          <w:sz w:val="26"/>
          <w:szCs w:val="26"/>
        </w:rPr>
        <w:t xml:space="preserve">; </w:t>
      </w:r>
    </w:p>
    <w:p w:rsidR="00005174" w:rsidRPr="00E37AEE" w:rsidRDefault="00005174" w:rsidP="0000517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sz w:val="26"/>
          <w:szCs w:val="26"/>
        </w:rPr>
        <w:t>- доходы от оказания платных услуг и компенсации</w:t>
      </w:r>
      <w:r w:rsidR="005B3F3C" w:rsidRPr="00E37AEE">
        <w:rPr>
          <w:rFonts w:ascii="Times New Roman" w:hAnsi="Times New Roman"/>
          <w:sz w:val="26"/>
          <w:szCs w:val="26"/>
        </w:rPr>
        <w:t xml:space="preserve"> затрат на 1 446,79</w:t>
      </w:r>
      <w:r w:rsidRPr="00E37AEE">
        <w:rPr>
          <w:rFonts w:ascii="Times New Roman" w:hAnsi="Times New Roman"/>
          <w:sz w:val="26"/>
          <w:szCs w:val="26"/>
        </w:rPr>
        <w:t xml:space="preserve"> тыс</w:t>
      </w:r>
      <w:r w:rsidR="00526D44" w:rsidRPr="00E37AEE">
        <w:rPr>
          <w:rFonts w:ascii="Times New Roman" w:hAnsi="Times New Roman"/>
          <w:sz w:val="26"/>
          <w:szCs w:val="26"/>
        </w:rPr>
        <w:t>. рублей</w:t>
      </w:r>
      <w:r w:rsidRPr="00E37AEE">
        <w:rPr>
          <w:rFonts w:ascii="Times New Roman" w:hAnsi="Times New Roman"/>
          <w:sz w:val="26"/>
          <w:szCs w:val="26"/>
        </w:rPr>
        <w:t>;</w:t>
      </w:r>
    </w:p>
    <w:p w:rsidR="005B3F3C" w:rsidRPr="00E37AEE" w:rsidRDefault="005B3F3C" w:rsidP="0000517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sz w:val="26"/>
          <w:szCs w:val="26"/>
        </w:rPr>
        <w:lastRenderedPageBreak/>
        <w:t>- доходы от продажи материальных и нематериальных активов на 2 009,48 тыс. рублей;</w:t>
      </w:r>
    </w:p>
    <w:p w:rsidR="00005174" w:rsidRPr="00E37AEE" w:rsidRDefault="00005174" w:rsidP="0000517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sz w:val="26"/>
          <w:szCs w:val="26"/>
        </w:rPr>
        <w:t>- штрафы, санк</w:t>
      </w:r>
      <w:r w:rsidR="00F81056" w:rsidRPr="00E37AEE">
        <w:rPr>
          <w:rFonts w:ascii="Times New Roman" w:hAnsi="Times New Roman"/>
          <w:sz w:val="26"/>
          <w:szCs w:val="26"/>
        </w:rPr>
        <w:t>ции, возмещение ущерба на 3 822,61</w:t>
      </w:r>
      <w:r w:rsidRPr="00E37AEE">
        <w:rPr>
          <w:rFonts w:ascii="Times New Roman" w:hAnsi="Times New Roman"/>
          <w:sz w:val="26"/>
          <w:szCs w:val="26"/>
        </w:rPr>
        <w:t xml:space="preserve"> тыс.</w:t>
      </w:r>
      <w:r w:rsidR="00526D44" w:rsidRPr="00E37AEE">
        <w:rPr>
          <w:rFonts w:ascii="Times New Roman" w:hAnsi="Times New Roman"/>
          <w:sz w:val="26"/>
          <w:szCs w:val="26"/>
        </w:rPr>
        <w:t xml:space="preserve"> </w:t>
      </w:r>
      <w:r w:rsidRPr="00E37AEE">
        <w:rPr>
          <w:rFonts w:ascii="Times New Roman" w:hAnsi="Times New Roman"/>
          <w:sz w:val="26"/>
          <w:szCs w:val="26"/>
        </w:rPr>
        <w:t>руб</w:t>
      </w:r>
      <w:r w:rsidR="00526D44" w:rsidRPr="00E37AEE">
        <w:rPr>
          <w:rFonts w:ascii="Times New Roman" w:hAnsi="Times New Roman"/>
          <w:sz w:val="26"/>
          <w:szCs w:val="26"/>
        </w:rPr>
        <w:t>лей</w:t>
      </w:r>
      <w:r w:rsidRPr="00E37AEE">
        <w:rPr>
          <w:rFonts w:ascii="Times New Roman" w:hAnsi="Times New Roman"/>
          <w:sz w:val="26"/>
          <w:szCs w:val="26"/>
        </w:rPr>
        <w:t>.</w:t>
      </w:r>
    </w:p>
    <w:p w:rsidR="00005174" w:rsidRPr="00E37AEE" w:rsidRDefault="00005174" w:rsidP="0000517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B6B0C" w:rsidRPr="00E37AEE" w:rsidRDefault="00CB6B0C" w:rsidP="0000517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51FAD" w:rsidRPr="00E37AEE" w:rsidRDefault="00B51FAD" w:rsidP="0000517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51FAD" w:rsidRPr="00E37AEE" w:rsidRDefault="00EB3A7F" w:rsidP="00BA25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167D841D" wp14:editId="684208DA">
            <wp:extent cx="6273579" cy="4158532"/>
            <wp:effectExtent l="0" t="0" r="13335" b="139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51FAD" w:rsidRPr="00E37AEE" w:rsidRDefault="00B51FAD" w:rsidP="0000517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51FAD" w:rsidRPr="00E37AEE" w:rsidRDefault="00B51FAD" w:rsidP="0000517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51FAD" w:rsidRPr="00E37AEE" w:rsidRDefault="00B51FAD" w:rsidP="0000517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5174" w:rsidRPr="00E37AEE" w:rsidRDefault="00005174" w:rsidP="00005174">
      <w:pPr>
        <w:pStyle w:val="af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sz w:val="26"/>
          <w:szCs w:val="26"/>
        </w:rPr>
        <w:t xml:space="preserve">Наибольший удельный вес в структуре налоговых и неналоговых доходов районного бюджета занимает </w:t>
      </w:r>
      <w:r w:rsidRPr="00E37AEE">
        <w:rPr>
          <w:rFonts w:ascii="Times New Roman" w:hAnsi="Times New Roman"/>
          <w:b/>
          <w:sz w:val="26"/>
          <w:szCs w:val="26"/>
        </w:rPr>
        <w:t>налог на доходы физических лиц</w:t>
      </w:r>
      <w:r w:rsidRPr="00E37AEE">
        <w:rPr>
          <w:rFonts w:ascii="Times New Roman" w:hAnsi="Times New Roman"/>
          <w:sz w:val="26"/>
          <w:szCs w:val="26"/>
        </w:rPr>
        <w:t>, который в 202</w:t>
      </w:r>
      <w:r w:rsidR="004D588B" w:rsidRPr="00E37AEE">
        <w:rPr>
          <w:rFonts w:ascii="Times New Roman" w:hAnsi="Times New Roman"/>
          <w:sz w:val="26"/>
          <w:szCs w:val="26"/>
        </w:rPr>
        <w:t>4</w:t>
      </w:r>
      <w:r w:rsidRPr="00E37AEE">
        <w:rPr>
          <w:rFonts w:ascii="Times New Roman" w:hAnsi="Times New Roman"/>
          <w:sz w:val="26"/>
          <w:szCs w:val="26"/>
        </w:rPr>
        <w:t xml:space="preserve"> году со</w:t>
      </w:r>
      <w:r w:rsidR="00B22FF7" w:rsidRPr="00E37AEE">
        <w:rPr>
          <w:rFonts w:ascii="Times New Roman" w:hAnsi="Times New Roman"/>
          <w:sz w:val="26"/>
          <w:szCs w:val="26"/>
        </w:rPr>
        <w:t>ставил 83,2</w:t>
      </w:r>
      <w:r w:rsidRPr="00E37AEE">
        <w:rPr>
          <w:rFonts w:ascii="Times New Roman" w:hAnsi="Times New Roman"/>
          <w:sz w:val="26"/>
          <w:szCs w:val="26"/>
        </w:rPr>
        <w:t>%</w:t>
      </w:r>
      <w:r w:rsidR="00470635" w:rsidRPr="00E37AEE">
        <w:rPr>
          <w:rFonts w:ascii="Times New Roman" w:hAnsi="Times New Roman"/>
          <w:sz w:val="26"/>
          <w:szCs w:val="26"/>
        </w:rPr>
        <w:t>.</w:t>
      </w:r>
      <w:r w:rsidRPr="00E37AEE">
        <w:rPr>
          <w:rFonts w:ascii="Times New Roman" w:hAnsi="Times New Roman"/>
          <w:sz w:val="26"/>
          <w:szCs w:val="26"/>
        </w:rPr>
        <w:t xml:space="preserve"> </w:t>
      </w:r>
    </w:p>
    <w:p w:rsidR="00005174" w:rsidRPr="00E37AEE" w:rsidRDefault="00005174" w:rsidP="00005174">
      <w:pPr>
        <w:pStyle w:val="af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sz w:val="26"/>
          <w:szCs w:val="26"/>
        </w:rPr>
        <w:t>Фактическое поступление налога на доходы физических лиц (далее – НДФЛ) за 202</w:t>
      </w:r>
      <w:r w:rsidR="00B22FF7" w:rsidRPr="00E37AEE">
        <w:rPr>
          <w:rFonts w:ascii="Times New Roman" w:hAnsi="Times New Roman"/>
          <w:sz w:val="26"/>
          <w:szCs w:val="26"/>
        </w:rPr>
        <w:t>4</w:t>
      </w:r>
      <w:r w:rsidRPr="00E37AEE">
        <w:rPr>
          <w:rFonts w:ascii="Times New Roman" w:hAnsi="Times New Roman"/>
          <w:sz w:val="26"/>
          <w:szCs w:val="26"/>
        </w:rPr>
        <w:t xml:space="preserve"> год составило </w:t>
      </w:r>
      <w:r w:rsidR="00B22FF7" w:rsidRPr="00E37AEE">
        <w:rPr>
          <w:rFonts w:ascii="Times New Roman" w:hAnsi="Times New Roman"/>
          <w:sz w:val="26"/>
          <w:szCs w:val="26"/>
        </w:rPr>
        <w:t>252 045,02</w:t>
      </w:r>
      <w:r w:rsidR="00526D44" w:rsidRPr="00E37AEE">
        <w:rPr>
          <w:rFonts w:ascii="Times New Roman" w:hAnsi="Times New Roman"/>
          <w:sz w:val="26"/>
          <w:szCs w:val="26"/>
        </w:rPr>
        <w:t xml:space="preserve"> тыс.</w:t>
      </w:r>
      <w:r w:rsidRPr="00E37AEE">
        <w:rPr>
          <w:rFonts w:ascii="Times New Roman" w:hAnsi="Times New Roman"/>
          <w:sz w:val="26"/>
          <w:szCs w:val="26"/>
        </w:rPr>
        <w:t xml:space="preserve"> рублей или 10</w:t>
      </w:r>
      <w:r w:rsidR="00B22FF7" w:rsidRPr="00E37AEE">
        <w:rPr>
          <w:rFonts w:ascii="Times New Roman" w:hAnsi="Times New Roman"/>
          <w:sz w:val="26"/>
          <w:szCs w:val="26"/>
        </w:rPr>
        <w:t>2</w:t>
      </w:r>
      <w:r w:rsidRPr="00E37AEE">
        <w:rPr>
          <w:rFonts w:ascii="Times New Roman" w:hAnsi="Times New Roman"/>
          <w:sz w:val="26"/>
          <w:szCs w:val="26"/>
        </w:rPr>
        <w:t>,</w:t>
      </w:r>
      <w:r w:rsidR="00B22FF7" w:rsidRPr="00E37AEE">
        <w:rPr>
          <w:rFonts w:ascii="Times New Roman" w:hAnsi="Times New Roman"/>
          <w:sz w:val="26"/>
          <w:szCs w:val="26"/>
        </w:rPr>
        <w:t>7</w:t>
      </w:r>
      <w:r w:rsidRPr="00E37AEE">
        <w:rPr>
          <w:rFonts w:ascii="Times New Roman" w:hAnsi="Times New Roman"/>
          <w:sz w:val="26"/>
          <w:szCs w:val="26"/>
        </w:rPr>
        <w:t xml:space="preserve">6% к утвержденному прогнозу поступлений доходов (с учетом внесенных изменений). </w:t>
      </w:r>
    </w:p>
    <w:p w:rsidR="00005174" w:rsidRPr="00E37AEE" w:rsidRDefault="00005174" w:rsidP="0000517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sz w:val="26"/>
          <w:szCs w:val="26"/>
        </w:rPr>
        <w:t>По сравнению с 202</w:t>
      </w:r>
      <w:r w:rsidR="00B22FF7" w:rsidRPr="00E37AEE">
        <w:rPr>
          <w:rFonts w:ascii="Times New Roman" w:hAnsi="Times New Roman"/>
          <w:sz w:val="26"/>
          <w:szCs w:val="26"/>
        </w:rPr>
        <w:t>3</w:t>
      </w:r>
      <w:r w:rsidRPr="00E37AEE">
        <w:rPr>
          <w:rFonts w:ascii="Times New Roman" w:hAnsi="Times New Roman"/>
          <w:sz w:val="26"/>
          <w:szCs w:val="26"/>
        </w:rPr>
        <w:t xml:space="preserve"> годом поступление НДФЛ увеличилось на </w:t>
      </w:r>
      <w:r w:rsidR="00B22FF7" w:rsidRPr="00E37AEE">
        <w:rPr>
          <w:rFonts w:ascii="Times New Roman" w:hAnsi="Times New Roman"/>
          <w:sz w:val="26"/>
          <w:szCs w:val="26"/>
        </w:rPr>
        <w:t>32 747,86</w:t>
      </w:r>
      <w:r w:rsidR="00526D44" w:rsidRPr="00E37AEE">
        <w:rPr>
          <w:rFonts w:ascii="Times New Roman" w:hAnsi="Times New Roman"/>
          <w:sz w:val="26"/>
          <w:szCs w:val="26"/>
        </w:rPr>
        <w:t xml:space="preserve"> тыс. рублей</w:t>
      </w:r>
      <w:r w:rsidRPr="00E37AEE">
        <w:rPr>
          <w:rFonts w:ascii="Times New Roman" w:hAnsi="Times New Roman"/>
          <w:sz w:val="26"/>
          <w:szCs w:val="26"/>
        </w:rPr>
        <w:t xml:space="preserve">  </w:t>
      </w:r>
      <w:r w:rsidR="00952E73" w:rsidRPr="00E37AEE">
        <w:rPr>
          <w:rFonts w:ascii="Times New Roman" w:hAnsi="Times New Roman"/>
          <w:sz w:val="26"/>
          <w:szCs w:val="26"/>
        </w:rPr>
        <w:t xml:space="preserve">в основном </w:t>
      </w:r>
      <w:r w:rsidRPr="00E37AEE">
        <w:rPr>
          <w:rFonts w:ascii="Times New Roman" w:hAnsi="Times New Roman"/>
          <w:sz w:val="26"/>
          <w:szCs w:val="26"/>
        </w:rPr>
        <w:t>за счет увеличения минимального размера оплаты труда</w:t>
      </w:r>
      <w:r w:rsidR="00B22FF7" w:rsidRPr="00E37AEE">
        <w:rPr>
          <w:rFonts w:ascii="Times New Roman" w:hAnsi="Times New Roman"/>
          <w:sz w:val="26"/>
          <w:szCs w:val="26"/>
        </w:rPr>
        <w:t xml:space="preserve"> с 1 января 2024 года.</w:t>
      </w:r>
    </w:p>
    <w:p w:rsidR="00005174" w:rsidRPr="00E37AEE" w:rsidRDefault="00005174" w:rsidP="0000517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05174" w:rsidRPr="00E37AEE" w:rsidRDefault="00005174" w:rsidP="0000517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sz w:val="26"/>
          <w:szCs w:val="26"/>
        </w:rPr>
        <w:t xml:space="preserve">Поступления по </w:t>
      </w:r>
      <w:r w:rsidRPr="00E37AEE">
        <w:rPr>
          <w:rFonts w:ascii="Times New Roman" w:hAnsi="Times New Roman"/>
          <w:b/>
          <w:sz w:val="26"/>
          <w:szCs w:val="26"/>
        </w:rPr>
        <w:t xml:space="preserve">акцизам </w:t>
      </w:r>
      <w:r w:rsidRPr="00E37AEE">
        <w:rPr>
          <w:rFonts w:ascii="Times New Roman" w:hAnsi="Times New Roman"/>
          <w:sz w:val="26"/>
          <w:szCs w:val="26"/>
        </w:rPr>
        <w:t>за 202</w:t>
      </w:r>
      <w:r w:rsidR="00004C5B" w:rsidRPr="00E37AEE">
        <w:rPr>
          <w:rFonts w:ascii="Times New Roman" w:hAnsi="Times New Roman"/>
          <w:sz w:val="26"/>
          <w:szCs w:val="26"/>
        </w:rPr>
        <w:t>4 год составили 676,31</w:t>
      </w:r>
      <w:r w:rsidRPr="00E37AEE">
        <w:rPr>
          <w:rFonts w:ascii="Times New Roman" w:hAnsi="Times New Roman"/>
          <w:sz w:val="26"/>
          <w:szCs w:val="26"/>
        </w:rPr>
        <w:t xml:space="preserve"> тыс.</w:t>
      </w:r>
      <w:r w:rsidR="00526D44" w:rsidRPr="00E37AEE">
        <w:rPr>
          <w:rFonts w:ascii="Times New Roman" w:hAnsi="Times New Roman"/>
          <w:sz w:val="26"/>
          <w:szCs w:val="26"/>
        </w:rPr>
        <w:t xml:space="preserve"> рублей</w:t>
      </w:r>
      <w:r w:rsidRPr="00E37AEE">
        <w:rPr>
          <w:rFonts w:ascii="Times New Roman" w:hAnsi="Times New Roman"/>
          <w:sz w:val="26"/>
          <w:szCs w:val="26"/>
        </w:rPr>
        <w:t xml:space="preserve"> или </w:t>
      </w:r>
      <w:r w:rsidR="00004C5B" w:rsidRPr="00E37AEE">
        <w:rPr>
          <w:rFonts w:ascii="Times New Roman" w:hAnsi="Times New Roman"/>
          <w:sz w:val="26"/>
          <w:szCs w:val="26"/>
        </w:rPr>
        <w:t>100,49</w:t>
      </w:r>
      <w:r w:rsidRPr="00E37AEE">
        <w:rPr>
          <w:rFonts w:ascii="Times New Roman" w:hAnsi="Times New Roman"/>
          <w:sz w:val="26"/>
          <w:szCs w:val="26"/>
        </w:rPr>
        <w:t>% к утвержденному бюджету на отчетный период (с учетом изменений). По сравнению с 202</w:t>
      </w:r>
      <w:r w:rsidR="00004C5B" w:rsidRPr="00E37AEE">
        <w:rPr>
          <w:rFonts w:ascii="Times New Roman" w:hAnsi="Times New Roman"/>
          <w:sz w:val="26"/>
          <w:szCs w:val="26"/>
        </w:rPr>
        <w:t>3</w:t>
      </w:r>
      <w:r w:rsidRPr="00E37AEE">
        <w:rPr>
          <w:rFonts w:ascii="Times New Roman" w:hAnsi="Times New Roman"/>
          <w:sz w:val="26"/>
          <w:szCs w:val="26"/>
        </w:rPr>
        <w:t xml:space="preserve"> годом поступлен</w:t>
      </w:r>
      <w:r w:rsidR="00526D44" w:rsidRPr="00E37AEE">
        <w:rPr>
          <w:rFonts w:ascii="Times New Roman" w:hAnsi="Times New Roman"/>
          <w:sz w:val="26"/>
          <w:szCs w:val="26"/>
        </w:rPr>
        <w:t xml:space="preserve">ия увеличились на </w:t>
      </w:r>
      <w:r w:rsidR="00004C5B" w:rsidRPr="00E37AEE">
        <w:rPr>
          <w:rFonts w:ascii="Times New Roman" w:hAnsi="Times New Roman"/>
          <w:sz w:val="26"/>
          <w:szCs w:val="26"/>
        </w:rPr>
        <w:t>69,89</w:t>
      </w:r>
      <w:r w:rsidR="00526D44" w:rsidRPr="00E37AEE">
        <w:rPr>
          <w:rFonts w:ascii="Times New Roman" w:hAnsi="Times New Roman"/>
          <w:sz w:val="26"/>
          <w:szCs w:val="26"/>
        </w:rPr>
        <w:t xml:space="preserve"> тыс. рублей</w:t>
      </w:r>
      <w:r w:rsidRPr="00E37AEE">
        <w:rPr>
          <w:rFonts w:ascii="Times New Roman" w:hAnsi="Times New Roman"/>
          <w:sz w:val="26"/>
          <w:szCs w:val="26"/>
        </w:rPr>
        <w:t>, за счет за счет увеличения объемов реализации горюче-смазочных материалов</w:t>
      </w:r>
      <w:r w:rsidR="00004C5B" w:rsidRPr="00E37AEE">
        <w:rPr>
          <w:rFonts w:ascii="Times New Roman" w:hAnsi="Times New Roman"/>
          <w:sz w:val="26"/>
          <w:szCs w:val="26"/>
        </w:rPr>
        <w:t>,</w:t>
      </w:r>
      <w:r w:rsidRPr="00E37AEE">
        <w:rPr>
          <w:rFonts w:ascii="Times New Roman" w:hAnsi="Times New Roman"/>
          <w:sz w:val="26"/>
          <w:szCs w:val="26"/>
        </w:rPr>
        <w:t xml:space="preserve"> изменения цен на горюче-смазочные материалы</w:t>
      </w:r>
      <w:r w:rsidR="00004C5B" w:rsidRPr="00E37AEE">
        <w:rPr>
          <w:rFonts w:ascii="Times New Roman" w:hAnsi="Times New Roman"/>
          <w:sz w:val="26"/>
          <w:szCs w:val="26"/>
        </w:rPr>
        <w:t>, а также за счет изменения дифференцированных нормативов отчислений от акцизов в 2024 году.</w:t>
      </w:r>
    </w:p>
    <w:p w:rsidR="00005174" w:rsidRPr="00E37AEE" w:rsidRDefault="00005174" w:rsidP="0000517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b/>
          <w:sz w:val="26"/>
          <w:szCs w:val="26"/>
        </w:rPr>
        <w:lastRenderedPageBreak/>
        <w:t xml:space="preserve">Налог, взимаемый с применением упрощенной системы налогообложения </w:t>
      </w:r>
      <w:r w:rsidRPr="00E37AEE">
        <w:rPr>
          <w:rFonts w:ascii="Times New Roman" w:hAnsi="Times New Roman"/>
          <w:sz w:val="26"/>
          <w:szCs w:val="26"/>
        </w:rPr>
        <w:t>(далее – УСН) за 202</w:t>
      </w:r>
      <w:r w:rsidR="00813377" w:rsidRPr="00E37AEE">
        <w:rPr>
          <w:rFonts w:ascii="Times New Roman" w:hAnsi="Times New Roman"/>
          <w:sz w:val="26"/>
          <w:szCs w:val="26"/>
        </w:rPr>
        <w:t>4</w:t>
      </w:r>
      <w:r w:rsidRPr="00E37AEE">
        <w:rPr>
          <w:rFonts w:ascii="Times New Roman" w:hAnsi="Times New Roman"/>
          <w:sz w:val="26"/>
          <w:szCs w:val="26"/>
        </w:rPr>
        <w:t xml:space="preserve"> год поступил в сумме 12 25</w:t>
      </w:r>
      <w:r w:rsidR="00813377" w:rsidRPr="00E37AEE">
        <w:rPr>
          <w:rFonts w:ascii="Times New Roman" w:hAnsi="Times New Roman"/>
          <w:sz w:val="26"/>
          <w:szCs w:val="26"/>
        </w:rPr>
        <w:t>5</w:t>
      </w:r>
      <w:r w:rsidRPr="00E37AEE">
        <w:rPr>
          <w:rFonts w:ascii="Times New Roman" w:hAnsi="Times New Roman"/>
          <w:sz w:val="26"/>
          <w:szCs w:val="26"/>
        </w:rPr>
        <w:t>,</w:t>
      </w:r>
      <w:r w:rsidR="00813377" w:rsidRPr="00E37AEE">
        <w:rPr>
          <w:rFonts w:ascii="Times New Roman" w:hAnsi="Times New Roman"/>
          <w:sz w:val="26"/>
          <w:szCs w:val="26"/>
        </w:rPr>
        <w:t>24</w:t>
      </w:r>
      <w:r w:rsidRPr="00E37AEE">
        <w:rPr>
          <w:rFonts w:ascii="Times New Roman" w:hAnsi="Times New Roman"/>
          <w:sz w:val="26"/>
          <w:szCs w:val="26"/>
        </w:rPr>
        <w:t xml:space="preserve"> тыс.</w:t>
      </w:r>
      <w:r w:rsidR="00526D44" w:rsidRPr="00E37AEE">
        <w:rPr>
          <w:rFonts w:ascii="Times New Roman" w:hAnsi="Times New Roman"/>
          <w:sz w:val="26"/>
          <w:szCs w:val="26"/>
        </w:rPr>
        <w:t xml:space="preserve"> </w:t>
      </w:r>
      <w:r w:rsidRPr="00E37AEE">
        <w:rPr>
          <w:rFonts w:ascii="Times New Roman" w:hAnsi="Times New Roman"/>
          <w:sz w:val="26"/>
          <w:szCs w:val="26"/>
        </w:rPr>
        <w:t>руб</w:t>
      </w:r>
      <w:r w:rsidR="00526D44" w:rsidRPr="00E37AEE">
        <w:rPr>
          <w:rFonts w:ascii="Times New Roman" w:hAnsi="Times New Roman"/>
          <w:sz w:val="26"/>
          <w:szCs w:val="26"/>
        </w:rPr>
        <w:t>лей</w:t>
      </w:r>
      <w:r w:rsidRPr="00E37AEE">
        <w:rPr>
          <w:rFonts w:ascii="Times New Roman" w:hAnsi="Times New Roman"/>
          <w:sz w:val="26"/>
          <w:szCs w:val="26"/>
        </w:rPr>
        <w:t xml:space="preserve"> или 9</w:t>
      </w:r>
      <w:r w:rsidR="00813377" w:rsidRPr="00E37AEE">
        <w:rPr>
          <w:rFonts w:ascii="Times New Roman" w:hAnsi="Times New Roman"/>
          <w:sz w:val="26"/>
          <w:szCs w:val="26"/>
        </w:rPr>
        <w:t>9,88</w:t>
      </w:r>
      <w:r w:rsidRPr="00E37AEE">
        <w:rPr>
          <w:rFonts w:ascii="Times New Roman" w:hAnsi="Times New Roman"/>
          <w:sz w:val="26"/>
          <w:szCs w:val="26"/>
        </w:rPr>
        <w:t>% к уточненным прогнозам поступления доходов на отчетный период (с учетом изменений), по сравнению с 202</w:t>
      </w:r>
      <w:r w:rsidR="00675410">
        <w:rPr>
          <w:rFonts w:ascii="Times New Roman" w:hAnsi="Times New Roman"/>
          <w:sz w:val="26"/>
          <w:szCs w:val="26"/>
        </w:rPr>
        <w:t>3</w:t>
      </w:r>
      <w:r w:rsidRPr="00E37AEE">
        <w:rPr>
          <w:rFonts w:ascii="Times New Roman" w:hAnsi="Times New Roman"/>
          <w:sz w:val="26"/>
          <w:szCs w:val="26"/>
        </w:rPr>
        <w:t xml:space="preserve"> годом поступления у</w:t>
      </w:r>
      <w:r w:rsidR="00813377" w:rsidRPr="00E37AEE">
        <w:rPr>
          <w:rFonts w:ascii="Times New Roman" w:hAnsi="Times New Roman"/>
          <w:sz w:val="26"/>
          <w:szCs w:val="26"/>
        </w:rPr>
        <w:t>величились на 1,24</w:t>
      </w:r>
      <w:r w:rsidR="003D7581" w:rsidRPr="00E37AEE">
        <w:rPr>
          <w:rFonts w:ascii="Times New Roman" w:hAnsi="Times New Roman"/>
          <w:sz w:val="26"/>
          <w:szCs w:val="26"/>
        </w:rPr>
        <w:t xml:space="preserve"> тыс. руб. С 29 декабря 2023 года произошла реорганизация крупного налогоплательщика ООО «Первый шаг» путем присоединения к ООО «Память Гейко В.А.», вследствие чего в бюджет района в 2024 году недопоступило более 2 млн. рублей.</w:t>
      </w:r>
      <w:r w:rsidRPr="00E37AEE">
        <w:rPr>
          <w:rFonts w:ascii="Times New Roman" w:hAnsi="Times New Roman"/>
          <w:sz w:val="26"/>
          <w:szCs w:val="26"/>
        </w:rPr>
        <w:t xml:space="preserve">  </w:t>
      </w:r>
    </w:p>
    <w:p w:rsidR="00005174" w:rsidRPr="00E37AEE" w:rsidRDefault="00005174" w:rsidP="000051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5174" w:rsidRPr="00E37AEE" w:rsidRDefault="00005174" w:rsidP="0000517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sz w:val="26"/>
          <w:szCs w:val="26"/>
        </w:rPr>
        <w:t xml:space="preserve">Поступления </w:t>
      </w:r>
      <w:r w:rsidRPr="00E37AEE">
        <w:rPr>
          <w:rFonts w:ascii="Times New Roman" w:hAnsi="Times New Roman"/>
          <w:b/>
          <w:sz w:val="26"/>
          <w:szCs w:val="26"/>
        </w:rPr>
        <w:t>по единому сельскохозяйственному</w:t>
      </w:r>
      <w:r w:rsidRPr="00E37AEE">
        <w:rPr>
          <w:rFonts w:ascii="Times New Roman" w:hAnsi="Times New Roman"/>
          <w:sz w:val="26"/>
          <w:szCs w:val="26"/>
        </w:rPr>
        <w:t xml:space="preserve"> налогу за 202</w:t>
      </w:r>
      <w:r w:rsidR="00F21135" w:rsidRPr="00E37AEE">
        <w:rPr>
          <w:rFonts w:ascii="Times New Roman" w:hAnsi="Times New Roman"/>
          <w:sz w:val="26"/>
          <w:szCs w:val="26"/>
        </w:rPr>
        <w:t>4</w:t>
      </w:r>
      <w:r w:rsidRPr="00E37AEE">
        <w:rPr>
          <w:rFonts w:ascii="Times New Roman" w:hAnsi="Times New Roman"/>
          <w:sz w:val="26"/>
          <w:szCs w:val="26"/>
        </w:rPr>
        <w:t xml:space="preserve"> год составили </w:t>
      </w:r>
      <w:r w:rsidR="00675410">
        <w:rPr>
          <w:rFonts w:ascii="Times New Roman" w:hAnsi="Times New Roman"/>
          <w:sz w:val="26"/>
          <w:szCs w:val="26"/>
        </w:rPr>
        <w:t>6 195,5</w:t>
      </w:r>
      <w:r w:rsidR="00F21135" w:rsidRPr="00E37AEE">
        <w:rPr>
          <w:rFonts w:ascii="Times New Roman" w:hAnsi="Times New Roman"/>
          <w:sz w:val="26"/>
          <w:szCs w:val="26"/>
        </w:rPr>
        <w:t>2</w:t>
      </w:r>
      <w:r w:rsidRPr="00E37AEE">
        <w:rPr>
          <w:rFonts w:ascii="Times New Roman" w:hAnsi="Times New Roman"/>
          <w:sz w:val="26"/>
          <w:szCs w:val="26"/>
        </w:rPr>
        <w:t xml:space="preserve"> тыс.</w:t>
      </w:r>
      <w:r w:rsidR="00526D44" w:rsidRPr="00E37AEE">
        <w:rPr>
          <w:rFonts w:ascii="Times New Roman" w:hAnsi="Times New Roman"/>
          <w:sz w:val="26"/>
          <w:szCs w:val="26"/>
        </w:rPr>
        <w:t xml:space="preserve"> </w:t>
      </w:r>
      <w:r w:rsidRPr="00E37AEE">
        <w:rPr>
          <w:rFonts w:ascii="Times New Roman" w:hAnsi="Times New Roman"/>
          <w:sz w:val="26"/>
          <w:szCs w:val="26"/>
        </w:rPr>
        <w:t>руб</w:t>
      </w:r>
      <w:r w:rsidR="00526D44" w:rsidRPr="00E37AEE">
        <w:rPr>
          <w:rFonts w:ascii="Times New Roman" w:hAnsi="Times New Roman"/>
          <w:sz w:val="26"/>
          <w:szCs w:val="26"/>
        </w:rPr>
        <w:t>лей</w:t>
      </w:r>
      <w:r w:rsidRPr="00E37AEE">
        <w:rPr>
          <w:rFonts w:ascii="Times New Roman" w:hAnsi="Times New Roman"/>
          <w:sz w:val="26"/>
          <w:szCs w:val="26"/>
        </w:rPr>
        <w:t xml:space="preserve"> или </w:t>
      </w:r>
      <w:r w:rsidR="00F21135" w:rsidRPr="00E37AEE">
        <w:rPr>
          <w:rFonts w:ascii="Times New Roman" w:hAnsi="Times New Roman"/>
          <w:sz w:val="26"/>
          <w:szCs w:val="26"/>
        </w:rPr>
        <w:t>100,29</w:t>
      </w:r>
      <w:r w:rsidRPr="00E37AEE">
        <w:rPr>
          <w:rFonts w:ascii="Times New Roman" w:hAnsi="Times New Roman"/>
          <w:sz w:val="26"/>
          <w:szCs w:val="26"/>
        </w:rPr>
        <w:t>%, к утвержденным прогнозам поступлений на отчетный период (с учетом изменений), по сравнению с 202</w:t>
      </w:r>
      <w:r w:rsidR="00F21135" w:rsidRPr="00E37AEE">
        <w:rPr>
          <w:rFonts w:ascii="Times New Roman" w:hAnsi="Times New Roman"/>
          <w:sz w:val="26"/>
          <w:szCs w:val="26"/>
        </w:rPr>
        <w:t>3</w:t>
      </w:r>
      <w:r w:rsidRPr="00E37AEE">
        <w:rPr>
          <w:rFonts w:ascii="Times New Roman" w:hAnsi="Times New Roman"/>
          <w:sz w:val="26"/>
          <w:szCs w:val="26"/>
        </w:rPr>
        <w:t xml:space="preserve"> годом поступления </w:t>
      </w:r>
      <w:r w:rsidR="00F21135" w:rsidRPr="00E37AEE">
        <w:rPr>
          <w:rFonts w:ascii="Times New Roman" w:hAnsi="Times New Roman"/>
          <w:sz w:val="26"/>
          <w:szCs w:val="26"/>
        </w:rPr>
        <w:t>увеличились</w:t>
      </w:r>
      <w:r w:rsidRPr="00E37AEE">
        <w:rPr>
          <w:rFonts w:ascii="Times New Roman" w:hAnsi="Times New Roman"/>
          <w:sz w:val="26"/>
          <w:szCs w:val="26"/>
        </w:rPr>
        <w:t xml:space="preserve"> на 3 </w:t>
      </w:r>
      <w:r w:rsidR="00F21135" w:rsidRPr="00E37AEE">
        <w:rPr>
          <w:rFonts w:ascii="Times New Roman" w:hAnsi="Times New Roman"/>
          <w:sz w:val="26"/>
          <w:szCs w:val="26"/>
        </w:rPr>
        <w:t>5</w:t>
      </w:r>
      <w:r w:rsidRPr="00E37AEE">
        <w:rPr>
          <w:rFonts w:ascii="Times New Roman" w:hAnsi="Times New Roman"/>
          <w:sz w:val="26"/>
          <w:szCs w:val="26"/>
        </w:rPr>
        <w:t>42,5</w:t>
      </w:r>
      <w:r w:rsidR="00F21135" w:rsidRPr="00E37AEE">
        <w:rPr>
          <w:rFonts w:ascii="Times New Roman" w:hAnsi="Times New Roman"/>
          <w:sz w:val="26"/>
          <w:szCs w:val="26"/>
        </w:rPr>
        <w:t>0</w:t>
      </w:r>
      <w:r w:rsidRPr="00E37AEE">
        <w:rPr>
          <w:rFonts w:ascii="Times New Roman" w:hAnsi="Times New Roman"/>
          <w:sz w:val="26"/>
          <w:szCs w:val="26"/>
        </w:rPr>
        <w:t xml:space="preserve"> тыс.</w:t>
      </w:r>
      <w:r w:rsidR="00526D44" w:rsidRPr="00E37AEE">
        <w:rPr>
          <w:rFonts w:ascii="Times New Roman" w:hAnsi="Times New Roman"/>
          <w:sz w:val="26"/>
          <w:szCs w:val="26"/>
        </w:rPr>
        <w:t xml:space="preserve"> </w:t>
      </w:r>
      <w:r w:rsidRPr="00E37AEE">
        <w:rPr>
          <w:rFonts w:ascii="Times New Roman" w:hAnsi="Times New Roman"/>
          <w:sz w:val="26"/>
          <w:szCs w:val="26"/>
        </w:rPr>
        <w:t>руб</w:t>
      </w:r>
      <w:r w:rsidR="00526D44" w:rsidRPr="00E37AEE">
        <w:rPr>
          <w:rFonts w:ascii="Times New Roman" w:hAnsi="Times New Roman"/>
          <w:sz w:val="26"/>
          <w:szCs w:val="26"/>
        </w:rPr>
        <w:t>лей</w:t>
      </w:r>
      <w:r w:rsidR="00F21135" w:rsidRPr="00E37AEE">
        <w:rPr>
          <w:rFonts w:ascii="Times New Roman" w:hAnsi="Times New Roman"/>
          <w:sz w:val="26"/>
          <w:szCs w:val="26"/>
        </w:rPr>
        <w:t>, за счет роста доходов от реализации сельскохозяйственной продукции и снижения расходов, уменьшающих налогооблагаемую базу (расширение животноводческих комплексов,  приобретение новой сельскохозяйственной техники).</w:t>
      </w:r>
    </w:p>
    <w:p w:rsidR="00F21135" w:rsidRPr="00E37AEE" w:rsidRDefault="00F21135" w:rsidP="002214C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05174" w:rsidRPr="00E37AEE" w:rsidRDefault="00005174" w:rsidP="002214C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sz w:val="26"/>
          <w:szCs w:val="26"/>
        </w:rPr>
        <w:t xml:space="preserve">По </w:t>
      </w:r>
      <w:r w:rsidRPr="00E37AEE">
        <w:rPr>
          <w:rFonts w:ascii="Times New Roman" w:hAnsi="Times New Roman"/>
          <w:b/>
          <w:sz w:val="26"/>
          <w:szCs w:val="26"/>
        </w:rPr>
        <w:t>налогу, взимаемому в связи с применением патентной системой налогообложения</w:t>
      </w:r>
      <w:r w:rsidR="00BC2708">
        <w:rPr>
          <w:rFonts w:ascii="Times New Roman" w:hAnsi="Times New Roman"/>
          <w:sz w:val="26"/>
          <w:szCs w:val="26"/>
        </w:rPr>
        <w:t>, поступления за 2024</w:t>
      </w:r>
      <w:r w:rsidRPr="00E37AEE">
        <w:rPr>
          <w:rFonts w:ascii="Times New Roman" w:hAnsi="Times New Roman"/>
          <w:sz w:val="26"/>
          <w:szCs w:val="26"/>
        </w:rPr>
        <w:t xml:space="preserve"> год составили </w:t>
      </w:r>
      <w:r w:rsidR="00BC2708">
        <w:rPr>
          <w:rFonts w:ascii="Times New Roman" w:hAnsi="Times New Roman"/>
          <w:sz w:val="26"/>
          <w:szCs w:val="26"/>
        </w:rPr>
        <w:t>1 364,3</w:t>
      </w:r>
      <w:r w:rsidRPr="00E37AEE">
        <w:rPr>
          <w:rFonts w:ascii="Times New Roman" w:hAnsi="Times New Roman"/>
          <w:sz w:val="26"/>
          <w:szCs w:val="26"/>
        </w:rPr>
        <w:t xml:space="preserve"> </w:t>
      </w:r>
      <w:r w:rsidR="00526D44" w:rsidRPr="00E37AEE">
        <w:rPr>
          <w:rFonts w:ascii="Times New Roman" w:hAnsi="Times New Roman"/>
          <w:sz w:val="26"/>
          <w:szCs w:val="26"/>
        </w:rPr>
        <w:t xml:space="preserve">тыс. </w:t>
      </w:r>
      <w:r w:rsidR="00BC2708">
        <w:rPr>
          <w:rFonts w:ascii="Times New Roman" w:hAnsi="Times New Roman"/>
          <w:sz w:val="26"/>
          <w:szCs w:val="26"/>
        </w:rPr>
        <w:t>рублей или 92,94</w:t>
      </w:r>
      <w:r w:rsidRPr="00E37AEE">
        <w:rPr>
          <w:rFonts w:ascii="Times New Roman" w:hAnsi="Times New Roman"/>
          <w:sz w:val="26"/>
          <w:szCs w:val="26"/>
        </w:rPr>
        <w:t>% к утвержденному прогнозу поступления доходов на отчетный период (с учетом изменен</w:t>
      </w:r>
      <w:r w:rsidR="00BC2708">
        <w:rPr>
          <w:rFonts w:ascii="Times New Roman" w:hAnsi="Times New Roman"/>
          <w:sz w:val="26"/>
          <w:szCs w:val="26"/>
        </w:rPr>
        <w:t>ий), увеличение против уровня 2023</w:t>
      </w:r>
      <w:r w:rsidRPr="00E37AEE">
        <w:rPr>
          <w:rFonts w:ascii="Times New Roman" w:hAnsi="Times New Roman"/>
          <w:sz w:val="26"/>
          <w:szCs w:val="26"/>
        </w:rPr>
        <w:t xml:space="preserve"> года на </w:t>
      </w:r>
      <w:r w:rsidR="00BC2708">
        <w:rPr>
          <w:rFonts w:ascii="Times New Roman" w:hAnsi="Times New Roman"/>
          <w:sz w:val="26"/>
          <w:szCs w:val="26"/>
        </w:rPr>
        <w:t>863,79</w:t>
      </w:r>
      <w:r w:rsidRPr="00E37AEE">
        <w:rPr>
          <w:rFonts w:ascii="Times New Roman" w:hAnsi="Times New Roman"/>
          <w:sz w:val="26"/>
          <w:szCs w:val="26"/>
        </w:rPr>
        <w:t xml:space="preserve"> тыс.</w:t>
      </w:r>
      <w:r w:rsidR="00526D44" w:rsidRPr="00E37AEE">
        <w:rPr>
          <w:rFonts w:ascii="Times New Roman" w:hAnsi="Times New Roman"/>
          <w:sz w:val="26"/>
          <w:szCs w:val="26"/>
        </w:rPr>
        <w:t xml:space="preserve"> рублей</w:t>
      </w:r>
      <w:r w:rsidRPr="00E37AEE">
        <w:rPr>
          <w:rFonts w:ascii="Times New Roman" w:hAnsi="Times New Roman"/>
          <w:sz w:val="26"/>
          <w:szCs w:val="26"/>
        </w:rPr>
        <w:t>,</w:t>
      </w:r>
      <w:r w:rsidRPr="00E37AEE">
        <w:rPr>
          <w:sz w:val="26"/>
          <w:szCs w:val="26"/>
        </w:rPr>
        <w:t xml:space="preserve"> </w:t>
      </w:r>
      <w:r w:rsidRPr="00E37AEE">
        <w:rPr>
          <w:rFonts w:ascii="Times New Roman" w:hAnsi="Times New Roman"/>
          <w:sz w:val="26"/>
          <w:szCs w:val="26"/>
        </w:rPr>
        <w:t>за счет у</w:t>
      </w:r>
      <w:r w:rsidR="00BC2708">
        <w:rPr>
          <w:rFonts w:ascii="Times New Roman" w:hAnsi="Times New Roman"/>
          <w:sz w:val="26"/>
          <w:szCs w:val="26"/>
        </w:rPr>
        <w:t>величения</w:t>
      </w:r>
      <w:r w:rsidRPr="00E37AEE">
        <w:rPr>
          <w:rFonts w:ascii="Times New Roman" w:hAnsi="Times New Roman"/>
          <w:sz w:val="26"/>
          <w:szCs w:val="26"/>
        </w:rPr>
        <w:t xml:space="preserve"> количества индивидуальных предпринимателей, применяющих патентную систему налого</w:t>
      </w:r>
      <w:r w:rsidR="00AB2753" w:rsidRPr="00E37AEE">
        <w:rPr>
          <w:rFonts w:ascii="Times New Roman" w:hAnsi="Times New Roman"/>
          <w:sz w:val="26"/>
          <w:szCs w:val="26"/>
        </w:rPr>
        <w:t>обло</w:t>
      </w:r>
      <w:r w:rsidRPr="00E37AEE">
        <w:rPr>
          <w:rFonts w:ascii="Times New Roman" w:hAnsi="Times New Roman"/>
          <w:sz w:val="26"/>
          <w:szCs w:val="26"/>
        </w:rPr>
        <w:t xml:space="preserve">жения. </w:t>
      </w:r>
    </w:p>
    <w:p w:rsidR="002214CE" w:rsidRPr="00E37AEE" w:rsidRDefault="002214CE" w:rsidP="002214C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05174" w:rsidRPr="00E37AEE" w:rsidRDefault="00005174" w:rsidP="002214C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sz w:val="26"/>
          <w:szCs w:val="26"/>
        </w:rPr>
        <w:t xml:space="preserve">Поступления по </w:t>
      </w:r>
      <w:r w:rsidRPr="00E37AEE">
        <w:rPr>
          <w:rFonts w:ascii="Times New Roman" w:hAnsi="Times New Roman"/>
          <w:b/>
          <w:sz w:val="26"/>
          <w:szCs w:val="26"/>
        </w:rPr>
        <w:t>государственной пошлине</w:t>
      </w:r>
      <w:r w:rsidRPr="00E37AEE">
        <w:rPr>
          <w:rFonts w:ascii="Times New Roman" w:hAnsi="Times New Roman"/>
          <w:sz w:val="26"/>
          <w:szCs w:val="26"/>
        </w:rPr>
        <w:t xml:space="preserve"> сост</w:t>
      </w:r>
      <w:r w:rsidR="00AB2753" w:rsidRPr="00E37AEE">
        <w:rPr>
          <w:rFonts w:ascii="Times New Roman" w:hAnsi="Times New Roman"/>
          <w:sz w:val="26"/>
          <w:szCs w:val="26"/>
        </w:rPr>
        <w:t xml:space="preserve">авили </w:t>
      </w:r>
      <w:r w:rsidR="00C3663C" w:rsidRPr="00E37AEE">
        <w:rPr>
          <w:rFonts w:ascii="Times New Roman" w:hAnsi="Times New Roman"/>
          <w:sz w:val="26"/>
          <w:szCs w:val="26"/>
        </w:rPr>
        <w:t>6 272,79</w:t>
      </w:r>
      <w:r w:rsidR="00AB2753" w:rsidRPr="00E37AEE">
        <w:rPr>
          <w:rFonts w:ascii="Times New Roman" w:hAnsi="Times New Roman"/>
          <w:sz w:val="26"/>
          <w:szCs w:val="26"/>
        </w:rPr>
        <w:t xml:space="preserve"> тыс.</w:t>
      </w:r>
      <w:r w:rsidR="00526D44" w:rsidRPr="00E37AEE">
        <w:rPr>
          <w:rFonts w:ascii="Times New Roman" w:hAnsi="Times New Roman"/>
          <w:sz w:val="26"/>
          <w:szCs w:val="26"/>
        </w:rPr>
        <w:t xml:space="preserve"> </w:t>
      </w:r>
      <w:r w:rsidR="00AB2753" w:rsidRPr="00E37AEE">
        <w:rPr>
          <w:rFonts w:ascii="Times New Roman" w:hAnsi="Times New Roman"/>
          <w:sz w:val="26"/>
          <w:szCs w:val="26"/>
        </w:rPr>
        <w:t>руб</w:t>
      </w:r>
      <w:r w:rsidR="00526D44" w:rsidRPr="00E37AEE">
        <w:rPr>
          <w:rFonts w:ascii="Times New Roman" w:hAnsi="Times New Roman"/>
          <w:sz w:val="26"/>
          <w:szCs w:val="26"/>
        </w:rPr>
        <w:t>лей</w:t>
      </w:r>
      <w:r w:rsidR="00AB2753" w:rsidRPr="00E37AEE">
        <w:rPr>
          <w:rFonts w:ascii="Times New Roman" w:hAnsi="Times New Roman"/>
          <w:sz w:val="26"/>
          <w:szCs w:val="26"/>
        </w:rPr>
        <w:t xml:space="preserve"> или </w:t>
      </w:r>
      <w:r w:rsidR="00675410">
        <w:rPr>
          <w:rFonts w:ascii="Times New Roman" w:hAnsi="Times New Roman"/>
          <w:sz w:val="26"/>
          <w:szCs w:val="26"/>
        </w:rPr>
        <w:t>106,79</w:t>
      </w:r>
      <w:r w:rsidRPr="00E37AEE">
        <w:rPr>
          <w:rFonts w:ascii="Times New Roman" w:hAnsi="Times New Roman"/>
          <w:sz w:val="26"/>
          <w:szCs w:val="26"/>
        </w:rPr>
        <w:t>% к утвержденным прогнозам поступления доходов на отчетный период (с учетом изменений). Общие объемы пос</w:t>
      </w:r>
      <w:r w:rsidR="00526D44" w:rsidRPr="00E37AEE">
        <w:rPr>
          <w:rFonts w:ascii="Times New Roman" w:hAnsi="Times New Roman"/>
          <w:sz w:val="26"/>
          <w:szCs w:val="26"/>
        </w:rPr>
        <w:t>туплени</w:t>
      </w:r>
      <w:r w:rsidR="00675410">
        <w:rPr>
          <w:rFonts w:ascii="Times New Roman" w:hAnsi="Times New Roman"/>
          <w:sz w:val="26"/>
          <w:szCs w:val="26"/>
        </w:rPr>
        <w:t>й выше</w:t>
      </w:r>
      <w:r w:rsidR="00526D44" w:rsidRPr="00E37AEE">
        <w:rPr>
          <w:rFonts w:ascii="Times New Roman" w:hAnsi="Times New Roman"/>
          <w:sz w:val="26"/>
          <w:szCs w:val="26"/>
        </w:rPr>
        <w:t xml:space="preserve"> на </w:t>
      </w:r>
      <w:r w:rsidR="00C3663C" w:rsidRPr="00E37AEE">
        <w:rPr>
          <w:rFonts w:ascii="Times New Roman" w:hAnsi="Times New Roman"/>
          <w:sz w:val="26"/>
          <w:szCs w:val="26"/>
        </w:rPr>
        <w:t>2 374,92</w:t>
      </w:r>
      <w:r w:rsidR="00526D44" w:rsidRPr="00E37AEE">
        <w:rPr>
          <w:rFonts w:ascii="Times New Roman" w:hAnsi="Times New Roman"/>
          <w:sz w:val="26"/>
          <w:szCs w:val="26"/>
        </w:rPr>
        <w:t xml:space="preserve"> тыс. рублей</w:t>
      </w:r>
      <w:r w:rsidRPr="00E37AEE">
        <w:rPr>
          <w:rFonts w:ascii="Times New Roman" w:hAnsi="Times New Roman"/>
          <w:sz w:val="26"/>
          <w:szCs w:val="26"/>
        </w:rPr>
        <w:t xml:space="preserve"> по сравнению с поступлениями 202</w:t>
      </w:r>
      <w:r w:rsidR="00C3663C" w:rsidRPr="00E37AEE">
        <w:rPr>
          <w:rFonts w:ascii="Times New Roman" w:hAnsi="Times New Roman"/>
          <w:sz w:val="26"/>
          <w:szCs w:val="26"/>
        </w:rPr>
        <w:t>3</w:t>
      </w:r>
      <w:r w:rsidRPr="00E37AEE">
        <w:rPr>
          <w:rFonts w:ascii="Times New Roman" w:hAnsi="Times New Roman"/>
          <w:sz w:val="26"/>
          <w:szCs w:val="26"/>
        </w:rPr>
        <w:t xml:space="preserve"> года, </w:t>
      </w:r>
      <w:r w:rsidR="00BA4025" w:rsidRPr="00E37AEE">
        <w:rPr>
          <w:rFonts w:ascii="Times New Roman" w:hAnsi="Times New Roman"/>
          <w:sz w:val="26"/>
          <w:szCs w:val="26"/>
        </w:rPr>
        <w:t xml:space="preserve">в связи с увеличением </w:t>
      </w:r>
      <w:r w:rsidRPr="00E37AEE">
        <w:rPr>
          <w:rFonts w:ascii="Times New Roman" w:hAnsi="Times New Roman"/>
          <w:sz w:val="26"/>
          <w:szCs w:val="26"/>
        </w:rPr>
        <w:t xml:space="preserve"> количества рассматриваемых дел в судах общей юрисдикции, мировыми судьями, а также количества совершаемых нотариальных действий. </w:t>
      </w:r>
      <w:r w:rsidR="00BA4025" w:rsidRPr="00E37AEE">
        <w:rPr>
          <w:rFonts w:ascii="Times New Roman" w:hAnsi="Times New Roman"/>
          <w:sz w:val="26"/>
          <w:szCs w:val="26"/>
        </w:rPr>
        <w:t>С 8 сентября 2024 года вступили в действие изменения, внесенные в Налоговый кодекс РФ об изменении размера госпошлины, в том числе по делам, рассматриваемым мировыми судьями, что оказало положительное влияние на поступление госпошлины в бюджет района.</w:t>
      </w:r>
    </w:p>
    <w:p w:rsidR="00005174" w:rsidRPr="00E37AEE" w:rsidRDefault="00005174" w:rsidP="0000517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05174" w:rsidRPr="00E37AEE" w:rsidRDefault="00005174" w:rsidP="0000517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sz w:val="26"/>
          <w:szCs w:val="26"/>
        </w:rPr>
        <w:t xml:space="preserve">Поступления по </w:t>
      </w:r>
      <w:r w:rsidRPr="00E37AEE">
        <w:rPr>
          <w:rFonts w:ascii="Times New Roman" w:hAnsi="Times New Roman"/>
          <w:b/>
          <w:sz w:val="26"/>
          <w:szCs w:val="26"/>
        </w:rPr>
        <w:t>доходам от использования имущества</w:t>
      </w:r>
      <w:r w:rsidR="006777CD">
        <w:rPr>
          <w:rFonts w:ascii="Times New Roman" w:hAnsi="Times New Roman"/>
          <w:b/>
          <w:sz w:val="26"/>
          <w:szCs w:val="26"/>
        </w:rPr>
        <w:t>,</w:t>
      </w:r>
      <w:r w:rsidRPr="00E37AEE">
        <w:rPr>
          <w:rFonts w:ascii="Times New Roman" w:hAnsi="Times New Roman"/>
          <w:b/>
          <w:sz w:val="26"/>
          <w:szCs w:val="26"/>
        </w:rPr>
        <w:t xml:space="preserve"> находящегося в государственной и муниципальной собственности</w:t>
      </w:r>
      <w:r w:rsidR="006777CD">
        <w:rPr>
          <w:rFonts w:ascii="Times New Roman" w:hAnsi="Times New Roman"/>
          <w:b/>
          <w:sz w:val="26"/>
          <w:szCs w:val="26"/>
        </w:rPr>
        <w:t>,</w:t>
      </w:r>
      <w:r w:rsidR="00A16D24" w:rsidRPr="00E37AEE">
        <w:rPr>
          <w:rFonts w:ascii="Times New Roman" w:hAnsi="Times New Roman"/>
          <w:sz w:val="26"/>
          <w:szCs w:val="26"/>
        </w:rPr>
        <w:t xml:space="preserve"> составили 1</w:t>
      </w:r>
      <w:r w:rsidR="00675410">
        <w:rPr>
          <w:rFonts w:ascii="Times New Roman" w:hAnsi="Times New Roman"/>
          <w:sz w:val="26"/>
          <w:szCs w:val="26"/>
        </w:rPr>
        <w:t xml:space="preserve">1 </w:t>
      </w:r>
      <w:r w:rsidR="00A16D24" w:rsidRPr="00E37AEE">
        <w:rPr>
          <w:rFonts w:ascii="Times New Roman" w:hAnsi="Times New Roman"/>
          <w:sz w:val="26"/>
          <w:szCs w:val="26"/>
        </w:rPr>
        <w:t>707,21</w:t>
      </w:r>
      <w:r w:rsidRPr="00E37AEE">
        <w:rPr>
          <w:rFonts w:ascii="Times New Roman" w:hAnsi="Times New Roman"/>
          <w:sz w:val="26"/>
          <w:szCs w:val="26"/>
        </w:rPr>
        <w:t xml:space="preserve"> тыс.</w:t>
      </w:r>
      <w:r w:rsidR="00526D44" w:rsidRPr="00E37AEE">
        <w:rPr>
          <w:rFonts w:ascii="Times New Roman" w:hAnsi="Times New Roman"/>
          <w:sz w:val="26"/>
          <w:szCs w:val="26"/>
        </w:rPr>
        <w:t xml:space="preserve"> </w:t>
      </w:r>
      <w:r w:rsidRPr="00E37AEE">
        <w:rPr>
          <w:rFonts w:ascii="Times New Roman" w:hAnsi="Times New Roman"/>
          <w:sz w:val="26"/>
          <w:szCs w:val="26"/>
        </w:rPr>
        <w:t>руб</w:t>
      </w:r>
      <w:r w:rsidR="00526D44" w:rsidRPr="00E37AEE">
        <w:rPr>
          <w:rFonts w:ascii="Times New Roman" w:hAnsi="Times New Roman"/>
          <w:sz w:val="26"/>
          <w:szCs w:val="26"/>
        </w:rPr>
        <w:t>лей</w:t>
      </w:r>
      <w:r w:rsidR="00A16D24" w:rsidRPr="00E37AEE">
        <w:rPr>
          <w:rFonts w:ascii="Times New Roman" w:hAnsi="Times New Roman"/>
          <w:sz w:val="26"/>
          <w:szCs w:val="26"/>
        </w:rPr>
        <w:t xml:space="preserve"> или 121,12</w:t>
      </w:r>
      <w:r w:rsidRPr="00E37AEE">
        <w:rPr>
          <w:rFonts w:ascii="Times New Roman" w:hAnsi="Times New Roman"/>
          <w:sz w:val="26"/>
          <w:szCs w:val="26"/>
        </w:rPr>
        <w:t xml:space="preserve">%  к утвержденному бюджету на отчетный период (с учетом изменений), и  выше на </w:t>
      </w:r>
      <w:r w:rsidR="00A16D24" w:rsidRPr="00E37AEE">
        <w:rPr>
          <w:rFonts w:ascii="Times New Roman" w:hAnsi="Times New Roman"/>
          <w:sz w:val="26"/>
          <w:szCs w:val="26"/>
        </w:rPr>
        <w:t>3 100,29</w:t>
      </w:r>
      <w:r w:rsidRPr="00E37AEE">
        <w:rPr>
          <w:rFonts w:ascii="Times New Roman" w:hAnsi="Times New Roman"/>
          <w:sz w:val="26"/>
          <w:szCs w:val="26"/>
        </w:rPr>
        <w:t xml:space="preserve"> </w:t>
      </w:r>
      <w:r w:rsidR="00526D44" w:rsidRPr="00E37AEE">
        <w:rPr>
          <w:rFonts w:ascii="Times New Roman" w:hAnsi="Times New Roman"/>
          <w:sz w:val="26"/>
          <w:szCs w:val="26"/>
        </w:rPr>
        <w:t xml:space="preserve">тыс. </w:t>
      </w:r>
      <w:r w:rsidRPr="00E37AEE">
        <w:rPr>
          <w:rFonts w:ascii="Times New Roman" w:hAnsi="Times New Roman"/>
          <w:sz w:val="26"/>
          <w:szCs w:val="26"/>
        </w:rPr>
        <w:t>рублей по сравнению с 202</w:t>
      </w:r>
      <w:r w:rsidR="00A16D24" w:rsidRPr="00E37AEE">
        <w:rPr>
          <w:rFonts w:ascii="Times New Roman" w:hAnsi="Times New Roman"/>
          <w:sz w:val="26"/>
          <w:szCs w:val="26"/>
        </w:rPr>
        <w:t>3</w:t>
      </w:r>
      <w:r w:rsidRPr="00E37AEE">
        <w:rPr>
          <w:rFonts w:ascii="Times New Roman" w:hAnsi="Times New Roman"/>
          <w:sz w:val="26"/>
          <w:szCs w:val="26"/>
        </w:rPr>
        <w:t xml:space="preserve"> годом. </w:t>
      </w:r>
    </w:p>
    <w:p w:rsidR="00005174" w:rsidRPr="00E37AEE" w:rsidRDefault="00005174" w:rsidP="0000517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sz w:val="26"/>
          <w:szCs w:val="26"/>
        </w:rPr>
        <w:t>В 202</w:t>
      </w:r>
      <w:r w:rsidR="00A16D24" w:rsidRPr="00E37AEE">
        <w:rPr>
          <w:rFonts w:ascii="Times New Roman" w:hAnsi="Times New Roman"/>
          <w:sz w:val="26"/>
          <w:szCs w:val="26"/>
        </w:rPr>
        <w:t>4</w:t>
      </w:r>
      <w:r w:rsidRPr="00E37AEE">
        <w:rPr>
          <w:rFonts w:ascii="Times New Roman" w:hAnsi="Times New Roman"/>
          <w:sz w:val="26"/>
          <w:szCs w:val="26"/>
        </w:rPr>
        <w:t xml:space="preserve"> году дополнительно было заключено договоров аренды  земельных участков в количестве </w:t>
      </w:r>
      <w:r w:rsidR="00A16D24" w:rsidRPr="00E37AEE">
        <w:rPr>
          <w:rFonts w:ascii="Times New Roman" w:hAnsi="Times New Roman"/>
          <w:sz w:val="26"/>
          <w:szCs w:val="26"/>
        </w:rPr>
        <w:t>69 единицы с годовой оплатой  1032</w:t>
      </w:r>
      <w:r w:rsidRPr="00E37AEE">
        <w:rPr>
          <w:rFonts w:ascii="Times New Roman" w:hAnsi="Times New Roman"/>
          <w:sz w:val="26"/>
          <w:szCs w:val="26"/>
        </w:rPr>
        <w:t>,</w:t>
      </w:r>
      <w:r w:rsidR="00A16D24" w:rsidRPr="00E37AEE">
        <w:rPr>
          <w:rFonts w:ascii="Times New Roman" w:hAnsi="Times New Roman"/>
          <w:sz w:val="26"/>
          <w:szCs w:val="26"/>
        </w:rPr>
        <w:t>5</w:t>
      </w:r>
      <w:r w:rsidRPr="00E37AEE">
        <w:rPr>
          <w:rFonts w:ascii="Times New Roman" w:hAnsi="Times New Roman"/>
          <w:sz w:val="26"/>
          <w:szCs w:val="26"/>
        </w:rPr>
        <w:t xml:space="preserve"> тыс.</w:t>
      </w:r>
      <w:r w:rsidR="00526D44" w:rsidRPr="00E37AEE">
        <w:rPr>
          <w:rFonts w:ascii="Times New Roman" w:hAnsi="Times New Roman"/>
          <w:sz w:val="26"/>
          <w:szCs w:val="26"/>
        </w:rPr>
        <w:t xml:space="preserve"> рублей</w:t>
      </w:r>
      <w:r w:rsidRPr="00E37AEE">
        <w:rPr>
          <w:rFonts w:ascii="Times New Roman" w:hAnsi="Times New Roman"/>
          <w:sz w:val="26"/>
          <w:szCs w:val="26"/>
        </w:rPr>
        <w:t xml:space="preserve">. </w:t>
      </w:r>
    </w:p>
    <w:p w:rsidR="00005174" w:rsidRPr="00E37AEE" w:rsidRDefault="00005174" w:rsidP="0000517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sz w:val="26"/>
          <w:szCs w:val="26"/>
        </w:rPr>
        <w:t>В целях снижения дебиторской задолженности по доходам от аренды земельных участков, проводится претензионная работа в досудебном и судебном порядке.</w:t>
      </w:r>
    </w:p>
    <w:p w:rsidR="00A16D24" w:rsidRPr="00E37AEE" w:rsidRDefault="00A16D24" w:rsidP="0000517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sz w:val="26"/>
          <w:szCs w:val="26"/>
        </w:rPr>
        <w:t>В досудебном порядке</w:t>
      </w:r>
      <w:r w:rsidR="00F61D99" w:rsidRPr="00E37AEE">
        <w:rPr>
          <w:rFonts w:ascii="Times New Roman" w:hAnsi="Times New Roman"/>
          <w:sz w:val="26"/>
          <w:szCs w:val="26"/>
        </w:rPr>
        <w:t xml:space="preserve"> была взыскана задолженность на 2022 и 2023 годы в сумме 1 422,5 тыс. рублей с ООО «Союз-Агро». Кроме того</w:t>
      </w:r>
      <w:r w:rsidR="00EC3254">
        <w:rPr>
          <w:rFonts w:ascii="Times New Roman" w:hAnsi="Times New Roman"/>
          <w:sz w:val="26"/>
          <w:szCs w:val="26"/>
        </w:rPr>
        <w:t>,</w:t>
      </w:r>
      <w:r w:rsidR="00F61D99" w:rsidRPr="00E37AEE">
        <w:rPr>
          <w:rFonts w:ascii="Times New Roman" w:hAnsi="Times New Roman"/>
          <w:sz w:val="26"/>
          <w:szCs w:val="26"/>
        </w:rPr>
        <w:t xml:space="preserve"> подано исковое заявление в отношении 22 земельных участков о взыскании задолженности по арендной плате за 2024 год и расторжении договоров </w:t>
      </w:r>
      <w:r w:rsidR="00246655" w:rsidRPr="00E37AEE">
        <w:rPr>
          <w:rFonts w:ascii="Times New Roman" w:hAnsi="Times New Roman"/>
          <w:sz w:val="26"/>
          <w:szCs w:val="26"/>
        </w:rPr>
        <w:t>в отношении арендатора ООО «Союз-Агро».</w:t>
      </w:r>
    </w:p>
    <w:p w:rsidR="00005174" w:rsidRPr="00E37AEE" w:rsidRDefault="00450B24" w:rsidP="0000517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sz w:val="26"/>
          <w:szCs w:val="26"/>
        </w:rPr>
        <w:lastRenderedPageBreak/>
        <w:t>В</w:t>
      </w:r>
      <w:r w:rsidR="00005174" w:rsidRPr="00E37AEE">
        <w:rPr>
          <w:rFonts w:ascii="Times New Roman" w:hAnsi="Times New Roman"/>
          <w:sz w:val="26"/>
          <w:szCs w:val="26"/>
        </w:rPr>
        <w:t xml:space="preserve"> рамках работы Межведомственной комиссии по мобилизации доходов в консолидированный бюджет Черлакского района </w:t>
      </w:r>
      <w:r w:rsidRPr="00E37AEE">
        <w:rPr>
          <w:rFonts w:ascii="Times New Roman" w:hAnsi="Times New Roman"/>
          <w:sz w:val="26"/>
          <w:szCs w:val="26"/>
        </w:rPr>
        <w:t xml:space="preserve">(далее – МВК) </w:t>
      </w:r>
      <w:r w:rsidR="00005174" w:rsidRPr="00E37AEE">
        <w:rPr>
          <w:rFonts w:ascii="Times New Roman" w:hAnsi="Times New Roman"/>
          <w:sz w:val="26"/>
          <w:szCs w:val="26"/>
        </w:rPr>
        <w:t>приглашаются арендаторы, имеющие задолженность по аренде земельных участков</w:t>
      </w:r>
      <w:r w:rsidR="00EC3254">
        <w:rPr>
          <w:rFonts w:ascii="Times New Roman" w:hAnsi="Times New Roman"/>
          <w:sz w:val="26"/>
          <w:szCs w:val="26"/>
        </w:rPr>
        <w:t>,</w:t>
      </w:r>
      <w:r w:rsidR="00005174" w:rsidRPr="00E37AEE">
        <w:rPr>
          <w:rFonts w:ascii="Times New Roman" w:hAnsi="Times New Roman"/>
          <w:sz w:val="26"/>
          <w:szCs w:val="26"/>
        </w:rPr>
        <w:t xml:space="preserve"> для пояснения причин возникновения задолженности перед бюджетом</w:t>
      </w:r>
      <w:r w:rsidRPr="00E37AEE">
        <w:rPr>
          <w:rFonts w:ascii="Times New Roman" w:hAnsi="Times New Roman"/>
          <w:sz w:val="26"/>
          <w:szCs w:val="26"/>
        </w:rPr>
        <w:t xml:space="preserve"> и указанием сроков погашения образовавшейся задолженности</w:t>
      </w:r>
      <w:r w:rsidR="00005174" w:rsidRPr="00E37AEE">
        <w:rPr>
          <w:rFonts w:ascii="Times New Roman" w:hAnsi="Times New Roman"/>
          <w:sz w:val="26"/>
          <w:szCs w:val="26"/>
        </w:rPr>
        <w:t>.</w:t>
      </w:r>
      <w:r w:rsidRPr="00E37AEE">
        <w:rPr>
          <w:rFonts w:ascii="Times New Roman" w:hAnsi="Times New Roman"/>
          <w:sz w:val="26"/>
          <w:szCs w:val="26"/>
        </w:rPr>
        <w:t xml:space="preserve"> В 2024 году было проведено 3 заседания МВК, на которые было приглашено</w:t>
      </w:r>
      <w:r w:rsidR="00005174" w:rsidRPr="00E37AEE">
        <w:rPr>
          <w:rFonts w:ascii="Times New Roman" w:hAnsi="Times New Roman"/>
          <w:sz w:val="26"/>
          <w:szCs w:val="26"/>
        </w:rPr>
        <w:t xml:space="preserve"> </w:t>
      </w:r>
      <w:r w:rsidRPr="00E37AEE">
        <w:rPr>
          <w:rFonts w:ascii="Times New Roman" w:hAnsi="Times New Roman"/>
          <w:sz w:val="26"/>
          <w:szCs w:val="26"/>
        </w:rPr>
        <w:t>40 должников с общей суммой задолженности по арендной плате 2 065,77 тыс. рублей. По результатам МВК в консолидированный бюджет Черлакского муниципального района поступило 303,79 тыс. рублей в счет погашения задолженности по арендной плате за земельные участки.</w:t>
      </w:r>
    </w:p>
    <w:p w:rsidR="00005174" w:rsidRPr="00E37AEE" w:rsidRDefault="00005174" w:rsidP="0000517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7279E" w:rsidRPr="00E37AEE" w:rsidRDefault="00005174" w:rsidP="00F7279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sz w:val="26"/>
          <w:szCs w:val="26"/>
        </w:rPr>
        <w:t xml:space="preserve">Поступления по </w:t>
      </w:r>
      <w:r w:rsidRPr="00E37AEE">
        <w:rPr>
          <w:rFonts w:ascii="Times New Roman" w:hAnsi="Times New Roman"/>
          <w:b/>
          <w:sz w:val="26"/>
          <w:szCs w:val="26"/>
        </w:rPr>
        <w:t xml:space="preserve">платежам при пользовании природными ресурсами </w:t>
      </w:r>
      <w:r w:rsidRPr="00E37AEE">
        <w:rPr>
          <w:rFonts w:ascii="Times New Roman" w:hAnsi="Times New Roman"/>
          <w:sz w:val="26"/>
          <w:szCs w:val="26"/>
        </w:rPr>
        <w:t xml:space="preserve">составили </w:t>
      </w:r>
      <w:r w:rsidR="008C6D5A" w:rsidRPr="00E37AEE">
        <w:rPr>
          <w:rFonts w:ascii="Times New Roman" w:hAnsi="Times New Roman"/>
          <w:sz w:val="26"/>
          <w:szCs w:val="26"/>
        </w:rPr>
        <w:t>2 025,44</w:t>
      </w:r>
      <w:r w:rsidRPr="00E37AEE">
        <w:rPr>
          <w:rFonts w:ascii="Times New Roman" w:hAnsi="Times New Roman"/>
          <w:sz w:val="26"/>
          <w:szCs w:val="26"/>
        </w:rPr>
        <w:t xml:space="preserve"> тыс.</w:t>
      </w:r>
      <w:r w:rsidR="00526D44" w:rsidRPr="00E37AEE">
        <w:rPr>
          <w:rFonts w:ascii="Times New Roman" w:hAnsi="Times New Roman"/>
          <w:sz w:val="26"/>
          <w:szCs w:val="26"/>
        </w:rPr>
        <w:t xml:space="preserve"> рублей</w:t>
      </w:r>
      <w:r w:rsidR="008C6D5A" w:rsidRPr="00E37AEE">
        <w:rPr>
          <w:rFonts w:ascii="Times New Roman" w:hAnsi="Times New Roman"/>
          <w:sz w:val="26"/>
          <w:szCs w:val="26"/>
        </w:rPr>
        <w:t>, по сравнению с 2023</w:t>
      </w:r>
      <w:r w:rsidRPr="00E37AEE">
        <w:rPr>
          <w:rFonts w:ascii="Times New Roman" w:hAnsi="Times New Roman"/>
          <w:sz w:val="26"/>
          <w:szCs w:val="26"/>
        </w:rPr>
        <w:t xml:space="preserve"> годом увеличение составило </w:t>
      </w:r>
      <w:r w:rsidR="008C6D5A" w:rsidRPr="00E37AEE">
        <w:rPr>
          <w:rFonts w:ascii="Times New Roman" w:hAnsi="Times New Roman"/>
          <w:sz w:val="26"/>
          <w:szCs w:val="26"/>
        </w:rPr>
        <w:t>78,41</w:t>
      </w:r>
      <w:r w:rsidRPr="00E37AEE">
        <w:rPr>
          <w:rFonts w:ascii="Times New Roman" w:hAnsi="Times New Roman"/>
          <w:sz w:val="26"/>
          <w:szCs w:val="26"/>
        </w:rPr>
        <w:t xml:space="preserve"> тыс.</w:t>
      </w:r>
      <w:r w:rsidR="00526D44" w:rsidRPr="00E37AEE">
        <w:rPr>
          <w:rFonts w:ascii="Times New Roman" w:hAnsi="Times New Roman"/>
          <w:sz w:val="26"/>
          <w:szCs w:val="26"/>
        </w:rPr>
        <w:t xml:space="preserve"> рублей</w:t>
      </w:r>
      <w:r w:rsidR="008C6D5A" w:rsidRPr="00E37AEE">
        <w:rPr>
          <w:rFonts w:ascii="Times New Roman" w:hAnsi="Times New Roman"/>
          <w:sz w:val="26"/>
          <w:szCs w:val="26"/>
        </w:rPr>
        <w:t xml:space="preserve"> или 104,03%</w:t>
      </w:r>
      <w:r w:rsidRPr="00E37AEE">
        <w:rPr>
          <w:rFonts w:ascii="Times New Roman" w:hAnsi="Times New Roman"/>
          <w:sz w:val="26"/>
          <w:szCs w:val="26"/>
        </w:rPr>
        <w:t xml:space="preserve">. </w:t>
      </w:r>
    </w:p>
    <w:p w:rsidR="00F7279E" w:rsidRPr="00E37AEE" w:rsidRDefault="00F7279E" w:rsidP="00F7279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05174" w:rsidRPr="00E37AEE" w:rsidRDefault="00005174" w:rsidP="0000517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sz w:val="26"/>
          <w:szCs w:val="26"/>
        </w:rPr>
        <w:t xml:space="preserve">По </w:t>
      </w:r>
      <w:r w:rsidRPr="00E37AEE">
        <w:rPr>
          <w:rFonts w:ascii="Times New Roman" w:hAnsi="Times New Roman"/>
          <w:b/>
          <w:sz w:val="26"/>
          <w:szCs w:val="26"/>
        </w:rPr>
        <w:t xml:space="preserve">доходам от платных услуг и компенсации затрат государства </w:t>
      </w:r>
      <w:r w:rsidRPr="00E37AEE">
        <w:rPr>
          <w:rFonts w:ascii="Times New Roman" w:hAnsi="Times New Roman"/>
          <w:sz w:val="26"/>
          <w:szCs w:val="26"/>
        </w:rPr>
        <w:t>за 202</w:t>
      </w:r>
      <w:r w:rsidR="008D43F1" w:rsidRPr="00E37AEE">
        <w:rPr>
          <w:rFonts w:ascii="Times New Roman" w:hAnsi="Times New Roman"/>
          <w:sz w:val="26"/>
          <w:szCs w:val="26"/>
        </w:rPr>
        <w:t>4</w:t>
      </w:r>
      <w:r w:rsidRPr="00E37AEE">
        <w:rPr>
          <w:rFonts w:ascii="Times New Roman" w:hAnsi="Times New Roman"/>
          <w:sz w:val="26"/>
          <w:szCs w:val="26"/>
        </w:rPr>
        <w:t xml:space="preserve"> год поступило </w:t>
      </w:r>
      <w:r w:rsidR="008D43F1" w:rsidRPr="00E37AEE">
        <w:rPr>
          <w:rFonts w:ascii="Times New Roman" w:hAnsi="Times New Roman"/>
          <w:sz w:val="26"/>
          <w:szCs w:val="26"/>
        </w:rPr>
        <w:t>1741,08</w:t>
      </w:r>
      <w:r w:rsidRPr="00E37AEE">
        <w:rPr>
          <w:rFonts w:ascii="Times New Roman" w:hAnsi="Times New Roman"/>
          <w:sz w:val="26"/>
          <w:szCs w:val="26"/>
        </w:rPr>
        <w:t xml:space="preserve"> тыс.</w:t>
      </w:r>
      <w:r w:rsidR="00526D44" w:rsidRPr="00E37AEE">
        <w:rPr>
          <w:rFonts w:ascii="Times New Roman" w:hAnsi="Times New Roman"/>
          <w:sz w:val="26"/>
          <w:szCs w:val="26"/>
        </w:rPr>
        <w:t xml:space="preserve"> рублей</w:t>
      </w:r>
      <w:r w:rsidRPr="00E37AEE">
        <w:rPr>
          <w:rFonts w:ascii="Times New Roman" w:hAnsi="Times New Roman"/>
          <w:sz w:val="26"/>
          <w:szCs w:val="26"/>
        </w:rPr>
        <w:t xml:space="preserve"> или </w:t>
      </w:r>
      <w:r w:rsidR="008D43F1" w:rsidRPr="00E37AEE">
        <w:rPr>
          <w:rFonts w:ascii="Times New Roman" w:hAnsi="Times New Roman"/>
          <w:sz w:val="26"/>
          <w:szCs w:val="26"/>
        </w:rPr>
        <w:t>99,4</w:t>
      </w:r>
      <w:r w:rsidRPr="00E37AEE">
        <w:rPr>
          <w:rFonts w:ascii="Times New Roman" w:hAnsi="Times New Roman"/>
          <w:sz w:val="26"/>
          <w:szCs w:val="26"/>
        </w:rPr>
        <w:t xml:space="preserve">% к утвержденному бюджету на текущий финансовый год, по сравнению с отчетным периодом прошлого года увеличение на </w:t>
      </w:r>
      <w:r w:rsidR="008D43F1" w:rsidRPr="00E37AEE">
        <w:rPr>
          <w:rFonts w:ascii="Times New Roman" w:hAnsi="Times New Roman"/>
          <w:sz w:val="26"/>
          <w:szCs w:val="26"/>
        </w:rPr>
        <w:t>1 446,79</w:t>
      </w:r>
      <w:r w:rsidRPr="00E37AEE">
        <w:rPr>
          <w:rFonts w:ascii="Times New Roman" w:hAnsi="Times New Roman"/>
          <w:sz w:val="26"/>
          <w:szCs w:val="26"/>
        </w:rPr>
        <w:t xml:space="preserve"> тыс.</w:t>
      </w:r>
      <w:r w:rsidR="00526D44" w:rsidRPr="00E37AEE">
        <w:rPr>
          <w:rFonts w:ascii="Times New Roman" w:hAnsi="Times New Roman"/>
          <w:sz w:val="26"/>
          <w:szCs w:val="26"/>
        </w:rPr>
        <w:t xml:space="preserve"> </w:t>
      </w:r>
      <w:r w:rsidRPr="00E37AEE">
        <w:rPr>
          <w:rFonts w:ascii="Times New Roman" w:hAnsi="Times New Roman"/>
          <w:sz w:val="26"/>
          <w:szCs w:val="26"/>
        </w:rPr>
        <w:t>руб</w:t>
      </w:r>
      <w:r w:rsidR="00526D44" w:rsidRPr="00E37AEE">
        <w:rPr>
          <w:rFonts w:ascii="Times New Roman" w:hAnsi="Times New Roman"/>
          <w:sz w:val="26"/>
          <w:szCs w:val="26"/>
        </w:rPr>
        <w:t>лей</w:t>
      </w:r>
      <w:r w:rsidRPr="00E37AEE">
        <w:rPr>
          <w:rFonts w:ascii="Times New Roman" w:hAnsi="Times New Roman"/>
          <w:sz w:val="26"/>
          <w:szCs w:val="26"/>
        </w:rPr>
        <w:t xml:space="preserve">. </w:t>
      </w:r>
    </w:p>
    <w:p w:rsidR="00005174" w:rsidRPr="00E37AEE" w:rsidRDefault="00005174" w:rsidP="0000517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sz w:val="26"/>
          <w:szCs w:val="26"/>
        </w:rPr>
        <w:t>По данному коду доходов отражаются:</w:t>
      </w:r>
    </w:p>
    <w:p w:rsidR="00005174" w:rsidRPr="00E37AEE" w:rsidRDefault="00005174" w:rsidP="0000517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sz w:val="26"/>
          <w:szCs w:val="26"/>
        </w:rPr>
        <w:t xml:space="preserve">- оплата по соглашению с сельскими поселениями за ведение бухгалтерского учета в сумме </w:t>
      </w:r>
      <w:r w:rsidR="008D43F1" w:rsidRPr="00E37AEE">
        <w:rPr>
          <w:rFonts w:ascii="Times New Roman" w:hAnsi="Times New Roman"/>
          <w:sz w:val="26"/>
          <w:szCs w:val="26"/>
        </w:rPr>
        <w:t>855,89</w:t>
      </w:r>
      <w:r w:rsidRPr="00E37AEE">
        <w:rPr>
          <w:rFonts w:ascii="Times New Roman" w:hAnsi="Times New Roman"/>
          <w:sz w:val="26"/>
          <w:szCs w:val="26"/>
        </w:rPr>
        <w:t xml:space="preserve"> тыс.</w:t>
      </w:r>
      <w:r w:rsidR="00526D44" w:rsidRPr="00E37AEE">
        <w:rPr>
          <w:rFonts w:ascii="Times New Roman" w:hAnsi="Times New Roman"/>
          <w:sz w:val="26"/>
          <w:szCs w:val="26"/>
        </w:rPr>
        <w:t xml:space="preserve"> рублей</w:t>
      </w:r>
      <w:r w:rsidRPr="00E37AEE">
        <w:rPr>
          <w:rFonts w:ascii="Times New Roman" w:hAnsi="Times New Roman"/>
          <w:sz w:val="26"/>
          <w:szCs w:val="26"/>
        </w:rPr>
        <w:t>;</w:t>
      </w:r>
    </w:p>
    <w:p w:rsidR="00C309FA" w:rsidRPr="00E37AEE" w:rsidRDefault="00C309FA" w:rsidP="00D254F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sz w:val="26"/>
          <w:szCs w:val="26"/>
        </w:rPr>
        <w:t xml:space="preserve">- возмещение расходов, понесенных в связи с эксплуатацией имущества в сумме 111,57 тыс. рублей; </w:t>
      </w:r>
    </w:p>
    <w:p w:rsidR="00D254F2" w:rsidRPr="00E37AEE" w:rsidRDefault="00D254F2" w:rsidP="006134B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sz w:val="26"/>
          <w:szCs w:val="26"/>
        </w:rPr>
        <w:t>- возврат субсидии прошлых лет на финансовое обеспечение выполнения муниципального задания в связи с не достижением показателей муниципального задания в сумме 0,29 тыс. рублей;</w:t>
      </w:r>
    </w:p>
    <w:p w:rsidR="00D254F2" w:rsidRPr="00E37AEE" w:rsidRDefault="00D254F2" w:rsidP="006134B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sz w:val="26"/>
          <w:szCs w:val="26"/>
        </w:rPr>
        <w:t>- возврат дебиторской задолженности прошлых лет в сумме 2,23 тыс. рублей;</w:t>
      </w:r>
    </w:p>
    <w:p w:rsidR="00D254F2" w:rsidRPr="00E37AEE" w:rsidRDefault="00D254F2" w:rsidP="006134B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sz w:val="26"/>
          <w:szCs w:val="26"/>
        </w:rPr>
        <w:t>- предоставление прочих мест временного проживания в сумме 765</w:t>
      </w:r>
      <w:r w:rsidR="00E76C7F" w:rsidRPr="00E37AEE">
        <w:rPr>
          <w:rFonts w:ascii="Times New Roman" w:hAnsi="Times New Roman"/>
          <w:sz w:val="26"/>
          <w:szCs w:val="26"/>
        </w:rPr>
        <w:t>,</w:t>
      </w:r>
      <w:r w:rsidRPr="00E37AEE">
        <w:rPr>
          <w:rFonts w:ascii="Times New Roman" w:hAnsi="Times New Roman"/>
          <w:sz w:val="26"/>
          <w:szCs w:val="26"/>
        </w:rPr>
        <w:t>60</w:t>
      </w:r>
      <w:r w:rsidR="00E76C7F" w:rsidRPr="00E37AEE">
        <w:rPr>
          <w:rFonts w:ascii="Times New Roman" w:hAnsi="Times New Roman"/>
          <w:sz w:val="26"/>
          <w:szCs w:val="26"/>
        </w:rPr>
        <w:t xml:space="preserve"> тыс. </w:t>
      </w:r>
      <w:r w:rsidRPr="00E37AEE">
        <w:rPr>
          <w:rFonts w:ascii="Times New Roman" w:hAnsi="Times New Roman"/>
          <w:sz w:val="26"/>
          <w:szCs w:val="26"/>
        </w:rPr>
        <w:t>рублей</w:t>
      </w:r>
      <w:r w:rsidR="00E76C7F" w:rsidRPr="00E37AEE">
        <w:rPr>
          <w:rFonts w:ascii="Times New Roman" w:hAnsi="Times New Roman"/>
          <w:sz w:val="26"/>
          <w:szCs w:val="26"/>
        </w:rPr>
        <w:t>;</w:t>
      </w:r>
    </w:p>
    <w:p w:rsidR="00D254F2" w:rsidRPr="00E37AEE" w:rsidRDefault="00D254F2" w:rsidP="006134B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sz w:val="26"/>
          <w:szCs w:val="26"/>
        </w:rPr>
        <w:t>- возврат сумм социальных выплат физическим лицам в сумме 5</w:t>
      </w:r>
      <w:r w:rsidR="00E76C7F" w:rsidRPr="00E37AEE">
        <w:rPr>
          <w:rFonts w:ascii="Times New Roman" w:hAnsi="Times New Roman"/>
          <w:sz w:val="26"/>
          <w:szCs w:val="26"/>
        </w:rPr>
        <w:t>,</w:t>
      </w:r>
      <w:r w:rsidRPr="00E37AEE">
        <w:rPr>
          <w:rFonts w:ascii="Times New Roman" w:hAnsi="Times New Roman"/>
          <w:sz w:val="26"/>
          <w:szCs w:val="26"/>
        </w:rPr>
        <w:t>50</w:t>
      </w:r>
      <w:r w:rsidR="00E76C7F" w:rsidRPr="00E37AEE">
        <w:rPr>
          <w:rFonts w:ascii="Times New Roman" w:hAnsi="Times New Roman"/>
          <w:sz w:val="26"/>
          <w:szCs w:val="26"/>
        </w:rPr>
        <w:t xml:space="preserve"> тыс.</w:t>
      </w:r>
      <w:r w:rsidRPr="00E37AEE">
        <w:rPr>
          <w:rFonts w:ascii="Times New Roman" w:hAnsi="Times New Roman"/>
          <w:sz w:val="26"/>
          <w:szCs w:val="26"/>
        </w:rPr>
        <w:t xml:space="preserve"> рублей.</w:t>
      </w:r>
    </w:p>
    <w:p w:rsidR="00005174" w:rsidRPr="00E37AEE" w:rsidRDefault="00005174" w:rsidP="006134B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05174" w:rsidRPr="00E37AEE" w:rsidRDefault="00005174" w:rsidP="0000517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sz w:val="26"/>
          <w:szCs w:val="26"/>
        </w:rPr>
        <w:t xml:space="preserve">По </w:t>
      </w:r>
      <w:r w:rsidRPr="00E37AEE">
        <w:rPr>
          <w:rFonts w:ascii="Times New Roman" w:hAnsi="Times New Roman"/>
          <w:b/>
          <w:sz w:val="26"/>
          <w:szCs w:val="26"/>
        </w:rPr>
        <w:t xml:space="preserve">доходам от реализации имущества, находящегося в </w:t>
      </w:r>
      <w:r w:rsidR="00C93CFA" w:rsidRPr="00E37AEE">
        <w:rPr>
          <w:rFonts w:ascii="Times New Roman" w:hAnsi="Times New Roman"/>
          <w:b/>
          <w:sz w:val="26"/>
          <w:szCs w:val="26"/>
        </w:rPr>
        <w:t>муниципальной собственности</w:t>
      </w:r>
      <w:r w:rsidR="00C93CFA" w:rsidRPr="00E37AEE">
        <w:rPr>
          <w:rFonts w:ascii="Times New Roman" w:hAnsi="Times New Roman"/>
          <w:sz w:val="26"/>
          <w:szCs w:val="26"/>
        </w:rPr>
        <w:t xml:space="preserve"> поступления,</w:t>
      </w:r>
      <w:r w:rsidRPr="00E37AEE">
        <w:rPr>
          <w:rFonts w:ascii="Times New Roman" w:hAnsi="Times New Roman"/>
          <w:sz w:val="26"/>
          <w:szCs w:val="26"/>
        </w:rPr>
        <w:t xml:space="preserve"> составили </w:t>
      </w:r>
      <w:r w:rsidR="00754EC2" w:rsidRPr="00E37AEE">
        <w:rPr>
          <w:rFonts w:ascii="Times New Roman" w:hAnsi="Times New Roman"/>
          <w:sz w:val="26"/>
          <w:szCs w:val="26"/>
        </w:rPr>
        <w:t xml:space="preserve">2 </w:t>
      </w:r>
      <w:r w:rsidRPr="00E37AEE">
        <w:rPr>
          <w:rFonts w:ascii="Times New Roman" w:hAnsi="Times New Roman"/>
          <w:sz w:val="26"/>
          <w:szCs w:val="26"/>
        </w:rPr>
        <w:t>9</w:t>
      </w:r>
      <w:r w:rsidR="00754EC2" w:rsidRPr="00E37AEE">
        <w:rPr>
          <w:rFonts w:ascii="Times New Roman" w:hAnsi="Times New Roman"/>
          <w:sz w:val="26"/>
          <w:szCs w:val="26"/>
        </w:rPr>
        <w:t>8</w:t>
      </w:r>
      <w:r w:rsidRPr="00E37AEE">
        <w:rPr>
          <w:rFonts w:ascii="Times New Roman" w:hAnsi="Times New Roman"/>
          <w:sz w:val="26"/>
          <w:szCs w:val="26"/>
        </w:rPr>
        <w:t>8,</w:t>
      </w:r>
      <w:r w:rsidR="00754EC2" w:rsidRPr="00E37AEE">
        <w:rPr>
          <w:rFonts w:ascii="Times New Roman" w:hAnsi="Times New Roman"/>
          <w:sz w:val="26"/>
          <w:szCs w:val="26"/>
        </w:rPr>
        <w:t>3</w:t>
      </w:r>
      <w:r w:rsidR="00F66E51" w:rsidRPr="00E37AEE">
        <w:rPr>
          <w:rFonts w:ascii="Times New Roman" w:hAnsi="Times New Roman"/>
          <w:sz w:val="26"/>
          <w:szCs w:val="26"/>
        </w:rPr>
        <w:t>9 тыс.</w:t>
      </w:r>
      <w:r w:rsidR="00334801" w:rsidRPr="00E37AEE">
        <w:rPr>
          <w:rFonts w:ascii="Times New Roman" w:hAnsi="Times New Roman"/>
          <w:sz w:val="26"/>
          <w:szCs w:val="26"/>
        </w:rPr>
        <w:t xml:space="preserve"> </w:t>
      </w:r>
      <w:r w:rsidR="00F66E51" w:rsidRPr="00E37AEE">
        <w:rPr>
          <w:rFonts w:ascii="Times New Roman" w:hAnsi="Times New Roman"/>
          <w:sz w:val="26"/>
          <w:szCs w:val="26"/>
        </w:rPr>
        <w:t>руб</w:t>
      </w:r>
      <w:r w:rsidR="00334801" w:rsidRPr="00E37AEE">
        <w:rPr>
          <w:rFonts w:ascii="Times New Roman" w:hAnsi="Times New Roman"/>
          <w:sz w:val="26"/>
          <w:szCs w:val="26"/>
        </w:rPr>
        <w:t>лей</w:t>
      </w:r>
      <w:r w:rsidR="00F66E51" w:rsidRPr="00E37AEE">
        <w:rPr>
          <w:rFonts w:ascii="Times New Roman" w:hAnsi="Times New Roman"/>
          <w:sz w:val="26"/>
          <w:szCs w:val="26"/>
        </w:rPr>
        <w:t xml:space="preserve">, что составляет </w:t>
      </w:r>
      <w:r w:rsidR="00754EC2" w:rsidRPr="00E37AEE">
        <w:rPr>
          <w:rFonts w:ascii="Times New Roman" w:hAnsi="Times New Roman"/>
          <w:sz w:val="26"/>
          <w:szCs w:val="26"/>
        </w:rPr>
        <w:t>10</w:t>
      </w:r>
      <w:r w:rsidR="00F66E51" w:rsidRPr="00E37AEE">
        <w:rPr>
          <w:rFonts w:ascii="Times New Roman" w:hAnsi="Times New Roman"/>
          <w:sz w:val="26"/>
          <w:szCs w:val="26"/>
        </w:rPr>
        <w:t>8</w:t>
      </w:r>
      <w:r w:rsidR="00754EC2" w:rsidRPr="00E37AEE">
        <w:rPr>
          <w:rFonts w:ascii="Times New Roman" w:hAnsi="Times New Roman"/>
          <w:sz w:val="26"/>
          <w:szCs w:val="26"/>
        </w:rPr>
        <w:t>,2</w:t>
      </w:r>
      <w:r w:rsidRPr="00E37AEE">
        <w:rPr>
          <w:rFonts w:ascii="Times New Roman" w:hAnsi="Times New Roman"/>
          <w:sz w:val="26"/>
          <w:szCs w:val="26"/>
        </w:rPr>
        <w:t>% от утвержденных показателей на текущий финансовый год (с учетом изменений).</w:t>
      </w:r>
    </w:p>
    <w:p w:rsidR="00005174" w:rsidRPr="00E37AEE" w:rsidRDefault="00005174" w:rsidP="0000517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sz w:val="26"/>
          <w:szCs w:val="26"/>
        </w:rPr>
        <w:t>Поступление доходов по данному</w:t>
      </w:r>
      <w:r w:rsidR="00A2034E" w:rsidRPr="00E37AEE">
        <w:rPr>
          <w:rFonts w:ascii="Times New Roman" w:hAnsi="Times New Roman"/>
          <w:sz w:val="26"/>
          <w:szCs w:val="26"/>
        </w:rPr>
        <w:t xml:space="preserve"> источнику выш</w:t>
      </w:r>
      <w:r w:rsidRPr="00E37AEE">
        <w:rPr>
          <w:rFonts w:ascii="Times New Roman" w:hAnsi="Times New Roman"/>
          <w:sz w:val="26"/>
          <w:szCs w:val="26"/>
        </w:rPr>
        <w:t xml:space="preserve">е поступлений за аналогичный период прошлого года на </w:t>
      </w:r>
      <w:r w:rsidR="00754EC2" w:rsidRPr="00E37AEE">
        <w:rPr>
          <w:rFonts w:ascii="Times New Roman" w:hAnsi="Times New Roman"/>
          <w:sz w:val="26"/>
          <w:szCs w:val="26"/>
        </w:rPr>
        <w:t>2 009,48</w:t>
      </w:r>
      <w:r w:rsidRPr="00E37AEE">
        <w:rPr>
          <w:rFonts w:ascii="Times New Roman" w:hAnsi="Times New Roman"/>
          <w:sz w:val="26"/>
          <w:szCs w:val="26"/>
        </w:rPr>
        <w:t xml:space="preserve"> тыс. руб</w:t>
      </w:r>
      <w:r w:rsidR="00334801" w:rsidRPr="00E37AEE">
        <w:rPr>
          <w:rFonts w:ascii="Times New Roman" w:hAnsi="Times New Roman"/>
          <w:sz w:val="26"/>
          <w:szCs w:val="26"/>
        </w:rPr>
        <w:t>лей</w:t>
      </w:r>
      <w:r w:rsidRPr="00E37AEE">
        <w:rPr>
          <w:rFonts w:ascii="Times New Roman" w:hAnsi="Times New Roman"/>
          <w:sz w:val="26"/>
          <w:szCs w:val="26"/>
        </w:rPr>
        <w:t xml:space="preserve">. </w:t>
      </w:r>
    </w:p>
    <w:p w:rsidR="00A2034E" w:rsidRPr="00E37AEE" w:rsidRDefault="00005174" w:rsidP="00F8216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sz w:val="26"/>
          <w:szCs w:val="26"/>
        </w:rPr>
        <w:t>В течение 202</w:t>
      </w:r>
      <w:r w:rsidR="00A2034E" w:rsidRPr="00E37AEE">
        <w:rPr>
          <w:rFonts w:ascii="Times New Roman" w:hAnsi="Times New Roman"/>
          <w:sz w:val="26"/>
          <w:szCs w:val="26"/>
        </w:rPr>
        <w:t>4 года были проведены торги в виде электронн</w:t>
      </w:r>
      <w:r w:rsidR="00EC3254">
        <w:rPr>
          <w:rFonts w:ascii="Times New Roman" w:hAnsi="Times New Roman"/>
          <w:sz w:val="26"/>
          <w:szCs w:val="26"/>
        </w:rPr>
        <w:t>ых</w:t>
      </w:r>
      <w:r w:rsidR="00A2034E" w:rsidRPr="00E37AEE">
        <w:rPr>
          <w:rFonts w:ascii="Times New Roman" w:hAnsi="Times New Roman"/>
          <w:sz w:val="26"/>
          <w:szCs w:val="26"/>
        </w:rPr>
        <w:t xml:space="preserve"> аукцион</w:t>
      </w:r>
      <w:r w:rsidR="00EC3254">
        <w:rPr>
          <w:rFonts w:ascii="Times New Roman" w:hAnsi="Times New Roman"/>
          <w:sz w:val="26"/>
          <w:szCs w:val="26"/>
        </w:rPr>
        <w:t>ов</w:t>
      </w:r>
      <w:r w:rsidR="00A2034E" w:rsidRPr="00E37AEE">
        <w:rPr>
          <w:rFonts w:ascii="Times New Roman" w:hAnsi="Times New Roman"/>
          <w:sz w:val="26"/>
          <w:szCs w:val="26"/>
        </w:rPr>
        <w:t>, по результатам которых заключено 6 договоров купли-продажи имущества, находящегося в собственности муниципального района (4 объекта недвижимости и 2 транспортных средства)</w:t>
      </w:r>
      <w:r w:rsidRPr="00E37AEE">
        <w:rPr>
          <w:rFonts w:ascii="Times New Roman" w:hAnsi="Times New Roman"/>
          <w:sz w:val="26"/>
          <w:szCs w:val="26"/>
        </w:rPr>
        <w:t xml:space="preserve">. </w:t>
      </w:r>
    </w:p>
    <w:p w:rsidR="00154F04" w:rsidRPr="00E37AEE" w:rsidRDefault="00154F04" w:rsidP="00F8216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8216E" w:rsidRPr="00E37AEE" w:rsidRDefault="00005174" w:rsidP="00F8216E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sz w:val="26"/>
          <w:szCs w:val="26"/>
        </w:rPr>
        <w:t xml:space="preserve">Поступления по </w:t>
      </w:r>
      <w:r w:rsidRPr="00E37AEE">
        <w:rPr>
          <w:rFonts w:ascii="Times New Roman" w:hAnsi="Times New Roman"/>
          <w:b/>
          <w:sz w:val="26"/>
          <w:szCs w:val="26"/>
        </w:rPr>
        <w:t>штрафам, санкциям, возмещение ущерба</w:t>
      </w:r>
      <w:r w:rsidRPr="00E37AEE">
        <w:rPr>
          <w:rFonts w:ascii="Times New Roman" w:hAnsi="Times New Roman"/>
          <w:sz w:val="26"/>
          <w:szCs w:val="26"/>
        </w:rPr>
        <w:t xml:space="preserve"> составили </w:t>
      </w:r>
      <w:r w:rsidR="00EF569B" w:rsidRPr="00E37AEE">
        <w:rPr>
          <w:rFonts w:ascii="Times New Roman" w:hAnsi="Times New Roman"/>
          <w:sz w:val="26"/>
          <w:szCs w:val="26"/>
        </w:rPr>
        <w:t>5 547,20</w:t>
      </w:r>
      <w:r w:rsidRPr="00E37AEE">
        <w:rPr>
          <w:rFonts w:ascii="Times New Roman" w:hAnsi="Times New Roman"/>
          <w:sz w:val="26"/>
          <w:szCs w:val="26"/>
        </w:rPr>
        <w:t xml:space="preserve"> тыс.</w:t>
      </w:r>
      <w:r w:rsidR="00334801" w:rsidRPr="00E37AEE">
        <w:rPr>
          <w:rFonts w:ascii="Times New Roman" w:hAnsi="Times New Roman"/>
          <w:sz w:val="26"/>
          <w:szCs w:val="26"/>
        </w:rPr>
        <w:t xml:space="preserve"> рублей</w:t>
      </w:r>
      <w:r w:rsidR="00675410">
        <w:rPr>
          <w:rFonts w:ascii="Times New Roman" w:hAnsi="Times New Roman"/>
          <w:sz w:val="26"/>
          <w:szCs w:val="26"/>
        </w:rPr>
        <w:t xml:space="preserve"> или 121,63</w:t>
      </w:r>
      <w:r w:rsidR="00EF569B" w:rsidRPr="00E37AEE">
        <w:rPr>
          <w:rFonts w:ascii="Times New Roman" w:hAnsi="Times New Roman"/>
          <w:sz w:val="26"/>
          <w:szCs w:val="26"/>
        </w:rPr>
        <w:t xml:space="preserve"> </w:t>
      </w:r>
      <w:r w:rsidR="00DE6B7E" w:rsidRPr="00E37AEE">
        <w:rPr>
          <w:rFonts w:ascii="Times New Roman" w:hAnsi="Times New Roman"/>
          <w:sz w:val="26"/>
          <w:szCs w:val="26"/>
        </w:rPr>
        <w:t>% к</w:t>
      </w:r>
      <w:r w:rsidRPr="00E37AEE">
        <w:rPr>
          <w:rFonts w:ascii="Times New Roman" w:hAnsi="Times New Roman"/>
          <w:sz w:val="26"/>
          <w:szCs w:val="26"/>
        </w:rPr>
        <w:t xml:space="preserve"> уточненным бюджетным назначениям на отчетный период (с учетом изменений), что выше на </w:t>
      </w:r>
      <w:r w:rsidR="00EF569B" w:rsidRPr="00E37AEE">
        <w:rPr>
          <w:rFonts w:ascii="Times New Roman" w:hAnsi="Times New Roman"/>
          <w:sz w:val="26"/>
          <w:szCs w:val="26"/>
        </w:rPr>
        <w:t>3 822,61</w:t>
      </w:r>
      <w:r w:rsidRPr="00E37AEE">
        <w:rPr>
          <w:rFonts w:ascii="Times New Roman" w:hAnsi="Times New Roman"/>
          <w:sz w:val="26"/>
          <w:szCs w:val="26"/>
        </w:rPr>
        <w:t xml:space="preserve"> тыс.</w:t>
      </w:r>
      <w:r w:rsidR="00334801" w:rsidRPr="00E37AEE">
        <w:rPr>
          <w:rFonts w:ascii="Times New Roman" w:hAnsi="Times New Roman"/>
          <w:sz w:val="26"/>
          <w:szCs w:val="26"/>
        </w:rPr>
        <w:t xml:space="preserve"> </w:t>
      </w:r>
      <w:r w:rsidRPr="00E37AEE">
        <w:rPr>
          <w:rFonts w:ascii="Times New Roman" w:hAnsi="Times New Roman"/>
          <w:sz w:val="26"/>
          <w:szCs w:val="26"/>
        </w:rPr>
        <w:t>руб</w:t>
      </w:r>
      <w:r w:rsidR="00334801" w:rsidRPr="00E37AEE">
        <w:rPr>
          <w:rFonts w:ascii="Times New Roman" w:hAnsi="Times New Roman"/>
          <w:sz w:val="26"/>
          <w:szCs w:val="26"/>
        </w:rPr>
        <w:t>лей</w:t>
      </w:r>
      <w:r w:rsidR="00EF569B" w:rsidRPr="00E37AEE">
        <w:rPr>
          <w:rFonts w:ascii="Times New Roman" w:hAnsi="Times New Roman"/>
          <w:sz w:val="26"/>
          <w:szCs w:val="26"/>
        </w:rPr>
        <w:t xml:space="preserve"> по сравнению 2023</w:t>
      </w:r>
      <w:r w:rsidRPr="00E37AEE">
        <w:rPr>
          <w:rFonts w:ascii="Times New Roman" w:hAnsi="Times New Roman"/>
          <w:sz w:val="26"/>
          <w:szCs w:val="26"/>
        </w:rPr>
        <w:t xml:space="preserve"> годом.</w:t>
      </w:r>
    </w:p>
    <w:p w:rsidR="00F8216E" w:rsidRPr="00E37AEE" w:rsidRDefault="00F8216E" w:rsidP="00F8216E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sz w:val="26"/>
          <w:szCs w:val="26"/>
        </w:rPr>
        <w:lastRenderedPageBreak/>
        <w:t xml:space="preserve"> В четвертом квартале 2024 года в районный бюджет по главному администратору доходов Главное управление лесного хозяйства (807) поступил штраф в сумме 1 809,37 тыс. рублей по исполнительному производству №70560/24/55038-ИП, возбужденному Черлакским РОСП ГУФССП России по Омской области в отношении Жев</w:t>
      </w:r>
      <w:r w:rsidR="00651593" w:rsidRPr="00E37AEE">
        <w:rPr>
          <w:rFonts w:ascii="Times New Roman" w:hAnsi="Times New Roman"/>
          <w:sz w:val="26"/>
          <w:szCs w:val="26"/>
        </w:rPr>
        <w:t>нодей Д.П</w:t>
      </w:r>
      <w:r w:rsidRPr="00E37AEE">
        <w:rPr>
          <w:rFonts w:ascii="Times New Roman" w:hAnsi="Times New Roman"/>
          <w:sz w:val="26"/>
          <w:szCs w:val="26"/>
        </w:rPr>
        <w:t>.</w:t>
      </w:r>
    </w:p>
    <w:p w:rsidR="00F8216E" w:rsidRPr="00E37AEE" w:rsidRDefault="00F8216E" w:rsidP="00F8216E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sz w:val="26"/>
          <w:szCs w:val="26"/>
        </w:rPr>
        <w:t>В рамках проведения претензионной работы по взысканию дебиторской задолженности в досудебном порядке по аренде земельных участков, в районный бюджет поступила неустойка в размере 668</w:t>
      </w:r>
      <w:r w:rsidR="00455D2B" w:rsidRPr="00E37AEE">
        <w:rPr>
          <w:rFonts w:ascii="Times New Roman" w:hAnsi="Times New Roman"/>
          <w:sz w:val="26"/>
          <w:szCs w:val="26"/>
        </w:rPr>
        <w:t>,04 тыс.</w:t>
      </w:r>
      <w:r w:rsidRPr="00E37AEE">
        <w:rPr>
          <w:rFonts w:ascii="Times New Roman" w:hAnsi="Times New Roman"/>
          <w:sz w:val="26"/>
          <w:szCs w:val="26"/>
        </w:rPr>
        <w:t xml:space="preserve"> рублей.  </w:t>
      </w:r>
    </w:p>
    <w:p w:rsidR="00005174" w:rsidRPr="00E37AEE" w:rsidRDefault="00005174" w:rsidP="00613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4C23" w:rsidRPr="00E37AEE" w:rsidRDefault="00005174" w:rsidP="00F8216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sz w:val="26"/>
          <w:szCs w:val="26"/>
        </w:rPr>
        <w:t xml:space="preserve">По </w:t>
      </w:r>
      <w:r w:rsidRPr="00E37AEE">
        <w:rPr>
          <w:rFonts w:ascii="Times New Roman" w:hAnsi="Times New Roman"/>
          <w:b/>
          <w:sz w:val="26"/>
          <w:szCs w:val="26"/>
        </w:rPr>
        <w:t>прочим неналоговым доходам</w:t>
      </w:r>
      <w:r w:rsidR="00AB4C23" w:rsidRPr="00E37AEE">
        <w:rPr>
          <w:rFonts w:ascii="Times New Roman" w:hAnsi="Times New Roman"/>
          <w:sz w:val="26"/>
          <w:szCs w:val="26"/>
        </w:rPr>
        <w:t xml:space="preserve"> за 2024</w:t>
      </w:r>
      <w:r w:rsidRPr="00E37AEE">
        <w:rPr>
          <w:rFonts w:ascii="Times New Roman" w:hAnsi="Times New Roman"/>
          <w:sz w:val="26"/>
          <w:szCs w:val="26"/>
        </w:rPr>
        <w:t xml:space="preserve"> год поступило </w:t>
      </w:r>
      <w:r w:rsidR="00AB4C23" w:rsidRPr="00E37AEE">
        <w:rPr>
          <w:rFonts w:ascii="Times New Roman" w:hAnsi="Times New Roman"/>
          <w:sz w:val="26"/>
          <w:szCs w:val="26"/>
        </w:rPr>
        <w:t>63,39</w:t>
      </w:r>
      <w:r w:rsidR="003C5A89" w:rsidRPr="00E37AEE">
        <w:rPr>
          <w:rFonts w:ascii="Times New Roman" w:hAnsi="Times New Roman"/>
          <w:sz w:val="26"/>
          <w:szCs w:val="26"/>
        </w:rPr>
        <w:t xml:space="preserve"> тыс.</w:t>
      </w:r>
      <w:r w:rsidR="003E0B58" w:rsidRPr="00E37AEE">
        <w:rPr>
          <w:rFonts w:ascii="Times New Roman" w:hAnsi="Times New Roman"/>
          <w:sz w:val="26"/>
          <w:szCs w:val="26"/>
        </w:rPr>
        <w:t xml:space="preserve"> руб</w:t>
      </w:r>
      <w:r w:rsidR="00EF6BA4" w:rsidRPr="00E37AEE">
        <w:rPr>
          <w:rFonts w:ascii="Times New Roman" w:hAnsi="Times New Roman"/>
          <w:sz w:val="26"/>
          <w:szCs w:val="26"/>
        </w:rPr>
        <w:t>лей</w:t>
      </w:r>
      <w:r w:rsidR="00AB4C23" w:rsidRPr="00E37AEE">
        <w:rPr>
          <w:rFonts w:ascii="Times New Roman" w:hAnsi="Times New Roman"/>
          <w:sz w:val="26"/>
          <w:szCs w:val="26"/>
        </w:rPr>
        <w:t>, в том числе:</w:t>
      </w:r>
    </w:p>
    <w:p w:rsidR="00AB4C23" w:rsidRPr="00E37AEE" w:rsidRDefault="003E0B58" w:rsidP="00F8216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sz w:val="26"/>
          <w:szCs w:val="26"/>
        </w:rPr>
        <w:t xml:space="preserve"> -</w:t>
      </w:r>
      <w:r w:rsidR="00005174" w:rsidRPr="00E37AEE">
        <w:rPr>
          <w:rFonts w:ascii="Times New Roman" w:hAnsi="Times New Roman"/>
          <w:sz w:val="26"/>
          <w:szCs w:val="26"/>
        </w:rPr>
        <w:t> плата за использование земельных участков, государственная собственность на которые не разграничена, для возведения гражданами гаражей, являющихся некапитальными сооружениями</w:t>
      </w:r>
      <w:r w:rsidR="00AB4C23" w:rsidRPr="00E37AEE">
        <w:rPr>
          <w:rFonts w:ascii="Times New Roman" w:hAnsi="Times New Roman"/>
          <w:sz w:val="26"/>
          <w:szCs w:val="26"/>
        </w:rPr>
        <w:t xml:space="preserve"> в сумме 0,39 тыс. рублей;</w:t>
      </w:r>
    </w:p>
    <w:p w:rsidR="00005174" w:rsidRPr="00E37AEE" w:rsidRDefault="00AB4C23" w:rsidP="00F8216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sz w:val="26"/>
          <w:szCs w:val="26"/>
        </w:rPr>
        <w:t>- инициативные платежи в сумме 63,0 тыс. рублей</w:t>
      </w:r>
      <w:r w:rsidR="00005174" w:rsidRPr="00E37AEE">
        <w:rPr>
          <w:rFonts w:ascii="Times New Roman" w:hAnsi="Times New Roman"/>
          <w:sz w:val="26"/>
          <w:szCs w:val="26"/>
        </w:rPr>
        <w:t>.</w:t>
      </w:r>
    </w:p>
    <w:p w:rsidR="00005174" w:rsidRPr="00E37AEE" w:rsidRDefault="00005174" w:rsidP="0000517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05174" w:rsidRPr="00E37AEE" w:rsidRDefault="00005174" w:rsidP="0000517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sz w:val="26"/>
          <w:szCs w:val="26"/>
        </w:rPr>
        <w:t>БЕЗВОЗМЕЗДНЫЕ ПОСТУПЛЕНИЯ в районный бюджет за 202</w:t>
      </w:r>
      <w:r w:rsidR="00F241B6" w:rsidRPr="00E37AEE">
        <w:rPr>
          <w:rFonts w:ascii="Times New Roman" w:hAnsi="Times New Roman"/>
          <w:sz w:val="26"/>
          <w:szCs w:val="26"/>
        </w:rPr>
        <w:t>4 год составили 971 290,48</w:t>
      </w:r>
      <w:r w:rsidRPr="00E37AEE">
        <w:rPr>
          <w:rFonts w:ascii="Times New Roman" w:hAnsi="Times New Roman"/>
          <w:sz w:val="26"/>
          <w:szCs w:val="26"/>
        </w:rPr>
        <w:t xml:space="preserve"> тыс. рублей</w:t>
      </w:r>
      <w:r w:rsidR="00F241B6" w:rsidRPr="00E37AEE">
        <w:rPr>
          <w:rFonts w:ascii="Times New Roman" w:hAnsi="Times New Roman"/>
          <w:sz w:val="26"/>
          <w:szCs w:val="26"/>
        </w:rPr>
        <w:t xml:space="preserve"> или 99</w:t>
      </w:r>
      <w:r w:rsidRPr="00E37AEE">
        <w:rPr>
          <w:rFonts w:ascii="Times New Roman" w:hAnsi="Times New Roman"/>
          <w:sz w:val="26"/>
          <w:szCs w:val="26"/>
        </w:rPr>
        <w:t>,</w:t>
      </w:r>
      <w:r w:rsidR="00F241B6" w:rsidRPr="00E37AEE">
        <w:rPr>
          <w:rFonts w:ascii="Times New Roman" w:hAnsi="Times New Roman"/>
          <w:sz w:val="26"/>
          <w:szCs w:val="26"/>
        </w:rPr>
        <w:t>96</w:t>
      </w:r>
      <w:r w:rsidRPr="00E37AEE">
        <w:rPr>
          <w:rFonts w:ascii="Times New Roman" w:hAnsi="Times New Roman"/>
          <w:sz w:val="26"/>
          <w:szCs w:val="26"/>
        </w:rPr>
        <w:t xml:space="preserve">% от утвержденных объемов межбюджетных трансфертов. </w:t>
      </w:r>
    </w:p>
    <w:p w:rsidR="00005174" w:rsidRPr="00E37AEE" w:rsidRDefault="00005174" w:rsidP="0000517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sz w:val="26"/>
          <w:szCs w:val="26"/>
        </w:rPr>
        <w:t>В 202</w:t>
      </w:r>
      <w:r w:rsidR="00F241B6" w:rsidRPr="00E37AEE">
        <w:rPr>
          <w:rFonts w:ascii="Times New Roman" w:hAnsi="Times New Roman"/>
          <w:sz w:val="26"/>
          <w:szCs w:val="26"/>
        </w:rPr>
        <w:t>4</w:t>
      </w:r>
      <w:r w:rsidRPr="00E37AEE">
        <w:rPr>
          <w:rFonts w:ascii="Times New Roman" w:hAnsi="Times New Roman"/>
          <w:sz w:val="26"/>
          <w:szCs w:val="26"/>
        </w:rPr>
        <w:t xml:space="preserve"> году по сравнению с 202</w:t>
      </w:r>
      <w:r w:rsidR="00F241B6" w:rsidRPr="00E37AEE">
        <w:rPr>
          <w:rFonts w:ascii="Times New Roman" w:hAnsi="Times New Roman"/>
          <w:sz w:val="26"/>
          <w:szCs w:val="26"/>
        </w:rPr>
        <w:t>3</w:t>
      </w:r>
      <w:r w:rsidRPr="00E37AEE">
        <w:rPr>
          <w:rFonts w:ascii="Times New Roman" w:hAnsi="Times New Roman"/>
          <w:sz w:val="26"/>
          <w:szCs w:val="26"/>
        </w:rPr>
        <w:t xml:space="preserve"> годом безвозмездные поступления от вышестоящих бюджетов увеличились на </w:t>
      </w:r>
      <w:r w:rsidR="00F90051" w:rsidRPr="00E37AEE">
        <w:rPr>
          <w:rFonts w:ascii="Times New Roman" w:hAnsi="Times New Roman"/>
          <w:sz w:val="26"/>
          <w:szCs w:val="26"/>
        </w:rPr>
        <w:t>50 654,48</w:t>
      </w:r>
      <w:r w:rsidRPr="00E37AEE">
        <w:rPr>
          <w:rFonts w:ascii="Times New Roman" w:hAnsi="Times New Roman"/>
          <w:sz w:val="26"/>
          <w:szCs w:val="26"/>
        </w:rPr>
        <w:t xml:space="preserve"> тыс. рублей.</w:t>
      </w:r>
    </w:p>
    <w:p w:rsidR="00005174" w:rsidRPr="00E37AEE" w:rsidRDefault="00005174" w:rsidP="0000517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sz w:val="26"/>
          <w:szCs w:val="26"/>
        </w:rPr>
        <w:t>Удельный вес безвозмездных поступлений в общем объеме доходов муниципального района составляет 76</w:t>
      </w:r>
      <w:r w:rsidR="00F90051" w:rsidRPr="00E37AEE">
        <w:rPr>
          <w:rFonts w:ascii="Times New Roman" w:hAnsi="Times New Roman"/>
          <w:sz w:val="26"/>
          <w:szCs w:val="26"/>
        </w:rPr>
        <w:t>,23</w:t>
      </w:r>
      <w:r w:rsidRPr="00E37AEE">
        <w:rPr>
          <w:rFonts w:ascii="Times New Roman" w:hAnsi="Times New Roman"/>
          <w:sz w:val="26"/>
          <w:szCs w:val="26"/>
        </w:rPr>
        <w:t xml:space="preserve"> %.       </w:t>
      </w:r>
    </w:p>
    <w:p w:rsidR="002D67EE" w:rsidRPr="00E37AEE" w:rsidRDefault="00F7279E" w:rsidP="00D10AF0">
      <w:pPr>
        <w:keepNext/>
        <w:tabs>
          <w:tab w:val="left" w:pos="2580"/>
        </w:tabs>
        <w:spacing w:before="240"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7AEE">
        <w:rPr>
          <w:rFonts w:ascii="Times New Roman" w:hAnsi="Times New Roman"/>
          <w:b/>
          <w:bCs/>
          <w:sz w:val="26"/>
          <w:szCs w:val="26"/>
          <w:lang w:eastAsia="ru-RU"/>
        </w:rPr>
        <w:t>РАСХОДЫ РАЙОННОГО БЮДЖЕТА</w:t>
      </w:r>
    </w:p>
    <w:p w:rsidR="00F7279E" w:rsidRPr="00E37AEE" w:rsidRDefault="00F7279E" w:rsidP="00F7279E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903A5" w:rsidRPr="00E37AEE" w:rsidRDefault="00F7279E" w:rsidP="00F7279E">
      <w:pPr>
        <w:keepNext/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E37AEE">
        <w:rPr>
          <w:rFonts w:ascii="Times New Roman" w:hAnsi="Times New Roman"/>
          <w:bCs/>
          <w:sz w:val="26"/>
          <w:szCs w:val="26"/>
          <w:lang w:eastAsia="ru-RU"/>
        </w:rPr>
        <w:t xml:space="preserve">     З</w:t>
      </w:r>
      <w:r w:rsidR="00A903A5" w:rsidRPr="00E37AEE">
        <w:rPr>
          <w:rFonts w:ascii="Times New Roman" w:hAnsi="Times New Roman"/>
          <w:bCs/>
          <w:sz w:val="26"/>
          <w:szCs w:val="26"/>
          <w:lang w:eastAsia="ru-RU"/>
        </w:rPr>
        <w:t xml:space="preserve">а </w:t>
      </w:r>
      <w:r w:rsidR="002D67EE" w:rsidRPr="00E37AEE">
        <w:rPr>
          <w:rFonts w:ascii="Times New Roman" w:hAnsi="Times New Roman"/>
          <w:bCs/>
          <w:sz w:val="26"/>
          <w:szCs w:val="26"/>
          <w:lang w:eastAsia="ru-RU"/>
        </w:rPr>
        <w:t>202</w:t>
      </w:r>
      <w:r w:rsidR="002430A4" w:rsidRPr="00E37AEE">
        <w:rPr>
          <w:rFonts w:ascii="Times New Roman" w:hAnsi="Times New Roman"/>
          <w:bCs/>
          <w:sz w:val="26"/>
          <w:szCs w:val="26"/>
          <w:lang w:eastAsia="ru-RU"/>
        </w:rPr>
        <w:t>4</w:t>
      </w:r>
      <w:r w:rsidR="002D67EE" w:rsidRPr="00E37AEE">
        <w:rPr>
          <w:rFonts w:ascii="Times New Roman" w:hAnsi="Times New Roman"/>
          <w:bCs/>
          <w:sz w:val="26"/>
          <w:szCs w:val="26"/>
          <w:lang w:eastAsia="ru-RU"/>
        </w:rPr>
        <w:t xml:space="preserve"> год </w:t>
      </w:r>
      <w:r w:rsidRPr="00E37AEE">
        <w:rPr>
          <w:rFonts w:ascii="Times New Roman" w:hAnsi="Times New Roman"/>
          <w:bCs/>
          <w:sz w:val="26"/>
          <w:szCs w:val="26"/>
          <w:lang w:eastAsia="ru-RU"/>
        </w:rPr>
        <w:t xml:space="preserve">расходная часть бюджета </w:t>
      </w:r>
      <w:r w:rsidR="00A903A5" w:rsidRPr="00E37AEE">
        <w:rPr>
          <w:rFonts w:ascii="Times New Roman" w:hAnsi="Times New Roman"/>
          <w:bCs/>
          <w:sz w:val="26"/>
          <w:szCs w:val="26"/>
          <w:lang w:eastAsia="ru-RU"/>
        </w:rPr>
        <w:t>исполнен</w:t>
      </w:r>
      <w:r w:rsidRPr="00E37AEE">
        <w:rPr>
          <w:rFonts w:ascii="Times New Roman" w:hAnsi="Times New Roman"/>
          <w:bCs/>
          <w:sz w:val="26"/>
          <w:szCs w:val="26"/>
          <w:lang w:eastAsia="ru-RU"/>
        </w:rPr>
        <w:t>а</w:t>
      </w:r>
      <w:r w:rsidR="00A903A5" w:rsidRPr="00E37AEE">
        <w:rPr>
          <w:rFonts w:ascii="Times New Roman" w:hAnsi="Times New Roman"/>
          <w:bCs/>
          <w:sz w:val="26"/>
          <w:szCs w:val="26"/>
          <w:lang w:eastAsia="ru-RU"/>
        </w:rPr>
        <w:t xml:space="preserve"> в </w:t>
      </w:r>
      <w:r w:rsidR="00722F56" w:rsidRPr="00E37AEE">
        <w:rPr>
          <w:rFonts w:ascii="Times New Roman" w:hAnsi="Times New Roman"/>
          <w:bCs/>
          <w:sz w:val="26"/>
          <w:szCs w:val="26"/>
          <w:lang w:eastAsia="ru-RU"/>
        </w:rPr>
        <w:t xml:space="preserve">сумме </w:t>
      </w:r>
      <w:r w:rsidR="002430A4" w:rsidRPr="00E37AEE">
        <w:rPr>
          <w:rFonts w:ascii="Times New Roman" w:hAnsi="Times New Roman"/>
          <w:bCs/>
          <w:sz w:val="26"/>
          <w:szCs w:val="26"/>
          <w:lang w:eastAsia="ru-RU"/>
        </w:rPr>
        <w:t>1 249 305,39</w:t>
      </w:r>
      <w:r w:rsidR="00DE199E" w:rsidRPr="00E37AE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B57B93" w:rsidRPr="00E37AEE">
        <w:rPr>
          <w:rFonts w:ascii="Times New Roman" w:hAnsi="Times New Roman"/>
          <w:bCs/>
          <w:sz w:val="26"/>
          <w:szCs w:val="26"/>
          <w:lang w:eastAsia="ru-RU"/>
        </w:rPr>
        <w:t xml:space="preserve">тыс. рублей или </w:t>
      </w:r>
      <w:r w:rsidR="002430A4" w:rsidRPr="00E37AEE">
        <w:rPr>
          <w:rFonts w:ascii="Times New Roman" w:hAnsi="Times New Roman"/>
          <w:bCs/>
          <w:sz w:val="26"/>
          <w:szCs w:val="26"/>
          <w:lang w:eastAsia="ru-RU"/>
        </w:rPr>
        <w:t>98,7</w:t>
      </w:r>
      <w:r w:rsidR="00A903A5" w:rsidRPr="00E37AEE">
        <w:rPr>
          <w:rFonts w:ascii="Times New Roman" w:hAnsi="Times New Roman"/>
          <w:bCs/>
          <w:sz w:val="26"/>
          <w:szCs w:val="26"/>
          <w:lang w:eastAsia="ru-RU"/>
        </w:rPr>
        <w:t xml:space="preserve"> % от плановых назначений</w:t>
      </w:r>
      <w:r w:rsidR="00AD6A47" w:rsidRPr="00E37AEE">
        <w:rPr>
          <w:rFonts w:ascii="Times New Roman" w:hAnsi="Times New Roman"/>
          <w:bCs/>
          <w:sz w:val="26"/>
          <w:szCs w:val="26"/>
          <w:lang w:eastAsia="ru-RU"/>
        </w:rPr>
        <w:t>, в том числе</w:t>
      </w:r>
      <w:r w:rsidR="00741C57" w:rsidRPr="00E37AE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AD6A47" w:rsidRPr="00E37AEE">
        <w:rPr>
          <w:rFonts w:ascii="Times New Roman" w:hAnsi="Times New Roman"/>
          <w:bCs/>
          <w:sz w:val="26"/>
          <w:szCs w:val="26"/>
          <w:lang w:eastAsia="ru-RU"/>
        </w:rPr>
        <w:t>в разрезе разделов классификации расходов бюджета:</w:t>
      </w:r>
    </w:p>
    <w:p w:rsidR="00033EAC" w:rsidRPr="00E37AEE" w:rsidRDefault="00033EAC" w:rsidP="00F7279E">
      <w:pPr>
        <w:keepNext/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109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"/>
        <w:gridCol w:w="709"/>
        <w:gridCol w:w="1418"/>
        <w:gridCol w:w="1624"/>
        <w:gridCol w:w="1277"/>
        <w:gridCol w:w="1209"/>
      </w:tblGrid>
      <w:tr w:rsidR="00EB1A9E" w:rsidRPr="00E37AEE" w:rsidTr="00051412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EB1A9E" w:rsidRPr="00E37AEE" w:rsidRDefault="00EB1A9E" w:rsidP="00EB1A9E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1A9E" w:rsidRPr="00E37AEE" w:rsidRDefault="00EB1A9E" w:rsidP="00EB1A9E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09" w:type="dxa"/>
            <w:vAlign w:val="center"/>
          </w:tcPr>
          <w:p w:rsidR="00EB1A9E" w:rsidRPr="00E37AEE" w:rsidRDefault="00EB1A9E" w:rsidP="00EB1A9E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8" w:type="dxa"/>
          </w:tcPr>
          <w:p w:rsidR="00EB1A9E" w:rsidRPr="00E37AEE" w:rsidRDefault="00EB1A9E" w:rsidP="002430A4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Утвержденные бюджетные назначения на 202</w:t>
            </w:r>
            <w:r w:rsidR="002430A4" w:rsidRPr="00E37A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E37A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(тыс. руб.)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B1A9E" w:rsidRPr="00E37AEE" w:rsidRDefault="00EB1A9E" w:rsidP="00EB1A9E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расходов за отчетный период (тыс. руб.)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EB1A9E" w:rsidRPr="00E37AEE" w:rsidRDefault="00EB1A9E" w:rsidP="00EB1A9E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в общем объеме расходов (%)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EB1A9E" w:rsidRPr="00E37AEE" w:rsidRDefault="00EB1A9E" w:rsidP="00EB1A9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от плановых назначений (%)</w:t>
            </w:r>
          </w:p>
        </w:tc>
      </w:tr>
      <w:tr w:rsidR="00EB1A9E" w:rsidRPr="00E37AEE" w:rsidTr="00051412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EB1A9E" w:rsidRPr="00E37AEE" w:rsidRDefault="00EB1A9E" w:rsidP="00EB1A9E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1A9E" w:rsidRPr="00E37AEE" w:rsidRDefault="00EB1A9E" w:rsidP="00EB1A9E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B1A9E" w:rsidRPr="00E37AEE" w:rsidRDefault="00EB1A9E" w:rsidP="00EB1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B1A9E" w:rsidRPr="00E37AEE" w:rsidRDefault="002A1219" w:rsidP="0089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95</w:t>
            </w:r>
            <w:r w:rsidR="0089175B" w:rsidRPr="00E37AEE">
              <w:rPr>
                <w:rFonts w:ascii="Times New Roman" w:eastAsia="Times New Roman" w:hAnsi="Times New Roman"/>
                <w:b/>
                <w:lang w:eastAsia="ru-RU"/>
              </w:rPr>
              <w:t> 286,00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1A9E" w:rsidRPr="00E37AEE" w:rsidRDefault="002A1219" w:rsidP="00EB1A9E">
            <w:pPr>
              <w:spacing w:after="100" w:afterAutospacing="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7AEE">
              <w:rPr>
                <w:rFonts w:ascii="Times New Roman" w:hAnsi="Times New Roman"/>
                <w:b/>
                <w:lang w:eastAsia="ru-RU"/>
              </w:rPr>
              <w:t>94 736,43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1A9E" w:rsidRPr="00E37AEE" w:rsidRDefault="006777CD" w:rsidP="00EB1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7,6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1A9E" w:rsidRPr="00E37AEE" w:rsidRDefault="002A1219" w:rsidP="00EB1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99,4</w:t>
            </w:r>
          </w:p>
        </w:tc>
      </w:tr>
      <w:tr w:rsidR="00A53E13" w:rsidRPr="00E37AEE" w:rsidTr="00051412">
        <w:trPr>
          <w:jc w:val="center"/>
        </w:trPr>
        <w:tc>
          <w:tcPr>
            <w:tcW w:w="2694" w:type="dxa"/>
            <w:shd w:val="clear" w:color="auto" w:fill="auto"/>
          </w:tcPr>
          <w:p w:rsidR="00A53E13" w:rsidRPr="00E37AEE" w:rsidRDefault="00A53E13" w:rsidP="00A53E13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E13" w:rsidRPr="00E37AEE" w:rsidRDefault="00A53E13" w:rsidP="00A53E13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E13" w:rsidRPr="00E37AEE" w:rsidRDefault="00A53E13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3E13" w:rsidRPr="00E37AEE" w:rsidRDefault="002A1219" w:rsidP="0089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3 687,8</w:t>
            </w:r>
            <w:r w:rsidR="0089175B" w:rsidRPr="00E37AE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53E13" w:rsidRPr="00E37AEE" w:rsidRDefault="002A1219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3 687,80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53E13" w:rsidRPr="00E37AEE" w:rsidRDefault="0065121A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0,3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A53E13" w:rsidRPr="00E37AEE" w:rsidRDefault="00A53E13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A53E13" w:rsidRPr="00E37AEE" w:rsidTr="00051412">
        <w:trPr>
          <w:jc w:val="center"/>
        </w:trPr>
        <w:tc>
          <w:tcPr>
            <w:tcW w:w="2694" w:type="dxa"/>
            <w:shd w:val="clear" w:color="auto" w:fill="auto"/>
          </w:tcPr>
          <w:p w:rsidR="00A53E13" w:rsidRPr="00E37AEE" w:rsidRDefault="00A53E13" w:rsidP="00A53E13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</w:t>
            </w:r>
            <w:r w:rsidRPr="00E37AEE">
              <w:rPr>
                <w:rFonts w:ascii="Times New Roman" w:eastAsia="Times New Roman" w:hAnsi="Times New Roman"/>
                <w:lang w:eastAsia="ru-RU"/>
              </w:rPr>
              <w:lastRenderedPageBreak/>
              <w:t>ганов муниципальных образований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E13" w:rsidRPr="00E37AEE" w:rsidRDefault="00A53E13" w:rsidP="00A53E13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E13" w:rsidRPr="00E37AEE" w:rsidRDefault="00A53E13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3E13" w:rsidRPr="00E37AEE" w:rsidRDefault="002A1219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276,00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53E13" w:rsidRPr="00E37AEE" w:rsidRDefault="002A1219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276,00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53E13" w:rsidRPr="00E37AEE" w:rsidRDefault="00A53E13" w:rsidP="0068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0,0</w:t>
            </w:r>
            <w:r w:rsidR="0068042A" w:rsidRPr="00E37AE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A53E13" w:rsidRPr="00E37AEE" w:rsidRDefault="00A53E13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A53E13" w:rsidRPr="00E37AEE" w:rsidTr="00051412">
        <w:trPr>
          <w:jc w:val="center"/>
        </w:trPr>
        <w:tc>
          <w:tcPr>
            <w:tcW w:w="2694" w:type="dxa"/>
            <w:shd w:val="clear" w:color="auto" w:fill="auto"/>
          </w:tcPr>
          <w:p w:rsidR="00A53E13" w:rsidRPr="00E37AEE" w:rsidRDefault="00A53E13" w:rsidP="00A53E13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E13" w:rsidRPr="00E37AEE" w:rsidRDefault="00A53E13" w:rsidP="00A53E13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E13" w:rsidRPr="00E37AEE" w:rsidRDefault="00A53E13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3E13" w:rsidRPr="00E37AEE" w:rsidRDefault="002A1219" w:rsidP="0089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33 679,7</w:t>
            </w:r>
            <w:r w:rsidR="006777CD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53E13" w:rsidRPr="00E37AEE" w:rsidRDefault="006777CD" w:rsidP="0089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33 675,70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53E13" w:rsidRPr="00E37AEE" w:rsidRDefault="00A53E13" w:rsidP="00E04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2,</w:t>
            </w:r>
            <w:r w:rsidR="00E04392" w:rsidRPr="00E37AEE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A53E13" w:rsidRPr="00E37AEE" w:rsidRDefault="00A53E13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A53E13" w:rsidRPr="00E37AEE" w:rsidTr="00051412">
        <w:trPr>
          <w:jc w:val="center"/>
        </w:trPr>
        <w:tc>
          <w:tcPr>
            <w:tcW w:w="2694" w:type="dxa"/>
            <w:shd w:val="clear" w:color="auto" w:fill="auto"/>
          </w:tcPr>
          <w:p w:rsidR="00A53E13" w:rsidRPr="00E37AEE" w:rsidRDefault="00A53E13" w:rsidP="00A53E13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Судебная система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E13" w:rsidRPr="00E37AEE" w:rsidRDefault="00A53E13" w:rsidP="00A53E13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E13" w:rsidRPr="00E37AEE" w:rsidRDefault="00A53E13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3E13" w:rsidRPr="00E37AEE" w:rsidRDefault="002A1219" w:rsidP="00AF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0,</w:t>
            </w:r>
            <w:r w:rsidR="00AF6365" w:rsidRPr="00E37AEE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53E13" w:rsidRPr="00E37AEE" w:rsidRDefault="002A1219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</w:t>
            </w:r>
            <w:r w:rsidR="006777CD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53E13" w:rsidRPr="00E37AEE" w:rsidRDefault="00240417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A53E13" w:rsidRPr="00E37AEE" w:rsidRDefault="00681A18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A53E13" w:rsidRPr="00E37AEE" w:rsidTr="00051412">
        <w:trPr>
          <w:jc w:val="center"/>
        </w:trPr>
        <w:tc>
          <w:tcPr>
            <w:tcW w:w="2694" w:type="dxa"/>
            <w:shd w:val="clear" w:color="auto" w:fill="auto"/>
          </w:tcPr>
          <w:p w:rsidR="00A53E13" w:rsidRPr="00E37AEE" w:rsidRDefault="00A53E13" w:rsidP="00A53E13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E13" w:rsidRPr="00E37AEE" w:rsidRDefault="00A53E13" w:rsidP="00A53E13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E13" w:rsidRPr="00E37AEE" w:rsidRDefault="00A53E13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3E13" w:rsidRPr="00E37AEE" w:rsidRDefault="002A1219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11 808 ,41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53E13" w:rsidRPr="00E37AEE" w:rsidRDefault="002A1219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11 808 ,41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53E13" w:rsidRPr="00E37AEE" w:rsidRDefault="00E04392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A53E13" w:rsidRPr="00E37AEE" w:rsidRDefault="00A53E13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AF6365" w:rsidRPr="00E37AEE" w:rsidTr="00051412">
        <w:trPr>
          <w:jc w:val="center"/>
        </w:trPr>
        <w:tc>
          <w:tcPr>
            <w:tcW w:w="2694" w:type="dxa"/>
            <w:shd w:val="clear" w:color="auto" w:fill="auto"/>
          </w:tcPr>
          <w:p w:rsidR="00AF6365" w:rsidRPr="00E37AEE" w:rsidRDefault="00D05F48" w:rsidP="00A53E13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6365" w:rsidRPr="00E37AEE" w:rsidRDefault="00AF6365" w:rsidP="00A53E13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365" w:rsidRPr="00E37AEE" w:rsidRDefault="00AF6365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6365" w:rsidRPr="00E37AEE" w:rsidRDefault="00AF6365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300,00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F6365" w:rsidRPr="00E37AEE" w:rsidRDefault="00AF6365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F6365" w:rsidRPr="00E37AEE" w:rsidRDefault="00AF6365" w:rsidP="00E04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AF6365" w:rsidRPr="00E37AEE" w:rsidRDefault="006777CD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A53E13" w:rsidRPr="00E37AEE" w:rsidTr="00051412">
        <w:trPr>
          <w:jc w:val="center"/>
        </w:trPr>
        <w:tc>
          <w:tcPr>
            <w:tcW w:w="2694" w:type="dxa"/>
            <w:shd w:val="clear" w:color="auto" w:fill="auto"/>
          </w:tcPr>
          <w:p w:rsidR="00A53E13" w:rsidRPr="00E37AEE" w:rsidRDefault="00A53E13" w:rsidP="00A53E13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E13" w:rsidRPr="00E37AEE" w:rsidRDefault="00A53E13" w:rsidP="00A53E13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E13" w:rsidRPr="00E37AEE" w:rsidRDefault="00A53E13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3E13" w:rsidRPr="00E37AEE" w:rsidRDefault="002A1219" w:rsidP="00677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45 533 ,6</w:t>
            </w:r>
            <w:r w:rsidR="006777CD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53E13" w:rsidRPr="00E37AEE" w:rsidRDefault="002A1219" w:rsidP="00AF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45 288,5</w:t>
            </w:r>
            <w:r w:rsidR="006777C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53E13" w:rsidRPr="00E37AEE" w:rsidRDefault="00A53E13" w:rsidP="00E04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3,</w:t>
            </w:r>
            <w:r w:rsidR="00E04392" w:rsidRPr="00E37AE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A53E13" w:rsidRPr="00E37AEE" w:rsidRDefault="002A1219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99,5</w:t>
            </w:r>
          </w:p>
        </w:tc>
      </w:tr>
      <w:tr w:rsidR="00A53E13" w:rsidRPr="00E37AEE" w:rsidTr="00051412">
        <w:trPr>
          <w:jc w:val="center"/>
        </w:trPr>
        <w:tc>
          <w:tcPr>
            <w:tcW w:w="2694" w:type="dxa"/>
            <w:shd w:val="clear" w:color="auto" w:fill="auto"/>
          </w:tcPr>
          <w:p w:rsidR="00A53E13" w:rsidRPr="00E37AEE" w:rsidRDefault="00A53E13" w:rsidP="00A53E13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E13" w:rsidRPr="00E37AEE" w:rsidRDefault="00A53E13" w:rsidP="00A53E13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03</w:t>
            </w:r>
          </w:p>
        </w:tc>
        <w:tc>
          <w:tcPr>
            <w:tcW w:w="709" w:type="dxa"/>
            <w:vAlign w:val="center"/>
          </w:tcPr>
          <w:p w:rsidR="00A53E13" w:rsidRPr="00E37AEE" w:rsidRDefault="00A53E13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A53E13" w:rsidRPr="00E37AEE" w:rsidRDefault="002A1219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8 537,73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53E13" w:rsidRPr="00E37AEE" w:rsidRDefault="002A1219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8 537,73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53E13" w:rsidRPr="00E37AEE" w:rsidRDefault="00E04392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0,7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A53E13" w:rsidRPr="00E37AEE" w:rsidRDefault="00A53E13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100</w:t>
            </w:r>
          </w:p>
        </w:tc>
      </w:tr>
      <w:tr w:rsidR="00A53E13" w:rsidRPr="00E37AEE" w:rsidTr="00051412">
        <w:trPr>
          <w:jc w:val="center"/>
        </w:trPr>
        <w:tc>
          <w:tcPr>
            <w:tcW w:w="2694" w:type="dxa"/>
            <w:shd w:val="clear" w:color="auto" w:fill="auto"/>
          </w:tcPr>
          <w:p w:rsidR="00A53E13" w:rsidRPr="00E37AEE" w:rsidRDefault="00A53E13" w:rsidP="00A53E13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Гражданская оборона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E13" w:rsidRPr="00E37AEE" w:rsidRDefault="00A53E13" w:rsidP="00A53E13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709" w:type="dxa"/>
            <w:vAlign w:val="center"/>
          </w:tcPr>
          <w:p w:rsidR="00A53E13" w:rsidRPr="00E37AEE" w:rsidRDefault="00A53E13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A53E13" w:rsidRPr="00E37AEE" w:rsidRDefault="002A1219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50,00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53E13" w:rsidRPr="00E37AEE" w:rsidRDefault="002A1219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50,00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53E13" w:rsidRPr="00E37AEE" w:rsidRDefault="00E04392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0,004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A53E13" w:rsidRPr="00E37AEE" w:rsidRDefault="00A53E13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A53E13" w:rsidRPr="00E37AEE" w:rsidTr="00051412">
        <w:trPr>
          <w:jc w:val="center"/>
        </w:trPr>
        <w:tc>
          <w:tcPr>
            <w:tcW w:w="2694" w:type="dxa"/>
            <w:shd w:val="clear" w:color="auto" w:fill="auto"/>
          </w:tcPr>
          <w:p w:rsidR="00A53E13" w:rsidRPr="00E37AEE" w:rsidRDefault="00A53E13" w:rsidP="00A53E13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E13" w:rsidRPr="00E37AEE" w:rsidRDefault="00A53E13" w:rsidP="00A53E13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709" w:type="dxa"/>
            <w:vAlign w:val="center"/>
          </w:tcPr>
          <w:p w:rsidR="00A53E13" w:rsidRPr="00E37AEE" w:rsidRDefault="00A53E13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:rsidR="00A53E13" w:rsidRPr="00E37AEE" w:rsidRDefault="002A1219" w:rsidP="00A41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8 4</w:t>
            </w:r>
            <w:r w:rsidR="00A4111A" w:rsidRPr="00E37AEE">
              <w:rPr>
                <w:rFonts w:ascii="Times New Roman" w:eastAsia="Times New Roman" w:hAnsi="Times New Roman"/>
                <w:lang w:eastAsia="ru-RU"/>
              </w:rPr>
              <w:t>8</w:t>
            </w:r>
            <w:r w:rsidRPr="00E37AEE">
              <w:rPr>
                <w:rFonts w:ascii="Times New Roman" w:eastAsia="Times New Roman" w:hAnsi="Times New Roman"/>
                <w:lang w:eastAsia="ru-RU"/>
              </w:rPr>
              <w:t>7,73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53E13" w:rsidRPr="00E37AEE" w:rsidRDefault="002A1219" w:rsidP="00A41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8 4</w:t>
            </w:r>
            <w:r w:rsidR="00A4111A" w:rsidRPr="00E37AEE">
              <w:rPr>
                <w:rFonts w:ascii="Times New Roman" w:eastAsia="Times New Roman" w:hAnsi="Times New Roman"/>
                <w:lang w:eastAsia="ru-RU"/>
              </w:rPr>
              <w:t>8</w:t>
            </w:r>
            <w:r w:rsidRPr="00E37AEE">
              <w:rPr>
                <w:rFonts w:ascii="Times New Roman" w:eastAsia="Times New Roman" w:hAnsi="Times New Roman"/>
                <w:lang w:eastAsia="ru-RU"/>
              </w:rPr>
              <w:t>7,73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53E13" w:rsidRPr="00E37AEE" w:rsidRDefault="0068042A" w:rsidP="00E04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0,</w:t>
            </w:r>
            <w:r w:rsidR="00E04392" w:rsidRPr="00E37AEE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A53E13" w:rsidRPr="00E37AEE" w:rsidRDefault="00A53E13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A53E13" w:rsidRPr="00E37AEE" w:rsidTr="00051412">
        <w:trPr>
          <w:jc w:val="center"/>
        </w:trPr>
        <w:tc>
          <w:tcPr>
            <w:tcW w:w="2694" w:type="dxa"/>
            <w:shd w:val="clear" w:color="auto" w:fill="auto"/>
          </w:tcPr>
          <w:p w:rsidR="00A53E13" w:rsidRPr="00E37AEE" w:rsidRDefault="00A53E13" w:rsidP="00A53E13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E13" w:rsidRPr="00E37AEE" w:rsidRDefault="00A53E13" w:rsidP="00A53E13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04</w:t>
            </w:r>
          </w:p>
        </w:tc>
        <w:tc>
          <w:tcPr>
            <w:tcW w:w="709" w:type="dxa"/>
            <w:vAlign w:val="center"/>
          </w:tcPr>
          <w:p w:rsidR="00A53E13" w:rsidRPr="00E37AEE" w:rsidRDefault="00A53E13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A53E13" w:rsidRPr="00E37AEE" w:rsidRDefault="002A1219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45 377 94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53E13" w:rsidRPr="00E37AEE" w:rsidRDefault="002A1219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41 984,68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53E13" w:rsidRPr="00E37AEE" w:rsidRDefault="00E04392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3,4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A53E13" w:rsidRPr="00E37AEE" w:rsidRDefault="002A1219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92,5</w:t>
            </w:r>
          </w:p>
        </w:tc>
      </w:tr>
      <w:tr w:rsidR="00A53E13" w:rsidRPr="00E37AEE" w:rsidTr="00051412">
        <w:trPr>
          <w:jc w:val="center"/>
        </w:trPr>
        <w:tc>
          <w:tcPr>
            <w:tcW w:w="2694" w:type="dxa"/>
            <w:shd w:val="clear" w:color="auto" w:fill="auto"/>
          </w:tcPr>
          <w:p w:rsidR="00A53E13" w:rsidRPr="00E37AEE" w:rsidRDefault="00C11A26" w:rsidP="00A53E13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E13" w:rsidRPr="00E37AEE" w:rsidRDefault="00A53E13" w:rsidP="00A53E13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709" w:type="dxa"/>
            <w:vAlign w:val="center"/>
          </w:tcPr>
          <w:p w:rsidR="00A53E13" w:rsidRPr="00E37AEE" w:rsidRDefault="00A53E13" w:rsidP="00C1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</w:t>
            </w:r>
            <w:r w:rsidR="00C11A26" w:rsidRPr="00E37AE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A53E13" w:rsidRPr="00E37AEE" w:rsidRDefault="00C11A26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12 431,74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53E13" w:rsidRPr="00E37AEE" w:rsidRDefault="00C11A26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12 431,74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53E13" w:rsidRPr="00E37AEE" w:rsidRDefault="006777CD" w:rsidP="00E04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A53E13" w:rsidRPr="00E37AEE" w:rsidRDefault="00A53E13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A53E13" w:rsidRPr="00E37AEE" w:rsidTr="00051412">
        <w:trPr>
          <w:jc w:val="center"/>
        </w:trPr>
        <w:tc>
          <w:tcPr>
            <w:tcW w:w="2694" w:type="dxa"/>
            <w:shd w:val="clear" w:color="auto" w:fill="auto"/>
          </w:tcPr>
          <w:p w:rsidR="00A53E13" w:rsidRPr="00E37AEE" w:rsidRDefault="00A53E13" w:rsidP="00A53E13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E13" w:rsidRPr="00E37AEE" w:rsidRDefault="00A53E13" w:rsidP="00A53E13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709" w:type="dxa"/>
            <w:vAlign w:val="center"/>
          </w:tcPr>
          <w:p w:rsidR="00A53E13" w:rsidRPr="00E37AEE" w:rsidRDefault="00A53E13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418" w:type="dxa"/>
            <w:vAlign w:val="center"/>
          </w:tcPr>
          <w:p w:rsidR="00A53E13" w:rsidRPr="00E37AEE" w:rsidRDefault="00C11A26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10 156,64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53E13" w:rsidRPr="00E37AEE" w:rsidRDefault="00C11A26" w:rsidP="0071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10 153,61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53E13" w:rsidRPr="00E37AEE" w:rsidRDefault="00E04392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A53E13" w:rsidRPr="00E37AEE" w:rsidRDefault="00681A18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A53E13" w:rsidRPr="00E37AEE" w:rsidTr="00051412">
        <w:trPr>
          <w:jc w:val="center"/>
        </w:trPr>
        <w:tc>
          <w:tcPr>
            <w:tcW w:w="2694" w:type="dxa"/>
            <w:shd w:val="clear" w:color="auto" w:fill="auto"/>
          </w:tcPr>
          <w:p w:rsidR="00A53E13" w:rsidRPr="00E37AEE" w:rsidRDefault="00A53E13" w:rsidP="00A53E13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Транспорт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E13" w:rsidRPr="00E37AEE" w:rsidRDefault="00A53E13" w:rsidP="00A53E13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709" w:type="dxa"/>
            <w:vAlign w:val="center"/>
          </w:tcPr>
          <w:p w:rsidR="00A53E13" w:rsidRPr="00E37AEE" w:rsidRDefault="00A53E13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1418" w:type="dxa"/>
            <w:vAlign w:val="center"/>
          </w:tcPr>
          <w:p w:rsidR="00A53E13" w:rsidRPr="00E37AEE" w:rsidRDefault="00C11A26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19 910,22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53E13" w:rsidRPr="00E37AEE" w:rsidRDefault="00C11A26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18 288,68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53E13" w:rsidRPr="00E37AEE" w:rsidRDefault="00A53E13" w:rsidP="00E04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1,</w:t>
            </w:r>
            <w:r w:rsidR="00E04392" w:rsidRPr="00E37AE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A53E13" w:rsidRPr="00E37AEE" w:rsidRDefault="00C11A26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91,9</w:t>
            </w:r>
          </w:p>
        </w:tc>
      </w:tr>
      <w:tr w:rsidR="00A53E13" w:rsidRPr="00E37AEE" w:rsidTr="00051412">
        <w:trPr>
          <w:jc w:val="center"/>
        </w:trPr>
        <w:tc>
          <w:tcPr>
            <w:tcW w:w="2694" w:type="dxa"/>
            <w:shd w:val="clear" w:color="auto" w:fill="auto"/>
          </w:tcPr>
          <w:p w:rsidR="00A53E13" w:rsidRPr="00E37AEE" w:rsidRDefault="00A53E13" w:rsidP="00A53E13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E13" w:rsidRPr="00E37AEE" w:rsidRDefault="00A53E13" w:rsidP="00A53E13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709" w:type="dxa"/>
            <w:vAlign w:val="center"/>
          </w:tcPr>
          <w:p w:rsidR="00A53E13" w:rsidRPr="00E37AEE" w:rsidRDefault="00A53E13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A53E13" w:rsidRPr="00E37AEE" w:rsidRDefault="00C11A26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2 008,97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53E13" w:rsidRPr="00E37AEE" w:rsidRDefault="00C11A26" w:rsidP="00AF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240,2</w:t>
            </w:r>
            <w:r w:rsidR="006777CD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53E13" w:rsidRPr="00E37AEE" w:rsidRDefault="00A53E13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0,02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A53E13" w:rsidRPr="00E37AEE" w:rsidRDefault="00C11A26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12,0</w:t>
            </w:r>
          </w:p>
        </w:tc>
      </w:tr>
      <w:tr w:rsidR="00A53E13" w:rsidRPr="00E37AEE" w:rsidTr="00051412">
        <w:trPr>
          <w:jc w:val="center"/>
        </w:trPr>
        <w:tc>
          <w:tcPr>
            <w:tcW w:w="2694" w:type="dxa"/>
            <w:shd w:val="clear" w:color="auto" w:fill="auto"/>
          </w:tcPr>
          <w:p w:rsidR="00A53E13" w:rsidRPr="00E37AEE" w:rsidRDefault="00A53E13" w:rsidP="00A53E13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E13" w:rsidRPr="00E37AEE" w:rsidRDefault="00A53E13" w:rsidP="00A53E13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709" w:type="dxa"/>
            <w:vAlign w:val="center"/>
          </w:tcPr>
          <w:p w:rsidR="00A53E13" w:rsidRPr="00E37AEE" w:rsidRDefault="00A53E13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A53E13" w:rsidRPr="00E37AEE" w:rsidRDefault="00C11A26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870,37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53E13" w:rsidRPr="00E37AEE" w:rsidRDefault="00C11A26" w:rsidP="00677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870,3</w:t>
            </w:r>
            <w:r w:rsidR="006777CD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53E13" w:rsidRPr="00E37AEE" w:rsidRDefault="00A53E13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A53E13" w:rsidRPr="00E37AEE" w:rsidRDefault="00A53E13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A53E13" w:rsidRPr="00E37AEE" w:rsidTr="00051412">
        <w:trPr>
          <w:jc w:val="center"/>
        </w:trPr>
        <w:tc>
          <w:tcPr>
            <w:tcW w:w="2694" w:type="dxa"/>
            <w:shd w:val="clear" w:color="auto" w:fill="auto"/>
          </w:tcPr>
          <w:p w:rsidR="00A53E13" w:rsidRPr="00E37AEE" w:rsidRDefault="00A53E13" w:rsidP="00A53E13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E13" w:rsidRPr="00E37AEE" w:rsidRDefault="00A53E13" w:rsidP="00A53E13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A53E13" w:rsidRPr="00E37AEE" w:rsidRDefault="00A53E13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A53E13" w:rsidRPr="00E37AEE" w:rsidRDefault="00C11A26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84 098,52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53E13" w:rsidRPr="00E37AEE" w:rsidRDefault="00C11A26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83 998,52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53E13" w:rsidRPr="00E37AEE" w:rsidRDefault="004A3A1E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6,7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A53E13" w:rsidRPr="00E37AEE" w:rsidRDefault="00C11A26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99,9</w:t>
            </w:r>
          </w:p>
        </w:tc>
      </w:tr>
      <w:tr w:rsidR="00A53E13" w:rsidRPr="00E37AEE" w:rsidTr="00051412">
        <w:trPr>
          <w:jc w:val="center"/>
        </w:trPr>
        <w:tc>
          <w:tcPr>
            <w:tcW w:w="2694" w:type="dxa"/>
            <w:shd w:val="clear" w:color="auto" w:fill="auto"/>
          </w:tcPr>
          <w:p w:rsidR="00A53E13" w:rsidRPr="00E37AEE" w:rsidRDefault="00A53E13" w:rsidP="00A53E13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Жилищное хозяйство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E13" w:rsidRPr="00E37AEE" w:rsidRDefault="00A53E13" w:rsidP="00A53E13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A53E13" w:rsidRPr="00E37AEE" w:rsidRDefault="00A53E13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A53E13" w:rsidRPr="00E37AEE" w:rsidRDefault="00C11A26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62 868,34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53E13" w:rsidRPr="00E37AEE" w:rsidRDefault="00C11A26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62 868,34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53E13" w:rsidRPr="00E37AEE" w:rsidRDefault="004A3A1E" w:rsidP="0068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A53E13" w:rsidRPr="00E37AEE" w:rsidRDefault="00A53E13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A53E13" w:rsidRPr="00E37AEE" w:rsidTr="00051412">
        <w:trPr>
          <w:jc w:val="center"/>
        </w:trPr>
        <w:tc>
          <w:tcPr>
            <w:tcW w:w="2694" w:type="dxa"/>
            <w:shd w:val="clear" w:color="auto" w:fill="auto"/>
          </w:tcPr>
          <w:p w:rsidR="00A53E13" w:rsidRPr="00E37AEE" w:rsidRDefault="00A53E13" w:rsidP="00A53E13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E13" w:rsidRPr="00E37AEE" w:rsidRDefault="00A53E13" w:rsidP="00A53E13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A53E13" w:rsidRPr="00E37AEE" w:rsidRDefault="00A53E13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A53E13" w:rsidRPr="00E37AEE" w:rsidRDefault="00C11A26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20 746,18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53E13" w:rsidRPr="00E37AEE" w:rsidRDefault="00C11A26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20 746,18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53E13" w:rsidRPr="00E37AEE" w:rsidRDefault="004A3A1E" w:rsidP="0068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1,7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A53E13" w:rsidRPr="00E37AEE" w:rsidRDefault="00C11A26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A53E13" w:rsidRPr="00E37AEE" w:rsidTr="00051412">
        <w:trPr>
          <w:jc w:val="center"/>
        </w:trPr>
        <w:tc>
          <w:tcPr>
            <w:tcW w:w="2694" w:type="dxa"/>
            <w:shd w:val="clear" w:color="auto" w:fill="auto"/>
          </w:tcPr>
          <w:p w:rsidR="00A53E13" w:rsidRPr="00E37AEE" w:rsidRDefault="00A53E13" w:rsidP="00A53E13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E13" w:rsidRPr="00E37AEE" w:rsidRDefault="00A53E13" w:rsidP="00A53E13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A53E13" w:rsidRPr="00E37AEE" w:rsidRDefault="00A53E13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A53E13" w:rsidRPr="00E37AEE" w:rsidRDefault="00C11A26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384,00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53E13" w:rsidRPr="00E37AEE" w:rsidRDefault="00C11A26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384,00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53E13" w:rsidRPr="00E37AEE" w:rsidRDefault="00A53E13" w:rsidP="0068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0,</w:t>
            </w:r>
            <w:r w:rsidR="004A3A1E" w:rsidRPr="00E37AEE">
              <w:rPr>
                <w:rFonts w:ascii="Times New Roman" w:eastAsia="Times New Roman" w:hAnsi="Times New Roman"/>
                <w:lang w:eastAsia="ru-RU"/>
              </w:rPr>
              <w:t>0</w:t>
            </w:r>
            <w:r w:rsidR="0068042A" w:rsidRPr="00E37AE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A53E13" w:rsidRPr="00E37AEE" w:rsidRDefault="00A53E13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A53E13" w:rsidRPr="00E37AEE" w:rsidTr="00051412">
        <w:trPr>
          <w:jc w:val="center"/>
        </w:trPr>
        <w:tc>
          <w:tcPr>
            <w:tcW w:w="2694" w:type="dxa"/>
            <w:shd w:val="clear" w:color="auto" w:fill="auto"/>
          </w:tcPr>
          <w:p w:rsidR="00A53E13" w:rsidRPr="00E37AEE" w:rsidRDefault="00A53E13" w:rsidP="00A53E13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Другие вопросы в области жилищно-коммунального хозяйства</w:t>
            </w:r>
          </w:p>
          <w:p w:rsidR="00406AE9" w:rsidRPr="00E37AEE" w:rsidRDefault="00406AE9" w:rsidP="00A53E13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53E13" w:rsidRPr="00E37AEE" w:rsidRDefault="00A53E13" w:rsidP="00A53E13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vAlign w:val="center"/>
          </w:tcPr>
          <w:p w:rsidR="00A53E13" w:rsidRPr="00E37AEE" w:rsidRDefault="00A53E13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418" w:type="dxa"/>
            <w:vAlign w:val="center"/>
          </w:tcPr>
          <w:p w:rsidR="00A53E13" w:rsidRPr="00E37AEE" w:rsidRDefault="00C11A26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53E13" w:rsidRPr="00E37AEE" w:rsidRDefault="00C11A26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</w:t>
            </w:r>
            <w:r w:rsidR="006777CD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53E13" w:rsidRPr="00E37AEE" w:rsidRDefault="006777CD" w:rsidP="00A53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A53E13" w:rsidRPr="00E37AEE" w:rsidRDefault="00C11A26" w:rsidP="00681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540FCC" w:rsidRPr="00E37AEE" w:rsidTr="007A47A6">
        <w:trPr>
          <w:jc w:val="center"/>
        </w:trPr>
        <w:tc>
          <w:tcPr>
            <w:tcW w:w="2694" w:type="dxa"/>
            <w:shd w:val="clear" w:color="auto" w:fill="auto"/>
          </w:tcPr>
          <w:p w:rsidR="00540FCC" w:rsidRPr="00E37AEE" w:rsidRDefault="00540FCC" w:rsidP="00540FCC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0FCC" w:rsidRPr="00E37AEE" w:rsidRDefault="00540FCC" w:rsidP="00540FC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06</w:t>
            </w:r>
          </w:p>
        </w:tc>
        <w:tc>
          <w:tcPr>
            <w:tcW w:w="709" w:type="dxa"/>
            <w:vAlign w:val="center"/>
          </w:tcPr>
          <w:p w:rsidR="00540FCC" w:rsidRPr="00E37AEE" w:rsidRDefault="00540FCC" w:rsidP="0054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540FCC" w:rsidRPr="00E37AEE" w:rsidRDefault="00C11A26" w:rsidP="00891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3 781,17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540FCC" w:rsidRPr="00E37AEE" w:rsidRDefault="00C11A26" w:rsidP="0054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8,6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40FCC" w:rsidRPr="00E37AEE" w:rsidRDefault="007A47A6" w:rsidP="004A3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540FCC" w:rsidRPr="00E37AEE" w:rsidRDefault="00C11A26" w:rsidP="007A4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7AEE">
              <w:rPr>
                <w:rFonts w:ascii="Times New Roman" w:hAnsi="Times New Roman"/>
                <w:b/>
              </w:rPr>
              <w:t>0,2</w:t>
            </w:r>
          </w:p>
        </w:tc>
      </w:tr>
      <w:tr w:rsidR="00C11A26" w:rsidRPr="00E37AEE" w:rsidTr="00212292">
        <w:trPr>
          <w:jc w:val="center"/>
        </w:trPr>
        <w:tc>
          <w:tcPr>
            <w:tcW w:w="2694" w:type="dxa"/>
            <w:shd w:val="clear" w:color="auto" w:fill="auto"/>
          </w:tcPr>
          <w:p w:rsidR="00C11A26" w:rsidRPr="00E37AEE" w:rsidRDefault="00C11A26" w:rsidP="00C11A26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1A26" w:rsidRPr="00E37AEE" w:rsidRDefault="00C11A26" w:rsidP="00C11A26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709" w:type="dxa"/>
            <w:vAlign w:val="center"/>
          </w:tcPr>
          <w:p w:rsidR="00C11A26" w:rsidRPr="00E37AEE" w:rsidRDefault="00C11A26" w:rsidP="00C1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418" w:type="dxa"/>
            <w:vAlign w:val="center"/>
          </w:tcPr>
          <w:p w:rsidR="00C11A26" w:rsidRPr="00E37AEE" w:rsidRDefault="00C11A26" w:rsidP="00C1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3 781 ,17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11A26" w:rsidRPr="00E37AEE" w:rsidRDefault="00C11A26" w:rsidP="00C1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8,6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11A26" w:rsidRPr="00E37AEE" w:rsidRDefault="00C11A26" w:rsidP="004A3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0,0</w:t>
            </w:r>
            <w:r w:rsidR="004A3A1E" w:rsidRPr="00E37AE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09" w:type="dxa"/>
            <w:shd w:val="clear" w:color="auto" w:fill="auto"/>
            <w:vAlign w:val="bottom"/>
          </w:tcPr>
          <w:p w:rsidR="00C11A26" w:rsidRPr="00E37AEE" w:rsidRDefault="006777CD" w:rsidP="00C11A26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0,2</w:t>
            </w:r>
          </w:p>
        </w:tc>
      </w:tr>
      <w:tr w:rsidR="00C11A26" w:rsidRPr="00E37AEE" w:rsidTr="00051412">
        <w:trPr>
          <w:jc w:val="center"/>
        </w:trPr>
        <w:tc>
          <w:tcPr>
            <w:tcW w:w="2694" w:type="dxa"/>
            <w:shd w:val="clear" w:color="auto" w:fill="auto"/>
          </w:tcPr>
          <w:p w:rsidR="00C11A26" w:rsidRPr="00E37AEE" w:rsidRDefault="00C11A26" w:rsidP="00C11A26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1A26" w:rsidRPr="00E37AEE" w:rsidRDefault="00C11A26" w:rsidP="00C11A26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07</w:t>
            </w:r>
          </w:p>
        </w:tc>
        <w:tc>
          <w:tcPr>
            <w:tcW w:w="709" w:type="dxa"/>
            <w:vAlign w:val="center"/>
          </w:tcPr>
          <w:p w:rsidR="00C11A26" w:rsidRPr="00E37AEE" w:rsidRDefault="00C11A26" w:rsidP="00C1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C11A26" w:rsidRPr="00E37AEE" w:rsidRDefault="00C11A26" w:rsidP="00C1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854 817,38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11A26" w:rsidRPr="00E37AEE" w:rsidRDefault="006777CD" w:rsidP="00C1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846 051,01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11A26" w:rsidRPr="00E37AEE" w:rsidRDefault="004A3A1E" w:rsidP="00C1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67,7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C11A26" w:rsidRPr="00E37AEE" w:rsidRDefault="00C11A26" w:rsidP="00C1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99</w:t>
            </w:r>
            <w:r w:rsidR="00906166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</w:tr>
      <w:tr w:rsidR="00C11A26" w:rsidRPr="00E37AEE" w:rsidTr="00051412">
        <w:trPr>
          <w:jc w:val="center"/>
        </w:trPr>
        <w:tc>
          <w:tcPr>
            <w:tcW w:w="2694" w:type="dxa"/>
            <w:shd w:val="clear" w:color="auto" w:fill="auto"/>
          </w:tcPr>
          <w:p w:rsidR="00C11A26" w:rsidRPr="00E37AEE" w:rsidRDefault="00C11A26" w:rsidP="00C11A26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1A26" w:rsidRPr="00E37AEE" w:rsidRDefault="00C11A26" w:rsidP="00C11A26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center"/>
          </w:tcPr>
          <w:p w:rsidR="00C11A26" w:rsidRPr="00E37AEE" w:rsidRDefault="00C11A26" w:rsidP="00C1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C11A26" w:rsidRPr="00E37AEE" w:rsidRDefault="00C11A26" w:rsidP="00C1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142 215,12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11A26" w:rsidRPr="00E37AEE" w:rsidRDefault="00C11A26" w:rsidP="00C1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140 017,33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11A26" w:rsidRPr="00E37AEE" w:rsidRDefault="004A3A1E" w:rsidP="004A3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11,2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C11A26" w:rsidRPr="00E37AEE" w:rsidRDefault="00C11A26" w:rsidP="00C1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98,5</w:t>
            </w:r>
          </w:p>
        </w:tc>
      </w:tr>
      <w:tr w:rsidR="00C11A26" w:rsidRPr="00E37AEE" w:rsidTr="00406AE9">
        <w:trPr>
          <w:trHeight w:val="477"/>
          <w:jc w:val="center"/>
        </w:trPr>
        <w:tc>
          <w:tcPr>
            <w:tcW w:w="2694" w:type="dxa"/>
            <w:shd w:val="clear" w:color="auto" w:fill="auto"/>
          </w:tcPr>
          <w:p w:rsidR="00C11A26" w:rsidRPr="00E37AEE" w:rsidRDefault="00C11A26" w:rsidP="00C11A26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</w:p>
          <w:p w:rsidR="00C11A26" w:rsidRPr="00E37AEE" w:rsidRDefault="00C11A26" w:rsidP="00C11A26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Общее образование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1A26" w:rsidRPr="00E37AEE" w:rsidRDefault="00C11A26" w:rsidP="00C11A26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center"/>
          </w:tcPr>
          <w:p w:rsidR="00C11A26" w:rsidRPr="00E37AEE" w:rsidRDefault="00C11A26" w:rsidP="00C1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C11A26" w:rsidRPr="00E37AEE" w:rsidRDefault="00812292" w:rsidP="00C1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532 915,98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11A26" w:rsidRPr="00E37AEE" w:rsidRDefault="00812292" w:rsidP="00C1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530 003,09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11A26" w:rsidRPr="00E37AEE" w:rsidRDefault="004A3A1E" w:rsidP="00C1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42,4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C11A26" w:rsidRPr="00E37AEE" w:rsidRDefault="00C11A26" w:rsidP="00C1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99,</w:t>
            </w:r>
            <w:r w:rsidR="00812292" w:rsidRPr="00E37AE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C11A26" w:rsidRPr="00E37AEE" w:rsidTr="00051412">
        <w:trPr>
          <w:jc w:val="center"/>
        </w:trPr>
        <w:tc>
          <w:tcPr>
            <w:tcW w:w="2694" w:type="dxa"/>
            <w:shd w:val="clear" w:color="auto" w:fill="auto"/>
          </w:tcPr>
          <w:p w:rsidR="00C11A26" w:rsidRPr="00E37AEE" w:rsidRDefault="00C11A26" w:rsidP="00C11A26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1A26" w:rsidRPr="00E37AEE" w:rsidRDefault="00C11A26" w:rsidP="00C11A26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center"/>
          </w:tcPr>
          <w:p w:rsidR="00C11A26" w:rsidRPr="00E37AEE" w:rsidRDefault="00C11A26" w:rsidP="00C1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C11A26" w:rsidRPr="00E37AEE" w:rsidRDefault="00812292" w:rsidP="00C1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75 370,00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11A26" w:rsidRPr="00E37AEE" w:rsidRDefault="00812292" w:rsidP="00C1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72 172,10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11A26" w:rsidRPr="00E37AEE" w:rsidRDefault="004A3A1E" w:rsidP="00C1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5,8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C11A26" w:rsidRPr="00E37AEE" w:rsidRDefault="00812292" w:rsidP="00C1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95,8</w:t>
            </w:r>
          </w:p>
        </w:tc>
      </w:tr>
      <w:tr w:rsidR="00C11A26" w:rsidRPr="00E37AEE" w:rsidTr="00051412">
        <w:trPr>
          <w:jc w:val="center"/>
        </w:trPr>
        <w:tc>
          <w:tcPr>
            <w:tcW w:w="2694" w:type="dxa"/>
            <w:shd w:val="clear" w:color="auto" w:fill="auto"/>
          </w:tcPr>
          <w:p w:rsidR="00C11A26" w:rsidRPr="00E37AEE" w:rsidRDefault="00C11A26" w:rsidP="00C11A26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1A26" w:rsidRPr="00E37AEE" w:rsidRDefault="00C11A26" w:rsidP="00C11A26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center"/>
          </w:tcPr>
          <w:p w:rsidR="00C11A26" w:rsidRPr="00E37AEE" w:rsidRDefault="00C11A26" w:rsidP="00C1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C11A26" w:rsidRPr="00E37AEE" w:rsidRDefault="00812292" w:rsidP="00C1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8 866,78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11A26" w:rsidRPr="00E37AEE" w:rsidRDefault="006777CD" w:rsidP="00C1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8 866,77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11A26" w:rsidRPr="00E37AEE" w:rsidRDefault="00C11A26" w:rsidP="00C1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0,7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C11A26" w:rsidRPr="00E37AEE" w:rsidRDefault="00C11A26" w:rsidP="00C1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C11A26" w:rsidRPr="00E37AEE" w:rsidTr="00051412">
        <w:trPr>
          <w:jc w:val="center"/>
        </w:trPr>
        <w:tc>
          <w:tcPr>
            <w:tcW w:w="2694" w:type="dxa"/>
            <w:shd w:val="clear" w:color="auto" w:fill="auto"/>
          </w:tcPr>
          <w:p w:rsidR="00C11A26" w:rsidRPr="00E37AEE" w:rsidRDefault="00C11A26" w:rsidP="00C11A26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1A26" w:rsidRPr="00E37AEE" w:rsidRDefault="00C11A26" w:rsidP="00C11A26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center"/>
          </w:tcPr>
          <w:p w:rsidR="00C11A26" w:rsidRPr="00E37AEE" w:rsidRDefault="00C11A26" w:rsidP="00C1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C11A26" w:rsidRPr="00E37AEE" w:rsidRDefault="00812292" w:rsidP="00AF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95 449,5</w:t>
            </w:r>
            <w:r w:rsidR="00AF6365" w:rsidRPr="00E37AE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11A26" w:rsidRPr="00E37AEE" w:rsidRDefault="00812292" w:rsidP="00AF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94 991,7</w:t>
            </w:r>
            <w:r w:rsidR="006777C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11A26" w:rsidRPr="00E37AEE" w:rsidRDefault="004A3A1E" w:rsidP="00C1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7,6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C11A26" w:rsidRPr="00E37AEE" w:rsidRDefault="00812292" w:rsidP="00C1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99,5</w:t>
            </w:r>
          </w:p>
        </w:tc>
      </w:tr>
      <w:tr w:rsidR="00C11A26" w:rsidRPr="00E37AEE" w:rsidTr="00051412">
        <w:trPr>
          <w:jc w:val="center"/>
        </w:trPr>
        <w:tc>
          <w:tcPr>
            <w:tcW w:w="2694" w:type="dxa"/>
            <w:shd w:val="clear" w:color="auto" w:fill="auto"/>
          </w:tcPr>
          <w:p w:rsidR="00C11A26" w:rsidRPr="00E37AEE" w:rsidRDefault="00C11A26" w:rsidP="00C11A26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1A26" w:rsidRPr="00E37AEE" w:rsidRDefault="00C11A26" w:rsidP="00C11A26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08</w:t>
            </w:r>
          </w:p>
        </w:tc>
        <w:tc>
          <w:tcPr>
            <w:tcW w:w="709" w:type="dxa"/>
            <w:vAlign w:val="center"/>
          </w:tcPr>
          <w:p w:rsidR="00C11A26" w:rsidRPr="00E37AEE" w:rsidRDefault="00C11A26" w:rsidP="00C1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C11A26" w:rsidRPr="00E37AEE" w:rsidRDefault="00812292" w:rsidP="00A40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69 193,7</w:t>
            </w:r>
            <w:r w:rsidR="00A40704" w:rsidRPr="00E37AEE"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11A26" w:rsidRPr="00E37AEE" w:rsidRDefault="00812292" w:rsidP="00A40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69</w:t>
            </w:r>
            <w:r w:rsidR="004A3A1E" w:rsidRPr="00E37AEE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193,7</w:t>
            </w:r>
            <w:r w:rsidR="00A40704" w:rsidRPr="00E37AEE"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11A26" w:rsidRPr="00E37AEE" w:rsidRDefault="004A3A1E" w:rsidP="00C1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5,5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C11A26" w:rsidRPr="00E37AEE" w:rsidRDefault="00C11A26" w:rsidP="00C1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100</w:t>
            </w:r>
          </w:p>
        </w:tc>
      </w:tr>
      <w:tr w:rsidR="00812292" w:rsidRPr="00E37AEE" w:rsidTr="00051412">
        <w:trPr>
          <w:jc w:val="center"/>
        </w:trPr>
        <w:tc>
          <w:tcPr>
            <w:tcW w:w="2694" w:type="dxa"/>
            <w:shd w:val="clear" w:color="auto" w:fill="auto"/>
          </w:tcPr>
          <w:p w:rsidR="00812292" w:rsidRPr="00E37AEE" w:rsidRDefault="00812292" w:rsidP="00812292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2292" w:rsidRPr="00E37AEE" w:rsidRDefault="00812292" w:rsidP="00812292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vAlign w:val="center"/>
          </w:tcPr>
          <w:p w:rsidR="00812292" w:rsidRPr="00E37AEE" w:rsidRDefault="00812292" w:rsidP="0081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812292" w:rsidRPr="00E37AEE" w:rsidRDefault="00812292" w:rsidP="0081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47 580,20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12292" w:rsidRPr="00E37AEE" w:rsidRDefault="00812292" w:rsidP="0081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47 580,20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12292" w:rsidRPr="00E37AEE" w:rsidRDefault="004A3A1E" w:rsidP="0081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3,8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812292" w:rsidRPr="00E37AEE" w:rsidRDefault="00812292" w:rsidP="0081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812292" w:rsidRPr="00E37AEE" w:rsidTr="00051412">
        <w:trPr>
          <w:jc w:val="center"/>
        </w:trPr>
        <w:tc>
          <w:tcPr>
            <w:tcW w:w="2694" w:type="dxa"/>
            <w:shd w:val="clear" w:color="auto" w:fill="auto"/>
          </w:tcPr>
          <w:p w:rsidR="00812292" w:rsidRPr="00E37AEE" w:rsidRDefault="00812292" w:rsidP="00812292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2292" w:rsidRPr="00E37AEE" w:rsidRDefault="00812292" w:rsidP="00812292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vAlign w:val="center"/>
          </w:tcPr>
          <w:p w:rsidR="00812292" w:rsidRPr="00E37AEE" w:rsidRDefault="00812292" w:rsidP="0081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812292" w:rsidRPr="00E37AEE" w:rsidRDefault="00812292" w:rsidP="00A40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21 613,5</w:t>
            </w:r>
            <w:r w:rsidR="00A40704" w:rsidRPr="00E37AEE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12292" w:rsidRPr="00E37AEE" w:rsidRDefault="00812292" w:rsidP="00A40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21 613,5</w:t>
            </w:r>
            <w:r w:rsidR="00A40704" w:rsidRPr="00E37AEE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12292" w:rsidRPr="00E37AEE" w:rsidRDefault="00812292" w:rsidP="0081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1,7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812292" w:rsidRPr="00E37AEE" w:rsidRDefault="00812292" w:rsidP="0081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812292" w:rsidRPr="00E37AEE" w:rsidTr="00051412">
        <w:trPr>
          <w:jc w:val="center"/>
        </w:trPr>
        <w:tc>
          <w:tcPr>
            <w:tcW w:w="2694" w:type="dxa"/>
            <w:shd w:val="clear" w:color="auto" w:fill="auto"/>
          </w:tcPr>
          <w:p w:rsidR="00812292" w:rsidRPr="00E37AEE" w:rsidRDefault="00812292" w:rsidP="00812292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2292" w:rsidRPr="00E37AEE" w:rsidRDefault="00812292" w:rsidP="00812292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812292" w:rsidRPr="00E37AEE" w:rsidRDefault="00812292" w:rsidP="0081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812292" w:rsidRPr="00E37AEE" w:rsidRDefault="00812292" w:rsidP="0081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43 179,69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12292" w:rsidRPr="00E37AEE" w:rsidRDefault="00812292" w:rsidP="0081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42 785,90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12292" w:rsidRPr="00E37AEE" w:rsidRDefault="00812292" w:rsidP="004A3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3,</w:t>
            </w:r>
            <w:r w:rsidR="004A3A1E" w:rsidRPr="00E37AEE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812292" w:rsidRPr="00E37AEE" w:rsidRDefault="00812292" w:rsidP="0081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99,1</w:t>
            </w:r>
          </w:p>
        </w:tc>
      </w:tr>
      <w:tr w:rsidR="00812292" w:rsidRPr="00E37AEE" w:rsidTr="00051412">
        <w:trPr>
          <w:jc w:val="center"/>
        </w:trPr>
        <w:tc>
          <w:tcPr>
            <w:tcW w:w="2694" w:type="dxa"/>
            <w:shd w:val="clear" w:color="auto" w:fill="auto"/>
          </w:tcPr>
          <w:p w:rsidR="00812292" w:rsidRPr="00E37AEE" w:rsidRDefault="00812292" w:rsidP="00812292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2292" w:rsidRPr="00E37AEE" w:rsidRDefault="00812292" w:rsidP="00812292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812292" w:rsidRPr="00E37AEE" w:rsidRDefault="00812292" w:rsidP="0081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812292" w:rsidRPr="00E37AEE" w:rsidRDefault="00812292" w:rsidP="0081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6 397,08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12292" w:rsidRPr="00E37AEE" w:rsidRDefault="00812292" w:rsidP="0081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6 397,08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12292" w:rsidRPr="00E37AEE" w:rsidRDefault="004A3A1E" w:rsidP="0081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0,5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812292" w:rsidRPr="00E37AEE" w:rsidRDefault="00812292" w:rsidP="0081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812292" w:rsidRPr="00E37AEE" w:rsidTr="00051412">
        <w:trPr>
          <w:jc w:val="center"/>
        </w:trPr>
        <w:tc>
          <w:tcPr>
            <w:tcW w:w="2694" w:type="dxa"/>
            <w:shd w:val="clear" w:color="auto" w:fill="auto"/>
          </w:tcPr>
          <w:p w:rsidR="00812292" w:rsidRPr="00E37AEE" w:rsidRDefault="00812292" w:rsidP="00812292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2292" w:rsidRPr="00E37AEE" w:rsidRDefault="00812292" w:rsidP="00812292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812292" w:rsidRPr="00E37AEE" w:rsidRDefault="00812292" w:rsidP="0081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812292" w:rsidRPr="00E37AEE" w:rsidRDefault="00812292" w:rsidP="0081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914,82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12292" w:rsidRPr="00E37AEE" w:rsidRDefault="00812292" w:rsidP="0081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894,82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12292" w:rsidRPr="00E37AEE" w:rsidRDefault="00812292" w:rsidP="0081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812292" w:rsidRPr="00E37AEE" w:rsidRDefault="00812292" w:rsidP="0081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97,8</w:t>
            </w:r>
          </w:p>
        </w:tc>
      </w:tr>
      <w:tr w:rsidR="00812292" w:rsidRPr="00E37AEE" w:rsidTr="00051412">
        <w:trPr>
          <w:jc w:val="center"/>
        </w:trPr>
        <w:tc>
          <w:tcPr>
            <w:tcW w:w="2694" w:type="dxa"/>
            <w:shd w:val="clear" w:color="auto" w:fill="auto"/>
          </w:tcPr>
          <w:p w:rsidR="00812292" w:rsidRPr="00E37AEE" w:rsidRDefault="00812292" w:rsidP="00812292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2292" w:rsidRPr="00E37AEE" w:rsidRDefault="00812292" w:rsidP="00812292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812292" w:rsidRPr="00E37AEE" w:rsidRDefault="00812292" w:rsidP="0081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812292" w:rsidRPr="00E37AEE" w:rsidRDefault="00812292" w:rsidP="00AF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30</w:t>
            </w:r>
            <w:r w:rsidR="00AF6365" w:rsidRPr="00E37AEE">
              <w:rPr>
                <w:rFonts w:ascii="Times New Roman" w:eastAsia="Times New Roman" w:hAnsi="Times New Roman"/>
                <w:lang w:eastAsia="ru-RU"/>
              </w:rPr>
              <w:t> </w:t>
            </w:r>
            <w:r w:rsidRPr="00E37AEE">
              <w:rPr>
                <w:rFonts w:ascii="Times New Roman" w:eastAsia="Times New Roman" w:hAnsi="Times New Roman"/>
                <w:lang w:eastAsia="ru-RU"/>
              </w:rPr>
              <w:t>163</w:t>
            </w:r>
            <w:r w:rsidR="00AF6365" w:rsidRPr="00E37AEE">
              <w:rPr>
                <w:rFonts w:ascii="Times New Roman" w:eastAsia="Times New Roman" w:hAnsi="Times New Roman"/>
                <w:lang w:eastAsia="ru-RU"/>
              </w:rPr>
              <w:t>,</w:t>
            </w:r>
            <w:r w:rsidRPr="00E37AEE">
              <w:rPr>
                <w:rFonts w:ascii="Times New Roman" w:eastAsia="Times New Roman" w:hAnsi="Times New Roman"/>
                <w:lang w:eastAsia="ru-RU"/>
              </w:rPr>
              <w:t>48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12292" w:rsidRPr="00E37AEE" w:rsidRDefault="00812292" w:rsidP="0081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30 029,97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12292" w:rsidRPr="00E37AEE" w:rsidRDefault="00812292" w:rsidP="0081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2,4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812292" w:rsidRPr="00E37AEE" w:rsidRDefault="00812292" w:rsidP="0081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99,6</w:t>
            </w:r>
          </w:p>
        </w:tc>
      </w:tr>
      <w:tr w:rsidR="00812292" w:rsidRPr="00E37AEE" w:rsidTr="00406AE9">
        <w:trPr>
          <w:trHeight w:val="693"/>
          <w:jc w:val="center"/>
        </w:trPr>
        <w:tc>
          <w:tcPr>
            <w:tcW w:w="2694" w:type="dxa"/>
            <w:shd w:val="clear" w:color="auto" w:fill="auto"/>
          </w:tcPr>
          <w:p w:rsidR="00812292" w:rsidRPr="00E37AEE" w:rsidRDefault="00812292" w:rsidP="00812292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2292" w:rsidRPr="00E37AEE" w:rsidRDefault="00812292" w:rsidP="00812292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812292" w:rsidRPr="00E37AEE" w:rsidRDefault="00812292" w:rsidP="0081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418" w:type="dxa"/>
            <w:vAlign w:val="center"/>
          </w:tcPr>
          <w:p w:rsidR="00812292" w:rsidRPr="00E37AEE" w:rsidRDefault="00812292" w:rsidP="0081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5 704,31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12292" w:rsidRPr="00E37AEE" w:rsidRDefault="00812292" w:rsidP="0081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5 464,03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12292" w:rsidRPr="00E37AEE" w:rsidRDefault="00812292" w:rsidP="0081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0,4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812292" w:rsidRPr="00E37AEE" w:rsidRDefault="00812292" w:rsidP="0081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95,8</w:t>
            </w:r>
          </w:p>
        </w:tc>
      </w:tr>
      <w:tr w:rsidR="00812292" w:rsidRPr="00E37AEE" w:rsidTr="00051412">
        <w:trPr>
          <w:jc w:val="center"/>
        </w:trPr>
        <w:tc>
          <w:tcPr>
            <w:tcW w:w="2694" w:type="dxa"/>
            <w:shd w:val="clear" w:color="auto" w:fill="auto"/>
          </w:tcPr>
          <w:p w:rsidR="00812292" w:rsidRPr="00E37AEE" w:rsidRDefault="00812292" w:rsidP="00812292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2292" w:rsidRPr="00E37AEE" w:rsidRDefault="00812292" w:rsidP="00812292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812292" w:rsidRPr="00E37AEE" w:rsidRDefault="00812292" w:rsidP="0081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812292" w:rsidRPr="00E37AEE" w:rsidRDefault="0039462A" w:rsidP="0081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2 930,06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12292" w:rsidRPr="00E37AEE" w:rsidRDefault="0039462A" w:rsidP="0081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2 930,06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12292" w:rsidRPr="00E37AEE" w:rsidRDefault="00812292" w:rsidP="004A3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0,</w:t>
            </w:r>
            <w:r w:rsidR="004A3A1E" w:rsidRPr="00E37AEE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812292" w:rsidRPr="00E37AEE" w:rsidRDefault="00812292" w:rsidP="0081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100</w:t>
            </w:r>
          </w:p>
        </w:tc>
      </w:tr>
      <w:tr w:rsidR="00812292" w:rsidRPr="00E37AEE" w:rsidTr="00051412">
        <w:trPr>
          <w:jc w:val="center"/>
        </w:trPr>
        <w:tc>
          <w:tcPr>
            <w:tcW w:w="2694" w:type="dxa"/>
            <w:shd w:val="clear" w:color="auto" w:fill="auto"/>
          </w:tcPr>
          <w:p w:rsidR="00812292" w:rsidRPr="00E37AEE" w:rsidRDefault="00812292" w:rsidP="00812292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2292" w:rsidRPr="00E37AEE" w:rsidRDefault="00812292" w:rsidP="00812292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812292" w:rsidRPr="00E37AEE" w:rsidRDefault="00812292" w:rsidP="0081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812292" w:rsidRPr="00E37AEE" w:rsidRDefault="0039462A" w:rsidP="0081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2 610,96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12292" w:rsidRPr="00E37AEE" w:rsidRDefault="0039462A" w:rsidP="0081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2 610,96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12292" w:rsidRPr="00E37AEE" w:rsidRDefault="00812292" w:rsidP="0081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0,2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812292" w:rsidRPr="00E37AEE" w:rsidRDefault="00812292" w:rsidP="0081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812292" w:rsidRPr="00E37AEE" w:rsidTr="00051412">
        <w:trPr>
          <w:jc w:val="center"/>
        </w:trPr>
        <w:tc>
          <w:tcPr>
            <w:tcW w:w="2694" w:type="dxa"/>
            <w:shd w:val="clear" w:color="auto" w:fill="auto"/>
          </w:tcPr>
          <w:p w:rsidR="00812292" w:rsidRPr="00E37AEE" w:rsidRDefault="00812292" w:rsidP="00812292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Массовый спорт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2292" w:rsidRPr="00E37AEE" w:rsidRDefault="00812292" w:rsidP="00812292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812292" w:rsidRPr="00E37AEE" w:rsidRDefault="00812292" w:rsidP="0081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812292" w:rsidRPr="00E37AEE" w:rsidRDefault="0039462A" w:rsidP="0081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319,10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12292" w:rsidRPr="00E37AEE" w:rsidRDefault="0039462A" w:rsidP="0081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319,10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12292" w:rsidRPr="00E37AEE" w:rsidRDefault="006777CD" w:rsidP="0081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0,02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812292" w:rsidRPr="00E37AEE" w:rsidRDefault="00812292" w:rsidP="0081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812292" w:rsidRPr="00E37AEE" w:rsidTr="00051412">
        <w:trPr>
          <w:jc w:val="center"/>
        </w:trPr>
        <w:tc>
          <w:tcPr>
            <w:tcW w:w="2694" w:type="dxa"/>
            <w:shd w:val="clear" w:color="auto" w:fill="auto"/>
          </w:tcPr>
          <w:p w:rsidR="00812292" w:rsidRPr="00E37AEE" w:rsidRDefault="00812292" w:rsidP="00812292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2292" w:rsidRPr="00E37AEE" w:rsidRDefault="00812292" w:rsidP="00812292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:rsidR="00812292" w:rsidRPr="00E37AEE" w:rsidRDefault="00812292" w:rsidP="0081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812292" w:rsidRPr="00E37AEE" w:rsidRDefault="0039462A" w:rsidP="0081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59 078,67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12292" w:rsidRPr="00E37AEE" w:rsidRDefault="0039462A" w:rsidP="0081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59 078,67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12292" w:rsidRPr="00E37AEE" w:rsidRDefault="00812292" w:rsidP="004A3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4,</w:t>
            </w:r>
            <w:r w:rsidR="004A3A1E" w:rsidRPr="00E37AEE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812292" w:rsidRPr="00E37AEE" w:rsidRDefault="00812292" w:rsidP="0081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100</w:t>
            </w:r>
          </w:p>
        </w:tc>
      </w:tr>
      <w:tr w:rsidR="0039462A" w:rsidRPr="00E37AEE" w:rsidTr="00051412">
        <w:trPr>
          <w:jc w:val="center"/>
        </w:trPr>
        <w:tc>
          <w:tcPr>
            <w:tcW w:w="2694" w:type="dxa"/>
            <w:shd w:val="clear" w:color="auto" w:fill="auto"/>
          </w:tcPr>
          <w:p w:rsidR="0039462A" w:rsidRPr="00E37AEE" w:rsidRDefault="0039462A" w:rsidP="0039462A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462A" w:rsidRPr="00E37AEE" w:rsidRDefault="0039462A" w:rsidP="0039462A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:rsidR="0039462A" w:rsidRPr="00E37AEE" w:rsidRDefault="0039462A" w:rsidP="00394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39462A" w:rsidRPr="00E37AEE" w:rsidRDefault="0039462A" w:rsidP="00394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51 635,82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39462A" w:rsidRPr="00E37AEE" w:rsidRDefault="0039462A" w:rsidP="00394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51 635,82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9462A" w:rsidRPr="00E37AEE" w:rsidRDefault="0039462A" w:rsidP="00394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4,1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39462A" w:rsidRPr="00E37AEE" w:rsidRDefault="0039462A" w:rsidP="00394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39462A" w:rsidRPr="00E37AEE" w:rsidTr="00051412">
        <w:trPr>
          <w:jc w:val="center"/>
        </w:trPr>
        <w:tc>
          <w:tcPr>
            <w:tcW w:w="2694" w:type="dxa"/>
            <w:shd w:val="clear" w:color="auto" w:fill="auto"/>
          </w:tcPr>
          <w:p w:rsidR="0039462A" w:rsidRPr="00E37AEE" w:rsidRDefault="0039462A" w:rsidP="0039462A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462A" w:rsidRPr="00E37AEE" w:rsidRDefault="0039462A" w:rsidP="0039462A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:rsidR="0039462A" w:rsidRPr="00E37AEE" w:rsidRDefault="0039462A" w:rsidP="00394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39462A" w:rsidRPr="00E37AEE" w:rsidRDefault="0039462A" w:rsidP="00394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7 442,85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39462A" w:rsidRPr="00E37AEE" w:rsidRDefault="0039462A" w:rsidP="00394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7 442,85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9462A" w:rsidRPr="00E37AEE" w:rsidRDefault="0039462A" w:rsidP="004A3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0,</w:t>
            </w:r>
            <w:r w:rsidR="004A3A1E" w:rsidRPr="00E37AE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39462A" w:rsidRPr="00E37AEE" w:rsidRDefault="0039462A" w:rsidP="00394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39462A" w:rsidRPr="00E37AEE" w:rsidTr="00051412">
        <w:trPr>
          <w:jc w:val="center"/>
        </w:trPr>
        <w:tc>
          <w:tcPr>
            <w:tcW w:w="2694" w:type="dxa"/>
            <w:shd w:val="clear" w:color="auto" w:fill="auto"/>
          </w:tcPr>
          <w:p w:rsidR="0039462A" w:rsidRPr="00E37AEE" w:rsidRDefault="0039462A" w:rsidP="0039462A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462A" w:rsidRPr="00E37AEE" w:rsidRDefault="0039462A" w:rsidP="0039462A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9462A" w:rsidRPr="00E37AEE" w:rsidRDefault="0039462A" w:rsidP="00394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9462A" w:rsidRPr="00E37AEE" w:rsidRDefault="0039462A" w:rsidP="00394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1 266 280,95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39462A" w:rsidRPr="00E37AEE" w:rsidRDefault="0039462A" w:rsidP="00394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1 249 305,39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9462A" w:rsidRPr="00E37AEE" w:rsidRDefault="0039462A" w:rsidP="00394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9462A" w:rsidRPr="00E37AEE" w:rsidRDefault="0039462A" w:rsidP="00394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98,7</w:t>
            </w:r>
          </w:p>
        </w:tc>
      </w:tr>
    </w:tbl>
    <w:p w:rsidR="00121200" w:rsidRPr="00E37AEE" w:rsidRDefault="00121200" w:rsidP="00121200">
      <w:pPr>
        <w:keepNext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406AE9" w:rsidRPr="00E37AEE" w:rsidRDefault="00406AE9" w:rsidP="00121200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</w:p>
    <w:p w:rsidR="00013108" w:rsidRPr="00D02F14" w:rsidRDefault="00013108" w:rsidP="00121200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D02F14">
        <w:rPr>
          <w:rFonts w:ascii="Times New Roman" w:hAnsi="Times New Roman"/>
          <w:sz w:val="26"/>
          <w:szCs w:val="26"/>
          <w:lang w:eastAsia="ru-RU"/>
        </w:rPr>
        <w:lastRenderedPageBreak/>
        <w:t xml:space="preserve">Не исполнено бюджетных назначений на сумму </w:t>
      </w:r>
      <w:r w:rsidR="002070C2" w:rsidRPr="00D02F14">
        <w:rPr>
          <w:rFonts w:ascii="Times New Roman" w:hAnsi="Times New Roman"/>
          <w:sz w:val="26"/>
          <w:szCs w:val="26"/>
          <w:lang w:eastAsia="ru-RU"/>
        </w:rPr>
        <w:t>16 975,56</w:t>
      </w:r>
      <w:r w:rsidRPr="00D02F14">
        <w:rPr>
          <w:rFonts w:ascii="Times New Roman" w:hAnsi="Times New Roman"/>
          <w:sz w:val="26"/>
          <w:szCs w:val="26"/>
          <w:lang w:eastAsia="ru-RU"/>
        </w:rPr>
        <w:t xml:space="preserve"> тыс. рублей, из них:</w:t>
      </w:r>
      <w:r w:rsidRPr="00D02F14">
        <w:rPr>
          <w:rFonts w:ascii="Times New Roman" w:hAnsi="Times New Roman"/>
          <w:sz w:val="26"/>
          <w:szCs w:val="26"/>
          <w:lang w:eastAsia="ru-RU"/>
        </w:rPr>
        <w:tab/>
      </w:r>
    </w:p>
    <w:p w:rsidR="00013108" w:rsidRPr="00DF0D71" w:rsidRDefault="00013108" w:rsidP="00B20A07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DF0D71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D02F14" w:rsidRPr="00DF0D71">
        <w:rPr>
          <w:rFonts w:ascii="Times New Roman" w:hAnsi="Times New Roman"/>
          <w:sz w:val="26"/>
          <w:szCs w:val="26"/>
          <w:lang w:eastAsia="ru-RU"/>
        </w:rPr>
        <w:t>300,00</w:t>
      </w:r>
      <w:r w:rsidRPr="00DF0D71">
        <w:rPr>
          <w:rFonts w:ascii="Times New Roman" w:hAnsi="Times New Roman"/>
          <w:sz w:val="26"/>
          <w:szCs w:val="26"/>
          <w:lang w:eastAsia="ru-RU"/>
        </w:rPr>
        <w:t xml:space="preserve"> тыс. рублей – </w:t>
      </w:r>
      <w:r w:rsidR="002D67EE" w:rsidRPr="00DF0D71">
        <w:rPr>
          <w:rFonts w:ascii="Times New Roman" w:hAnsi="Times New Roman"/>
          <w:sz w:val="26"/>
          <w:szCs w:val="26"/>
          <w:lang w:eastAsia="ru-RU"/>
        </w:rPr>
        <w:t xml:space="preserve">средства районного бюджета </w:t>
      </w:r>
      <w:r w:rsidR="00D02F14" w:rsidRPr="00DF0D71">
        <w:rPr>
          <w:rFonts w:ascii="Times New Roman" w:hAnsi="Times New Roman"/>
          <w:sz w:val="26"/>
          <w:szCs w:val="26"/>
          <w:lang w:eastAsia="ru-RU"/>
        </w:rPr>
        <w:t>резервного фонда - невостребованные средства по причине отсутствия потребности;</w:t>
      </w:r>
    </w:p>
    <w:p w:rsidR="00013108" w:rsidRPr="00DF0D71" w:rsidRDefault="00013108" w:rsidP="00B20A07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DF0D71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D02F14" w:rsidRPr="00DF0D71">
        <w:rPr>
          <w:rFonts w:ascii="Times New Roman" w:hAnsi="Times New Roman"/>
          <w:sz w:val="26"/>
          <w:szCs w:val="26"/>
          <w:lang w:eastAsia="ru-RU"/>
        </w:rPr>
        <w:t>20,00</w:t>
      </w:r>
      <w:r w:rsidRPr="00DF0D71">
        <w:rPr>
          <w:rFonts w:ascii="Times New Roman" w:hAnsi="Times New Roman"/>
          <w:sz w:val="26"/>
          <w:szCs w:val="26"/>
          <w:lang w:eastAsia="ru-RU"/>
        </w:rPr>
        <w:t xml:space="preserve"> тыс. рублей </w:t>
      </w:r>
      <w:r w:rsidR="00DB405E" w:rsidRPr="00DF0D71">
        <w:rPr>
          <w:rFonts w:ascii="Times New Roman" w:hAnsi="Times New Roman"/>
          <w:sz w:val="26"/>
          <w:szCs w:val="26"/>
          <w:lang w:eastAsia="ru-RU"/>
        </w:rPr>
        <w:t>–</w:t>
      </w:r>
      <w:r w:rsidRPr="00DF0D7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D67EE" w:rsidRPr="00DF0D71">
        <w:rPr>
          <w:rFonts w:ascii="Times New Roman" w:hAnsi="Times New Roman"/>
          <w:sz w:val="26"/>
          <w:szCs w:val="26"/>
          <w:lang w:eastAsia="ru-RU"/>
        </w:rPr>
        <w:t xml:space="preserve">средства районного бюджета на </w:t>
      </w:r>
      <w:r w:rsidR="00D02F14" w:rsidRPr="00DF0D71">
        <w:rPr>
          <w:rFonts w:ascii="Times New Roman" w:hAnsi="Times New Roman"/>
          <w:sz w:val="26"/>
          <w:szCs w:val="26"/>
          <w:lang w:eastAsia="ru-RU"/>
        </w:rPr>
        <w:t>предоставление дополнительной меры социальной поддержки гражданам, заключившим контракт о прохождении военной службы в Вооруженных Силах Российской Федерации в зоне проведения специальной военной операции</w:t>
      </w:r>
      <w:r w:rsidR="0017375F" w:rsidRPr="00DF0D71">
        <w:rPr>
          <w:rFonts w:ascii="Times New Roman" w:hAnsi="Times New Roman"/>
          <w:sz w:val="26"/>
          <w:szCs w:val="26"/>
          <w:lang w:eastAsia="ru-RU"/>
        </w:rPr>
        <w:t xml:space="preserve"> - невостребованные средства по причине отсутствия </w:t>
      </w:r>
      <w:r w:rsidR="001C41BF">
        <w:rPr>
          <w:rFonts w:ascii="Times New Roman" w:hAnsi="Times New Roman"/>
          <w:sz w:val="26"/>
          <w:szCs w:val="26"/>
          <w:lang w:eastAsia="ru-RU"/>
        </w:rPr>
        <w:t>заявлений</w:t>
      </w:r>
      <w:r w:rsidR="0017375F" w:rsidRPr="00DF0D71">
        <w:rPr>
          <w:rFonts w:ascii="Times New Roman" w:hAnsi="Times New Roman"/>
          <w:sz w:val="26"/>
          <w:szCs w:val="26"/>
          <w:lang w:eastAsia="ru-RU"/>
        </w:rPr>
        <w:t>;</w:t>
      </w:r>
    </w:p>
    <w:p w:rsidR="00013108" w:rsidRPr="00DF0D71" w:rsidRDefault="00013108" w:rsidP="00B20A07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DF0D71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D02F14" w:rsidRPr="00DF0D71">
        <w:rPr>
          <w:rFonts w:ascii="Times New Roman" w:hAnsi="Times New Roman"/>
          <w:sz w:val="26"/>
          <w:szCs w:val="26"/>
          <w:lang w:eastAsia="ru-RU"/>
        </w:rPr>
        <w:t>1</w:t>
      </w:r>
      <w:r w:rsidR="00B81E47" w:rsidRPr="00DF0D71">
        <w:rPr>
          <w:rFonts w:ascii="Times New Roman" w:hAnsi="Times New Roman"/>
          <w:sz w:val="26"/>
          <w:szCs w:val="26"/>
          <w:lang w:eastAsia="ru-RU"/>
        </w:rPr>
        <w:t> </w:t>
      </w:r>
      <w:r w:rsidR="00D02F14" w:rsidRPr="00DF0D71">
        <w:rPr>
          <w:rFonts w:ascii="Times New Roman" w:hAnsi="Times New Roman"/>
          <w:sz w:val="26"/>
          <w:szCs w:val="26"/>
          <w:lang w:eastAsia="ru-RU"/>
        </w:rPr>
        <w:t>621</w:t>
      </w:r>
      <w:r w:rsidR="00B81E47" w:rsidRPr="00DF0D71">
        <w:rPr>
          <w:rFonts w:ascii="Times New Roman" w:hAnsi="Times New Roman"/>
          <w:sz w:val="26"/>
          <w:szCs w:val="26"/>
          <w:lang w:eastAsia="ru-RU"/>
        </w:rPr>
        <w:t>,54</w:t>
      </w:r>
      <w:r w:rsidR="00D02F14" w:rsidRPr="00DF0D7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F0D71">
        <w:rPr>
          <w:rFonts w:ascii="Times New Roman" w:hAnsi="Times New Roman"/>
          <w:sz w:val="26"/>
          <w:szCs w:val="26"/>
          <w:lang w:eastAsia="ru-RU"/>
        </w:rPr>
        <w:t xml:space="preserve">тыс. рублей -  средства </w:t>
      </w:r>
      <w:r w:rsidR="00B16207" w:rsidRPr="00DF0D71">
        <w:rPr>
          <w:rFonts w:ascii="Times New Roman" w:hAnsi="Times New Roman"/>
          <w:sz w:val="26"/>
          <w:szCs w:val="26"/>
          <w:lang w:eastAsia="ru-RU"/>
        </w:rPr>
        <w:t xml:space="preserve">районного бюджета </w:t>
      </w:r>
      <w:r w:rsidRPr="00DF0D71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B81E47" w:rsidRPr="00DF0D71">
        <w:rPr>
          <w:rFonts w:ascii="Times New Roman" w:hAnsi="Times New Roman"/>
          <w:sz w:val="26"/>
          <w:szCs w:val="26"/>
          <w:lang w:eastAsia="ru-RU"/>
        </w:rPr>
        <w:t>транспортное</w:t>
      </w:r>
      <w:r w:rsidR="000D3F8F" w:rsidRPr="00DF0D71">
        <w:rPr>
          <w:rFonts w:ascii="Times New Roman" w:hAnsi="Times New Roman"/>
          <w:sz w:val="26"/>
          <w:szCs w:val="26"/>
          <w:lang w:eastAsia="ru-RU"/>
        </w:rPr>
        <w:t xml:space="preserve"> обслуживание</w:t>
      </w:r>
      <w:r w:rsidRPr="00DF0D7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E26A4" w:rsidRPr="00DF0D71">
        <w:rPr>
          <w:rFonts w:ascii="Times New Roman" w:hAnsi="Times New Roman"/>
          <w:sz w:val="26"/>
          <w:szCs w:val="26"/>
          <w:lang w:eastAsia="ru-RU"/>
        </w:rPr>
        <w:t>населения</w:t>
      </w:r>
      <w:r w:rsidRPr="00DF0D71">
        <w:rPr>
          <w:rFonts w:ascii="Times New Roman" w:hAnsi="Times New Roman"/>
          <w:sz w:val="26"/>
          <w:szCs w:val="26"/>
          <w:lang w:eastAsia="ru-RU"/>
        </w:rPr>
        <w:t xml:space="preserve"> - невостребованные средства по причине </w:t>
      </w:r>
      <w:r w:rsidR="003E26A4" w:rsidRPr="00DF0D71">
        <w:rPr>
          <w:rFonts w:ascii="Times New Roman" w:hAnsi="Times New Roman"/>
          <w:sz w:val="26"/>
          <w:szCs w:val="26"/>
          <w:lang w:eastAsia="ru-RU"/>
        </w:rPr>
        <w:t>дополнительно предоставленной субсидии из областного бюджета в конце года</w:t>
      </w:r>
      <w:r w:rsidRPr="00DF0D71">
        <w:rPr>
          <w:rFonts w:ascii="Times New Roman" w:hAnsi="Times New Roman"/>
          <w:sz w:val="26"/>
          <w:szCs w:val="26"/>
          <w:lang w:eastAsia="ru-RU"/>
        </w:rPr>
        <w:t>;</w:t>
      </w:r>
    </w:p>
    <w:p w:rsidR="00725D58" w:rsidRPr="00DF0D71" w:rsidRDefault="00725D58" w:rsidP="00B20A07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DF0D71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9367A8" w:rsidRPr="00DF0D71">
        <w:rPr>
          <w:rFonts w:ascii="Times New Roman" w:hAnsi="Times New Roman"/>
          <w:sz w:val="26"/>
          <w:szCs w:val="26"/>
          <w:lang w:eastAsia="ru-RU"/>
        </w:rPr>
        <w:t>227,0</w:t>
      </w:r>
      <w:r w:rsidR="003F049D" w:rsidRPr="00DF0D71">
        <w:rPr>
          <w:rFonts w:ascii="Times New Roman" w:hAnsi="Times New Roman"/>
          <w:sz w:val="26"/>
          <w:szCs w:val="26"/>
          <w:lang w:eastAsia="ru-RU"/>
        </w:rPr>
        <w:t xml:space="preserve">0 </w:t>
      </w:r>
      <w:r w:rsidRPr="00DF0D71">
        <w:rPr>
          <w:rFonts w:ascii="Times New Roman" w:hAnsi="Times New Roman"/>
          <w:sz w:val="26"/>
          <w:szCs w:val="26"/>
          <w:lang w:eastAsia="ru-RU"/>
        </w:rPr>
        <w:t xml:space="preserve">тыс. рублей – средства районного бюджета на </w:t>
      </w:r>
      <w:r w:rsidR="003F049D" w:rsidRPr="00DF0D71">
        <w:rPr>
          <w:rFonts w:ascii="Times New Roman" w:hAnsi="Times New Roman"/>
          <w:sz w:val="26"/>
          <w:szCs w:val="26"/>
          <w:lang w:eastAsia="ru-RU"/>
        </w:rPr>
        <w:t>централизованное хозяйственное обслуживание МКУ «Хозуправление»</w:t>
      </w:r>
      <w:r w:rsidR="00BA590A" w:rsidRPr="00DF0D71">
        <w:rPr>
          <w:rFonts w:ascii="Times New Roman" w:hAnsi="Times New Roman"/>
          <w:sz w:val="26"/>
          <w:szCs w:val="26"/>
          <w:lang w:eastAsia="ru-RU"/>
        </w:rPr>
        <w:t xml:space="preserve"> - невостребованные средства по причине </w:t>
      </w:r>
      <w:r w:rsidR="001C41BF">
        <w:rPr>
          <w:rFonts w:ascii="Times New Roman" w:hAnsi="Times New Roman"/>
          <w:sz w:val="26"/>
          <w:szCs w:val="26"/>
          <w:lang w:eastAsia="ru-RU"/>
        </w:rPr>
        <w:t xml:space="preserve">переноса </w:t>
      </w:r>
      <w:r w:rsidR="003F049D" w:rsidRPr="00DF0D71">
        <w:rPr>
          <w:rFonts w:ascii="Times New Roman" w:hAnsi="Times New Roman"/>
          <w:sz w:val="26"/>
          <w:szCs w:val="26"/>
          <w:lang w:eastAsia="ru-RU"/>
        </w:rPr>
        <w:t xml:space="preserve">оплаты </w:t>
      </w:r>
      <w:r w:rsidR="001C41BF">
        <w:rPr>
          <w:rFonts w:ascii="Times New Roman" w:hAnsi="Times New Roman"/>
          <w:sz w:val="26"/>
          <w:szCs w:val="26"/>
          <w:lang w:eastAsia="ru-RU"/>
        </w:rPr>
        <w:t xml:space="preserve">счетов за декабрь по </w:t>
      </w:r>
      <w:r w:rsidR="003F049D" w:rsidRPr="00DF0D71">
        <w:rPr>
          <w:rFonts w:ascii="Times New Roman" w:hAnsi="Times New Roman"/>
          <w:sz w:val="26"/>
          <w:szCs w:val="26"/>
          <w:lang w:eastAsia="ru-RU"/>
        </w:rPr>
        <w:t>коммунальны</w:t>
      </w:r>
      <w:r w:rsidR="001C41BF">
        <w:rPr>
          <w:rFonts w:ascii="Times New Roman" w:hAnsi="Times New Roman"/>
          <w:sz w:val="26"/>
          <w:szCs w:val="26"/>
          <w:lang w:eastAsia="ru-RU"/>
        </w:rPr>
        <w:t>м</w:t>
      </w:r>
      <w:r w:rsidR="003F049D" w:rsidRPr="00DF0D71">
        <w:rPr>
          <w:rFonts w:ascii="Times New Roman" w:hAnsi="Times New Roman"/>
          <w:sz w:val="26"/>
          <w:szCs w:val="26"/>
          <w:lang w:eastAsia="ru-RU"/>
        </w:rPr>
        <w:t xml:space="preserve"> услуг</w:t>
      </w:r>
      <w:r w:rsidR="001C41BF">
        <w:rPr>
          <w:rFonts w:ascii="Times New Roman" w:hAnsi="Times New Roman"/>
          <w:sz w:val="26"/>
          <w:szCs w:val="26"/>
          <w:lang w:eastAsia="ru-RU"/>
        </w:rPr>
        <w:t>ам</w:t>
      </w:r>
      <w:r w:rsidR="003F049D" w:rsidRPr="00DF0D71">
        <w:rPr>
          <w:rFonts w:ascii="Times New Roman" w:hAnsi="Times New Roman"/>
          <w:sz w:val="26"/>
          <w:szCs w:val="26"/>
          <w:lang w:eastAsia="ru-RU"/>
        </w:rPr>
        <w:t>, услуг</w:t>
      </w:r>
      <w:r w:rsidR="001C41BF">
        <w:rPr>
          <w:rFonts w:ascii="Times New Roman" w:hAnsi="Times New Roman"/>
          <w:sz w:val="26"/>
          <w:szCs w:val="26"/>
          <w:lang w:eastAsia="ru-RU"/>
        </w:rPr>
        <w:t>ам</w:t>
      </w:r>
      <w:r w:rsidR="003F049D" w:rsidRPr="00DF0D71">
        <w:rPr>
          <w:rFonts w:ascii="Times New Roman" w:hAnsi="Times New Roman"/>
          <w:sz w:val="26"/>
          <w:szCs w:val="26"/>
          <w:lang w:eastAsia="ru-RU"/>
        </w:rPr>
        <w:t xml:space="preserve"> связи, предрейсов</w:t>
      </w:r>
      <w:r w:rsidR="001C41BF">
        <w:rPr>
          <w:rFonts w:ascii="Times New Roman" w:hAnsi="Times New Roman"/>
          <w:sz w:val="26"/>
          <w:szCs w:val="26"/>
          <w:lang w:eastAsia="ru-RU"/>
        </w:rPr>
        <w:t>ого</w:t>
      </w:r>
      <w:r w:rsidR="003F049D" w:rsidRPr="00DF0D71">
        <w:rPr>
          <w:rFonts w:ascii="Times New Roman" w:hAnsi="Times New Roman"/>
          <w:sz w:val="26"/>
          <w:szCs w:val="26"/>
          <w:lang w:eastAsia="ru-RU"/>
        </w:rPr>
        <w:t xml:space="preserve"> осмотр</w:t>
      </w:r>
      <w:r w:rsidR="001C41BF">
        <w:rPr>
          <w:rFonts w:ascii="Times New Roman" w:hAnsi="Times New Roman"/>
          <w:sz w:val="26"/>
          <w:szCs w:val="26"/>
          <w:lang w:eastAsia="ru-RU"/>
        </w:rPr>
        <w:t>а</w:t>
      </w:r>
      <w:r w:rsidR="003F049D" w:rsidRPr="00DF0D71">
        <w:rPr>
          <w:rFonts w:ascii="Times New Roman" w:hAnsi="Times New Roman"/>
          <w:sz w:val="26"/>
          <w:szCs w:val="26"/>
          <w:lang w:eastAsia="ru-RU"/>
        </w:rPr>
        <w:t>, ГСМ</w:t>
      </w:r>
      <w:r w:rsidR="00BA590A" w:rsidRPr="00DF0D7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C41BF">
        <w:rPr>
          <w:rFonts w:ascii="Times New Roman" w:hAnsi="Times New Roman"/>
          <w:sz w:val="26"/>
          <w:szCs w:val="26"/>
          <w:lang w:eastAsia="ru-RU"/>
        </w:rPr>
        <w:t>в</w:t>
      </w:r>
      <w:r w:rsidR="00BA590A" w:rsidRPr="001C41B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A590A" w:rsidRPr="00DF0D71">
        <w:rPr>
          <w:rFonts w:ascii="Times New Roman" w:hAnsi="Times New Roman"/>
          <w:sz w:val="26"/>
          <w:szCs w:val="26"/>
          <w:lang w:eastAsia="ru-RU"/>
        </w:rPr>
        <w:t>янва</w:t>
      </w:r>
      <w:r w:rsidR="003F049D" w:rsidRPr="00DF0D71">
        <w:rPr>
          <w:rFonts w:ascii="Times New Roman" w:hAnsi="Times New Roman"/>
          <w:sz w:val="26"/>
          <w:szCs w:val="26"/>
          <w:lang w:eastAsia="ru-RU"/>
        </w:rPr>
        <w:t>ре 2025</w:t>
      </w:r>
      <w:r w:rsidR="00BA590A" w:rsidRPr="00DF0D71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Pr="00DF0D71">
        <w:rPr>
          <w:rFonts w:ascii="Times New Roman" w:hAnsi="Times New Roman"/>
          <w:sz w:val="26"/>
          <w:szCs w:val="26"/>
          <w:lang w:eastAsia="ru-RU"/>
        </w:rPr>
        <w:t>;</w:t>
      </w:r>
    </w:p>
    <w:p w:rsidR="004A7B0D" w:rsidRPr="00DF0D71" w:rsidRDefault="004A7B0D" w:rsidP="00B20A07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DF0D71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D92CA0" w:rsidRPr="00DF0D71">
        <w:rPr>
          <w:rFonts w:ascii="Times New Roman" w:hAnsi="Times New Roman"/>
          <w:sz w:val="26"/>
          <w:szCs w:val="26"/>
          <w:lang w:eastAsia="ru-RU"/>
        </w:rPr>
        <w:t>3 772,57</w:t>
      </w:r>
      <w:r w:rsidRPr="00DF0D71">
        <w:rPr>
          <w:rFonts w:ascii="Times New Roman" w:hAnsi="Times New Roman"/>
          <w:sz w:val="26"/>
          <w:szCs w:val="26"/>
          <w:lang w:eastAsia="ru-RU"/>
        </w:rPr>
        <w:t xml:space="preserve"> тыс. рублей – средства районного бюджета на мероприятия по охране окружающей среды</w:t>
      </w:r>
      <w:r w:rsidR="00F7279E" w:rsidRPr="00DF0D71">
        <w:rPr>
          <w:rFonts w:ascii="Times New Roman" w:hAnsi="Times New Roman"/>
          <w:sz w:val="26"/>
          <w:szCs w:val="26"/>
          <w:lang w:eastAsia="ru-RU"/>
        </w:rPr>
        <w:t xml:space="preserve"> (формирование фонда) </w:t>
      </w:r>
      <w:r w:rsidRPr="00DF0D71">
        <w:rPr>
          <w:rFonts w:ascii="Times New Roman" w:hAnsi="Times New Roman"/>
          <w:sz w:val="26"/>
          <w:szCs w:val="26"/>
          <w:lang w:eastAsia="ru-RU"/>
        </w:rPr>
        <w:t xml:space="preserve">- невостребованные средства по причине отсутствия </w:t>
      </w:r>
      <w:r w:rsidR="001C41BF">
        <w:rPr>
          <w:rFonts w:ascii="Times New Roman" w:hAnsi="Times New Roman"/>
          <w:sz w:val="26"/>
          <w:szCs w:val="26"/>
          <w:lang w:eastAsia="ru-RU"/>
        </w:rPr>
        <w:t>реализации мероприятий</w:t>
      </w:r>
      <w:r w:rsidR="001C41BF" w:rsidRPr="001C41BF">
        <w:t xml:space="preserve"> </w:t>
      </w:r>
      <w:r w:rsidR="001C41BF" w:rsidRPr="001C41BF">
        <w:rPr>
          <w:rFonts w:ascii="Times New Roman" w:hAnsi="Times New Roman"/>
          <w:sz w:val="26"/>
          <w:szCs w:val="26"/>
          <w:lang w:eastAsia="ru-RU"/>
        </w:rPr>
        <w:t>по охране окружающей среды</w:t>
      </w:r>
      <w:r w:rsidRPr="00DF0D71">
        <w:rPr>
          <w:rFonts w:ascii="Times New Roman" w:hAnsi="Times New Roman"/>
          <w:sz w:val="26"/>
          <w:szCs w:val="26"/>
          <w:lang w:eastAsia="ru-RU"/>
        </w:rPr>
        <w:t>;</w:t>
      </w:r>
    </w:p>
    <w:p w:rsidR="004A7B0D" w:rsidRPr="00DF0D71" w:rsidRDefault="009367A8" w:rsidP="00B20A07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DF0D71">
        <w:rPr>
          <w:rFonts w:ascii="Times New Roman" w:hAnsi="Times New Roman"/>
          <w:sz w:val="26"/>
          <w:szCs w:val="26"/>
          <w:lang w:eastAsia="ru-RU"/>
        </w:rPr>
        <w:t>- 0,35</w:t>
      </w:r>
      <w:r w:rsidR="004A7B0D" w:rsidRPr="00DF0D71">
        <w:rPr>
          <w:rFonts w:ascii="Times New Roman" w:hAnsi="Times New Roman"/>
          <w:sz w:val="26"/>
          <w:szCs w:val="26"/>
          <w:lang w:eastAsia="ru-RU"/>
        </w:rPr>
        <w:t xml:space="preserve"> тыс. рублей – средства федерального бюджета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- невостребованные средства по причине отсутствия потребности;</w:t>
      </w:r>
    </w:p>
    <w:p w:rsidR="004A7B0D" w:rsidRPr="00DF0D71" w:rsidRDefault="004A7B0D" w:rsidP="00B20A07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DF0D71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D92CA0" w:rsidRPr="00DF0D71">
        <w:rPr>
          <w:rFonts w:ascii="Times New Roman" w:hAnsi="Times New Roman"/>
          <w:sz w:val="26"/>
          <w:szCs w:val="26"/>
          <w:lang w:eastAsia="ru-RU"/>
        </w:rPr>
        <w:t>18,14</w:t>
      </w:r>
      <w:r w:rsidRPr="00DF0D71">
        <w:rPr>
          <w:rFonts w:ascii="Times New Roman" w:hAnsi="Times New Roman"/>
          <w:sz w:val="26"/>
          <w:szCs w:val="26"/>
          <w:lang w:eastAsia="ru-RU"/>
        </w:rPr>
        <w:t xml:space="preserve"> тыс. рублей – средства </w:t>
      </w:r>
      <w:r w:rsidR="00DB2863" w:rsidRPr="00DF0D71">
        <w:rPr>
          <w:rFonts w:ascii="Times New Roman" w:hAnsi="Times New Roman"/>
          <w:sz w:val="26"/>
          <w:szCs w:val="26"/>
          <w:lang w:eastAsia="ru-RU"/>
        </w:rPr>
        <w:t xml:space="preserve">районного </w:t>
      </w:r>
      <w:r w:rsidRPr="00DF0D71">
        <w:rPr>
          <w:rFonts w:ascii="Times New Roman" w:hAnsi="Times New Roman"/>
          <w:sz w:val="26"/>
          <w:szCs w:val="26"/>
          <w:lang w:eastAsia="ru-RU"/>
        </w:rPr>
        <w:t>бюдже</w:t>
      </w:r>
      <w:r w:rsidR="00D92CA0" w:rsidRPr="00DF0D71">
        <w:rPr>
          <w:rFonts w:ascii="Times New Roman" w:hAnsi="Times New Roman"/>
          <w:sz w:val="26"/>
          <w:szCs w:val="26"/>
          <w:lang w:eastAsia="ru-RU"/>
        </w:rPr>
        <w:t>та</w:t>
      </w:r>
      <w:r w:rsidRPr="00DF0D71">
        <w:rPr>
          <w:rFonts w:ascii="Times New Roman" w:hAnsi="Times New Roman"/>
          <w:sz w:val="26"/>
          <w:szCs w:val="26"/>
          <w:lang w:eastAsia="ru-RU"/>
        </w:rPr>
        <w:t xml:space="preserve"> на </w:t>
      </w:r>
      <w:r w:rsidR="00D92CA0" w:rsidRPr="00DF0D71">
        <w:rPr>
          <w:rFonts w:ascii="Times New Roman" w:hAnsi="Times New Roman"/>
          <w:sz w:val="26"/>
          <w:szCs w:val="26"/>
          <w:lang w:eastAsia="ru-RU"/>
        </w:rPr>
        <w:t xml:space="preserve">оказание услуги по подготовке и публикации информационных материалов о деятельности органов местного самоуправления Черлакского муниципального района </w:t>
      </w:r>
      <w:r w:rsidRPr="00DF0D71">
        <w:rPr>
          <w:rFonts w:ascii="Times New Roman" w:hAnsi="Times New Roman"/>
          <w:sz w:val="26"/>
          <w:szCs w:val="26"/>
          <w:lang w:eastAsia="ru-RU"/>
        </w:rPr>
        <w:t xml:space="preserve">- невостребованные средства </w:t>
      </w:r>
      <w:r w:rsidR="00D92CA0" w:rsidRPr="00DF0D71">
        <w:rPr>
          <w:rFonts w:ascii="Times New Roman" w:hAnsi="Times New Roman"/>
          <w:sz w:val="26"/>
          <w:szCs w:val="26"/>
          <w:lang w:eastAsia="ru-RU"/>
        </w:rPr>
        <w:t>по причине отсутствия потребности</w:t>
      </w:r>
      <w:r w:rsidRPr="00DF0D71">
        <w:rPr>
          <w:rFonts w:ascii="Times New Roman" w:hAnsi="Times New Roman"/>
          <w:sz w:val="26"/>
          <w:szCs w:val="26"/>
          <w:lang w:eastAsia="ru-RU"/>
        </w:rPr>
        <w:t>;</w:t>
      </w:r>
    </w:p>
    <w:p w:rsidR="009D5684" w:rsidRPr="00DF0D71" w:rsidRDefault="00096C81" w:rsidP="00B20A07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7F5BB8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D92CA0" w:rsidRPr="007F5BB8">
        <w:rPr>
          <w:rFonts w:ascii="Times New Roman" w:hAnsi="Times New Roman"/>
          <w:sz w:val="26"/>
          <w:szCs w:val="26"/>
          <w:lang w:eastAsia="ru-RU"/>
        </w:rPr>
        <w:t>1 768,68</w:t>
      </w:r>
      <w:r w:rsidR="009D5684" w:rsidRPr="007F5BB8">
        <w:rPr>
          <w:rFonts w:ascii="Times New Roman" w:hAnsi="Times New Roman"/>
          <w:sz w:val="26"/>
          <w:szCs w:val="26"/>
          <w:lang w:eastAsia="ru-RU"/>
        </w:rPr>
        <w:t xml:space="preserve"> тыс. рублей – средства </w:t>
      </w:r>
      <w:r w:rsidRPr="007F5BB8">
        <w:rPr>
          <w:rFonts w:ascii="Times New Roman" w:hAnsi="Times New Roman"/>
          <w:sz w:val="26"/>
          <w:szCs w:val="26"/>
          <w:lang w:eastAsia="ru-RU"/>
        </w:rPr>
        <w:t xml:space="preserve">районного </w:t>
      </w:r>
      <w:r w:rsidR="009D5684" w:rsidRPr="007F5BB8">
        <w:rPr>
          <w:rFonts w:ascii="Times New Roman" w:hAnsi="Times New Roman"/>
          <w:sz w:val="26"/>
          <w:szCs w:val="26"/>
          <w:lang w:eastAsia="ru-RU"/>
        </w:rPr>
        <w:t>бюдже</w:t>
      </w:r>
      <w:r w:rsidR="00D92CA0" w:rsidRPr="007F5BB8">
        <w:rPr>
          <w:rFonts w:ascii="Times New Roman" w:hAnsi="Times New Roman"/>
          <w:sz w:val="26"/>
          <w:szCs w:val="26"/>
          <w:lang w:eastAsia="ru-RU"/>
        </w:rPr>
        <w:t>та</w:t>
      </w:r>
      <w:r w:rsidR="009D5684" w:rsidRPr="007F5BB8">
        <w:rPr>
          <w:rFonts w:ascii="Times New Roman" w:hAnsi="Times New Roman"/>
          <w:sz w:val="26"/>
          <w:szCs w:val="26"/>
          <w:lang w:eastAsia="ru-RU"/>
        </w:rPr>
        <w:t xml:space="preserve"> на </w:t>
      </w:r>
      <w:r w:rsidR="00D92CA0" w:rsidRPr="007F5BB8">
        <w:rPr>
          <w:rFonts w:ascii="Times New Roman" w:hAnsi="Times New Roman"/>
          <w:sz w:val="26"/>
          <w:szCs w:val="26"/>
          <w:lang w:eastAsia="ru-RU"/>
        </w:rPr>
        <w:t>содержание муниципальных дорог</w:t>
      </w:r>
      <w:r w:rsidR="009D5684" w:rsidRPr="007F5BB8">
        <w:rPr>
          <w:rFonts w:ascii="Times New Roman" w:hAnsi="Times New Roman"/>
          <w:sz w:val="26"/>
          <w:szCs w:val="26"/>
          <w:lang w:eastAsia="ru-RU"/>
        </w:rPr>
        <w:t xml:space="preserve"> – невостребованные средства по причине </w:t>
      </w:r>
      <w:r w:rsidR="00D92CA0" w:rsidRPr="007F5BB8">
        <w:rPr>
          <w:rFonts w:ascii="Times New Roman" w:hAnsi="Times New Roman"/>
          <w:sz w:val="26"/>
          <w:szCs w:val="26"/>
          <w:lang w:eastAsia="ru-RU"/>
        </w:rPr>
        <w:t>отсутствия потребности</w:t>
      </w:r>
      <w:r w:rsidR="009D5684" w:rsidRPr="007F5BB8">
        <w:rPr>
          <w:rFonts w:ascii="Times New Roman" w:hAnsi="Times New Roman"/>
          <w:sz w:val="26"/>
          <w:szCs w:val="26"/>
          <w:lang w:eastAsia="ru-RU"/>
        </w:rPr>
        <w:t>;</w:t>
      </w:r>
    </w:p>
    <w:p w:rsidR="009D5684" w:rsidRPr="00DF0D71" w:rsidRDefault="009367A8" w:rsidP="00B20A07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DF0D71">
        <w:rPr>
          <w:rFonts w:ascii="Times New Roman" w:hAnsi="Times New Roman"/>
          <w:sz w:val="26"/>
          <w:szCs w:val="26"/>
          <w:lang w:eastAsia="ru-RU"/>
        </w:rPr>
        <w:t>- 100,00 тыс. рублей – средства район</w:t>
      </w:r>
      <w:r w:rsidR="009D5684" w:rsidRPr="00DF0D71">
        <w:rPr>
          <w:rFonts w:ascii="Times New Roman" w:hAnsi="Times New Roman"/>
          <w:sz w:val="26"/>
          <w:szCs w:val="26"/>
          <w:lang w:eastAsia="ru-RU"/>
        </w:rPr>
        <w:t xml:space="preserve">ного бюджета на </w:t>
      </w:r>
      <w:r w:rsidRPr="0021459C">
        <w:rPr>
          <w:rFonts w:ascii="Times New Roman" w:hAnsi="Times New Roman"/>
          <w:sz w:val="26"/>
          <w:szCs w:val="26"/>
          <w:lang w:eastAsia="ru-RU"/>
        </w:rPr>
        <w:t>осуществление части полномочий по организации водоснабжения населения в границах Черлакского городского поселения</w:t>
      </w:r>
      <w:r w:rsidR="009D5684" w:rsidRPr="0021459C">
        <w:rPr>
          <w:rFonts w:ascii="Times New Roman" w:hAnsi="Times New Roman"/>
          <w:sz w:val="26"/>
          <w:szCs w:val="26"/>
          <w:lang w:eastAsia="ru-RU"/>
        </w:rPr>
        <w:t xml:space="preserve"> – невостребованные средства по причине </w:t>
      </w:r>
      <w:r w:rsidR="00FE742B" w:rsidRPr="0021459C">
        <w:rPr>
          <w:rFonts w:ascii="Times New Roman" w:hAnsi="Times New Roman"/>
          <w:sz w:val="26"/>
          <w:szCs w:val="26"/>
          <w:lang w:eastAsia="ru-RU"/>
        </w:rPr>
        <w:t xml:space="preserve">не предъявления </w:t>
      </w:r>
      <w:r w:rsidR="0021459C" w:rsidRPr="0021459C">
        <w:rPr>
          <w:rFonts w:ascii="Times New Roman" w:hAnsi="Times New Roman"/>
          <w:sz w:val="26"/>
          <w:szCs w:val="26"/>
          <w:lang w:eastAsia="ru-RU"/>
        </w:rPr>
        <w:t xml:space="preserve">подрядчиком </w:t>
      </w:r>
      <w:r w:rsidR="00FE742B" w:rsidRPr="0021459C">
        <w:rPr>
          <w:rFonts w:ascii="Times New Roman" w:hAnsi="Times New Roman"/>
          <w:sz w:val="26"/>
          <w:szCs w:val="26"/>
          <w:lang w:eastAsia="ru-RU"/>
        </w:rPr>
        <w:t xml:space="preserve">работ к оплате по объекту: </w:t>
      </w:r>
      <w:r w:rsidR="00323256" w:rsidRPr="0021459C">
        <w:rPr>
          <w:rFonts w:ascii="Times New Roman" w:hAnsi="Times New Roman"/>
          <w:sz w:val="26"/>
          <w:szCs w:val="26"/>
          <w:lang w:eastAsia="ru-RU"/>
        </w:rPr>
        <w:t>Водоснабжение р.п.Черлак Черлакского района Омской области II этап «Реконструкция водопроводных сетей в р.п.Черлак Черлакского района Омской области»</w:t>
      </w:r>
      <w:r w:rsidR="009D5684" w:rsidRPr="0021459C">
        <w:rPr>
          <w:rFonts w:ascii="Times New Roman" w:hAnsi="Times New Roman"/>
          <w:sz w:val="26"/>
          <w:szCs w:val="26"/>
          <w:lang w:eastAsia="ru-RU"/>
        </w:rPr>
        <w:t>;</w:t>
      </w:r>
    </w:p>
    <w:p w:rsidR="009D5684" w:rsidRPr="00DF0D71" w:rsidRDefault="00514F05" w:rsidP="00B20A07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DF0D71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9367A8" w:rsidRPr="00DF0D71">
        <w:rPr>
          <w:rFonts w:ascii="Times New Roman" w:hAnsi="Times New Roman"/>
          <w:sz w:val="26"/>
          <w:szCs w:val="26"/>
          <w:lang w:eastAsia="ru-RU"/>
        </w:rPr>
        <w:t>240,28</w:t>
      </w:r>
      <w:r w:rsidR="009D5684" w:rsidRPr="00DF0D71">
        <w:rPr>
          <w:rFonts w:ascii="Times New Roman" w:hAnsi="Times New Roman"/>
          <w:sz w:val="26"/>
          <w:szCs w:val="26"/>
          <w:lang w:eastAsia="ru-RU"/>
        </w:rPr>
        <w:t xml:space="preserve"> тыс. рублей – средства областного</w:t>
      </w:r>
      <w:r w:rsidRPr="00DF0D7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D5684" w:rsidRPr="00DF0D71">
        <w:rPr>
          <w:rFonts w:ascii="Times New Roman" w:hAnsi="Times New Roman"/>
          <w:sz w:val="26"/>
          <w:szCs w:val="26"/>
          <w:lang w:eastAsia="ru-RU"/>
        </w:rPr>
        <w:t>бюдже</w:t>
      </w:r>
      <w:r w:rsidR="009367A8" w:rsidRPr="00DF0D71">
        <w:rPr>
          <w:rFonts w:ascii="Times New Roman" w:hAnsi="Times New Roman"/>
          <w:sz w:val="26"/>
          <w:szCs w:val="26"/>
          <w:lang w:eastAsia="ru-RU"/>
        </w:rPr>
        <w:t>та</w:t>
      </w:r>
      <w:r w:rsidR="009D5684" w:rsidRPr="00DF0D71">
        <w:rPr>
          <w:rFonts w:ascii="Times New Roman" w:hAnsi="Times New Roman"/>
          <w:sz w:val="26"/>
          <w:szCs w:val="26"/>
          <w:lang w:eastAsia="ru-RU"/>
        </w:rPr>
        <w:t xml:space="preserve"> на </w:t>
      </w:r>
      <w:r w:rsidR="009367A8" w:rsidRPr="00DF0D71">
        <w:rPr>
          <w:rFonts w:ascii="Times New Roman" w:hAnsi="Times New Roman"/>
          <w:sz w:val="26"/>
          <w:szCs w:val="26"/>
          <w:lang w:eastAsia="ru-RU"/>
        </w:rPr>
        <w:t>осуществление переданных государственных полномочий Омской области по возмещению стоимости услуг по погребению</w:t>
      </w:r>
      <w:r w:rsidR="009D5684" w:rsidRPr="00DF0D71">
        <w:rPr>
          <w:rFonts w:ascii="Times New Roman" w:hAnsi="Times New Roman"/>
          <w:sz w:val="26"/>
          <w:szCs w:val="26"/>
          <w:lang w:eastAsia="ru-RU"/>
        </w:rPr>
        <w:t xml:space="preserve"> – невостребованные средства по причине </w:t>
      </w:r>
      <w:r w:rsidR="009367A8" w:rsidRPr="00DF0D71">
        <w:rPr>
          <w:rFonts w:ascii="Times New Roman" w:hAnsi="Times New Roman"/>
          <w:sz w:val="26"/>
          <w:szCs w:val="26"/>
          <w:lang w:eastAsia="ru-RU"/>
        </w:rPr>
        <w:t>отсутствия заявителей</w:t>
      </w:r>
      <w:r w:rsidR="00096C81" w:rsidRPr="00DF0D71">
        <w:rPr>
          <w:rFonts w:ascii="Times New Roman" w:hAnsi="Times New Roman"/>
          <w:sz w:val="26"/>
          <w:szCs w:val="26"/>
          <w:lang w:eastAsia="ru-RU"/>
        </w:rPr>
        <w:t>;</w:t>
      </w:r>
    </w:p>
    <w:p w:rsidR="00037C66" w:rsidRPr="00DF0D71" w:rsidRDefault="00847332" w:rsidP="00B20A07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DF0D71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9367A8" w:rsidRPr="00DF0D71">
        <w:rPr>
          <w:rFonts w:ascii="Times New Roman" w:hAnsi="Times New Roman"/>
          <w:sz w:val="26"/>
          <w:szCs w:val="26"/>
          <w:lang w:eastAsia="ru-RU"/>
        </w:rPr>
        <w:t>4,10</w:t>
      </w:r>
      <w:r w:rsidR="00013108" w:rsidRPr="00DF0D71">
        <w:rPr>
          <w:rFonts w:ascii="Times New Roman" w:hAnsi="Times New Roman"/>
          <w:sz w:val="26"/>
          <w:szCs w:val="26"/>
          <w:lang w:eastAsia="ru-RU"/>
        </w:rPr>
        <w:t xml:space="preserve"> тыс. рублей </w:t>
      </w:r>
      <w:r w:rsidR="004F268A" w:rsidRPr="00DF0D71">
        <w:rPr>
          <w:rFonts w:ascii="Times New Roman" w:hAnsi="Times New Roman"/>
          <w:sz w:val="26"/>
          <w:szCs w:val="26"/>
          <w:lang w:eastAsia="ru-RU"/>
        </w:rPr>
        <w:t>–</w:t>
      </w:r>
      <w:r w:rsidR="00013108" w:rsidRPr="00DF0D7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16207" w:rsidRPr="00DF0D71">
        <w:rPr>
          <w:rFonts w:ascii="Times New Roman" w:hAnsi="Times New Roman"/>
          <w:sz w:val="26"/>
          <w:szCs w:val="26"/>
          <w:lang w:eastAsia="ru-RU"/>
        </w:rPr>
        <w:t>средства районного бюджета на</w:t>
      </w:r>
      <w:r w:rsidR="004F268A" w:rsidRPr="00DF0D71">
        <w:rPr>
          <w:rFonts w:ascii="Times New Roman" w:hAnsi="Times New Roman"/>
          <w:sz w:val="26"/>
          <w:szCs w:val="26"/>
          <w:lang w:eastAsia="ru-RU"/>
        </w:rPr>
        <w:t xml:space="preserve"> содержание</w:t>
      </w:r>
      <w:r w:rsidR="00BA590A" w:rsidRPr="00DF0D71">
        <w:rPr>
          <w:rFonts w:ascii="Times New Roman" w:hAnsi="Times New Roman"/>
          <w:sz w:val="26"/>
          <w:szCs w:val="26"/>
          <w:lang w:eastAsia="ru-RU"/>
        </w:rPr>
        <w:t xml:space="preserve"> администрации</w:t>
      </w:r>
      <w:r w:rsidR="004517AC" w:rsidRPr="00DF0D7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A590A" w:rsidRPr="00DF0D71">
        <w:rPr>
          <w:rFonts w:ascii="Times New Roman" w:hAnsi="Times New Roman"/>
          <w:sz w:val="26"/>
          <w:szCs w:val="26"/>
          <w:lang w:eastAsia="ru-RU"/>
        </w:rPr>
        <w:t xml:space="preserve">- невостребованные средства по причине </w:t>
      </w:r>
      <w:r w:rsidR="004517AC" w:rsidRPr="00DF0D71">
        <w:rPr>
          <w:rFonts w:ascii="Times New Roman" w:hAnsi="Times New Roman"/>
          <w:sz w:val="26"/>
          <w:szCs w:val="26"/>
          <w:lang w:eastAsia="ru-RU"/>
        </w:rPr>
        <w:t>предоставления</w:t>
      </w:r>
      <w:r w:rsidR="00BA590A" w:rsidRPr="00DF0D71">
        <w:rPr>
          <w:rFonts w:ascii="Times New Roman" w:hAnsi="Times New Roman"/>
          <w:sz w:val="26"/>
          <w:szCs w:val="26"/>
          <w:lang w:eastAsia="ru-RU"/>
        </w:rPr>
        <w:t xml:space="preserve"> больничных листов</w:t>
      </w:r>
      <w:r w:rsidR="004517AC" w:rsidRPr="00DF0D71">
        <w:rPr>
          <w:rFonts w:ascii="Times New Roman" w:hAnsi="Times New Roman"/>
          <w:sz w:val="26"/>
          <w:szCs w:val="26"/>
          <w:lang w:eastAsia="ru-RU"/>
        </w:rPr>
        <w:t xml:space="preserve"> в конце декабря 2024</w:t>
      </w:r>
      <w:r w:rsidR="00BA590A" w:rsidRPr="00DF0D71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="00013108" w:rsidRPr="00DF0D71">
        <w:rPr>
          <w:rFonts w:ascii="Times New Roman" w:hAnsi="Times New Roman"/>
          <w:sz w:val="26"/>
          <w:szCs w:val="26"/>
          <w:lang w:eastAsia="ru-RU"/>
        </w:rPr>
        <w:t>;</w:t>
      </w:r>
    </w:p>
    <w:p w:rsidR="00A23CC8" w:rsidRPr="00DF0D71" w:rsidRDefault="00A23CC8" w:rsidP="00B20A07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DF0D71">
        <w:rPr>
          <w:rFonts w:ascii="Times New Roman" w:hAnsi="Times New Roman"/>
          <w:sz w:val="26"/>
          <w:szCs w:val="26"/>
          <w:lang w:eastAsia="ru-RU"/>
        </w:rPr>
        <w:t>-</w:t>
      </w:r>
      <w:r w:rsidR="007929D2" w:rsidRPr="00DF0D7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367A8" w:rsidRPr="00DF0D71">
        <w:rPr>
          <w:rFonts w:ascii="Times New Roman" w:hAnsi="Times New Roman"/>
          <w:sz w:val="26"/>
          <w:szCs w:val="26"/>
          <w:lang w:eastAsia="ru-RU"/>
        </w:rPr>
        <w:t>3,00</w:t>
      </w:r>
      <w:r w:rsidR="00FA1A13" w:rsidRPr="00DF0D71">
        <w:rPr>
          <w:rFonts w:ascii="Times New Roman" w:hAnsi="Times New Roman"/>
          <w:sz w:val="26"/>
          <w:szCs w:val="26"/>
          <w:lang w:eastAsia="ru-RU"/>
        </w:rPr>
        <w:t xml:space="preserve"> тыс. рублей – средства област</w:t>
      </w:r>
      <w:r w:rsidRPr="00DF0D71">
        <w:rPr>
          <w:rFonts w:ascii="Times New Roman" w:hAnsi="Times New Roman"/>
          <w:sz w:val="26"/>
          <w:szCs w:val="26"/>
          <w:lang w:eastAsia="ru-RU"/>
        </w:rPr>
        <w:t xml:space="preserve">ного бюджета </w:t>
      </w:r>
      <w:r w:rsidR="00FA1A13" w:rsidRPr="00DF0D71">
        <w:rPr>
          <w:rFonts w:ascii="Times New Roman" w:hAnsi="Times New Roman"/>
          <w:sz w:val="26"/>
          <w:szCs w:val="26"/>
          <w:lang w:eastAsia="ru-RU"/>
        </w:rPr>
        <w:t>на оказание услуги по осуществлению деятельности по обращению с животными, которые не имеют владельцев, а также с животными владельцы которых неизвестны</w:t>
      </w:r>
      <w:r w:rsidRPr="00DF0D71">
        <w:rPr>
          <w:rFonts w:ascii="Times New Roman" w:hAnsi="Times New Roman"/>
          <w:sz w:val="26"/>
          <w:szCs w:val="26"/>
          <w:lang w:eastAsia="ru-RU"/>
        </w:rPr>
        <w:t xml:space="preserve"> - невостребованные средства</w:t>
      </w:r>
      <w:r w:rsidR="00CA0F20" w:rsidRPr="00DF0D7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A1A13" w:rsidRPr="00DF0D71">
        <w:rPr>
          <w:rFonts w:ascii="Times New Roman" w:hAnsi="Times New Roman"/>
          <w:sz w:val="26"/>
          <w:szCs w:val="26"/>
          <w:lang w:eastAsia="ru-RU"/>
        </w:rPr>
        <w:t>по причине оплаты муниципального контракта за фактически оказанные услуги</w:t>
      </w:r>
      <w:r w:rsidRPr="00DF0D71">
        <w:rPr>
          <w:rFonts w:ascii="Times New Roman" w:hAnsi="Times New Roman"/>
          <w:sz w:val="26"/>
          <w:szCs w:val="26"/>
          <w:lang w:eastAsia="ru-RU"/>
        </w:rPr>
        <w:t>;</w:t>
      </w:r>
    </w:p>
    <w:p w:rsidR="00013108" w:rsidRPr="00DF0D71" w:rsidRDefault="00013108" w:rsidP="00B20A07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DF0D71">
        <w:rPr>
          <w:rFonts w:ascii="Times New Roman" w:hAnsi="Times New Roman"/>
          <w:sz w:val="26"/>
          <w:szCs w:val="26"/>
          <w:lang w:eastAsia="ru-RU"/>
        </w:rPr>
        <w:lastRenderedPageBreak/>
        <w:t xml:space="preserve">- </w:t>
      </w:r>
      <w:r w:rsidR="004517AC" w:rsidRPr="00DF0D71">
        <w:rPr>
          <w:rFonts w:ascii="Times New Roman" w:hAnsi="Times New Roman"/>
          <w:sz w:val="26"/>
          <w:szCs w:val="26"/>
          <w:lang w:eastAsia="ru-RU"/>
        </w:rPr>
        <w:t>8 706,39</w:t>
      </w:r>
      <w:r w:rsidRPr="00DF0D71">
        <w:rPr>
          <w:rFonts w:ascii="Times New Roman" w:hAnsi="Times New Roman"/>
          <w:sz w:val="26"/>
          <w:szCs w:val="26"/>
          <w:lang w:eastAsia="ru-RU"/>
        </w:rPr>
        <w:t xml:space="preserve"> тыс. рублей </w:t>
      </w:r>
      <w:r w:rsidR="00B16207" w:rsidRPr="00DF0D71">
        <w:rPr>
          <w:rFonts w:ascii="Times New Roman" w:hAnsi="Times New Roman"/>
          <w:sz w:val="26"/>
          <w:szCs w:val="26"/>
          <w:lang w:eastAsia="ru-RU"/>
        </w:rPr>
        <w:t>– ср</w:t>
      </w:r>
      <w:r w:rsidR="0050687B" w:rsidRPr="00DF0D71">
        <w:rPr>
          <w:rFonts w:ascii="Times New Roman" w:hAnsi="Times New Roman"/>
          <w:sz w:val="26"/>
          <w:szCs w:val="26"/>
          <w:lang w:eastAsia="ru-RU"/>
        </w:rPr>
        <w:t>едства районного (</w:t>
      </w:r>
      <w:r w:rsidR="002318B8" w:rsidRPr="00DF0D71">
        <w:rPr>
          <w:rFonts w:ascii="Times New Roman" w:hAnsi="Times New Roman"/>
          <w:sz w:val="26"/>
          <w:szCs w:val="26"/>
          <w:lang w:eastAsia="ru-RU"/>
        </w:rPr>
        <w:t>8 579,08</w:t>
      </w:r>
      <w:r w:rsidR="004D2681" w:rsidRPr="00DF0D71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  <w:r w:rsidR="00B16207" w:rsidRPr="00DF0D71">
        <w:rPr>
          <w:rFonts w:ascii="Times New Roman" w:hAnsi="Times New Roman"/>
          <w:sz w:val="26"/>
          <w:szCs w:val="26"/>
          <w:lang w:eastAsia="ru-RU"/>
        </w:rPr>
        <w:t>)</w:t>
      </w:r>
      <w:r w:rsidR="0050687B" w:rsidRPr="00DF0D71">
        <w:rPr>
          <w:rFonts w:ascii="Times New Roman" w:hAnsi="Times New Roman"/>
          <w:sz w:val="26"/>
          <w:szCs w:val="26"/>
          <w:lang w:eastAsia="ru-RU"/>
        </w:rPr>
        <w:t xml:space="preserve"> и </w:t>
      </w:r>
      <w:r w:rsidR="00B16207" w:rsidRPr="00DF0D71">
        <w:rPr>
          <w:rFonts w:ascii="Times New Roman" w:hAnsi="Times New Roman"/>
          <w:sz w:val="26"/>
          <w:szCs w:val="26"/>
          <w:lang w:eastAsia="ru-RU"/>
        </w:rPr>
        <w:t>об</w:t>
      </w:r>
      <w:r w:rsidR="0050687B" w:rsidRPr="00DF0D71">
        <w:rPr>
          <w:rFonts w:ascii="Times New Roman" w:hAnsi="Times New Roman"/>
          <w:sz w:val="26"/>
          <w:szCs w:val="26"/>
          <w:lang w:eastAsia="ru-RU"/>
        </w:rPr>
        <w:t>ластного бюджетов (</w:t>
      </w:r>
      <w:r w:rsidR="00AD0DBE" w:rsidRPr="00DF0D71">
        <w:rPr>
          <w:rFonts w:ascii="Times New Roman" w:hAnsi="Times New Roman"/>
          <w:sz w:val="26"/>
          <w:szCs w:val="26"/>
          <w:lang w:eastAsia="ru-RU"/>
        </w:rPr>
        <w:t>127,29</w:t>
      </w:r>
      <w:r w:rsidR="0050687B" w:rsidRPr="00DF0D71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  <w:r w:rsidR="00B16207" w:rsidRPr="00DF0D71">
        <w:rPr>
          <w:rFonts w:ascii="Times New Roman" w:hAnsi="Times New Roman"/>
          <w:sz w:val="26"/>
          <w:szCs w:val="26"/>
          <w:lang w:eastAsia="ru-RU"/>
        </w:rPr>
        <w:t xml:space="preserve">) </w:t>
      </w:r>
      <w:r w:rsidRPr="00DF0D71">
        <w:rPr>
          <w:rFonts w:ascii="Times New Roman" w:hAnsi="Times New Roman"/>
          <w:sz w:val="26"/>
          <w:szCs w:val="26"/>
          <w:lang w:eastAsia="ru-RU"/>
        </w:rPr>
        <w:t xml:space="preserve">на содержание </w:t>
      </w:r>
      <w:r w:rsidR="00B16207" w:rsidRPr="00DF0D71">
        <w:rPr>
          <w:rFonts w:ascii="Times New Roman" w:hAnsi="Times New Roman"/>
          <w:sz w:val="26"/>
          <w:szCs w:val="26"/>
          <w:lang w:eastAsia="ru-RU"/>
        </w:rPr>
        <w:t xml:space="preserve">муниципальных </w:t>
      </w:r>
      <w:r w:rsidRPr="00DF0D71">
        <w:rPr>
          <w:rFonts w:ascii="Times New Roman" w:hAnsi="Times New Roman"/>
          <w:sz w:val="26"/>
          <w:szCs w:val="26"/>
          <w:lang w:eastAsia="ru-RU"/>
        </w:rPr>
        <w:t xml:space="preserve">учреждений образования – </w:t>
      </w:r>
      <w:r w:rsidR="00B16207" w:rsidRPr="00DF0D71">
        <w:rPr>
          <w:rFonts w:ascii="Times New Roman" w:hAnsi="Times New Roman"/>
          <w:sz w:val="26"/>
          <w:szCs w:val="26"/>
          <w:lang w:eastAsia="ru-RU"/>
        </w:rPr>
        <w:t>невостребованные</w:t>
      </w:r>
      <w:r w:rsidRPr="00DF0D71">
        <w:rPr>
          <w:rFonts w:ascii="Times New Roman" w:hAnsi="Times New Roman"/>
          <w:sz w:val="26"/>
          <w:szCs w:val="26"/>
          <w:lang w:eastAsia="ru-RU"/>
        </w:rPr>
        <w:t xml:space="preserve"> средств</w:t>
      </w:r>
      <w:r w:rsidR="00B16207" w:rsidRPr="00DF0D71">
        <w:rPr>
          <w:rFonts w:ascii="Times New Roman" w:hAnsi="Times New Roman"/>
          <w:sz w:val="26"/>
          <w:szCs w:val="26"/>
          <w:lang w:eastAsia="ru-RU"/>
        </w:rPr>
        <w:t>а</w:t>
      </w:r>
      <w:r w:rsidRPr="00DF0D71">
        <w:rPr>
          <w:rFonts w:ascii="Times New Roman" w:hAnsi="Times New Roman"/>
          <w:sz w:val="26"/>
          <w:szCs w:val="26"/>
          <w:lang w:eastAsia="ru-RU"/>
        </w:rPr>
        <w:t xml:space="preserve"> по </w:t>
      </w:r>
      <w:r w:rsidR="009F3722" w:rsidRPr="00DF0D71">
        <w:rPr>
          <w:rFonts w:ascii="Times New Roman" w:hAnsi="Times New Roman"/>
          <w:sz w:val="26"/>
          <w:szCs w:val="26"/>
          <w:lang w:eastAsia="ru-RU"/>
        </w:rPr>
        <w:t>при</w:t>
      </w:r>
      <w:r w:rsidR="00B16207" w:rsidRPr="00DF0D71">
        <w:rPr>
          <w:rFonts w:ascii="Times New Roman" w:hAnsi="Times New Roman"/>
          <w:sz w:val="26"/>
          <w:szCs w:val="26"/>
          <w:lang w:eastAsia="ru-RU"/>
        </w:rPr>
        <w:t>чинам:</w:t>
      </w:r>
      <w:r w:rsidRPr="00DF0D7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D0DBE" w:rsidRPr="00DF0D71">
        <w:rPr>
          <w:rFonts w:ascii="Times New Roman" w:hAnsi="Times New Roman"/>
          <w:sz w:val="26"/>
          <w:szCs w:val="26"/>
          <w:lang w:eastAsia="ru-RU"/>
        </w:rPr>
        <w:t xml:space="preserve">экономии фактических расходов по оплате труда, </w:t>
      </w:r>
      <w:r w:rsidR="00634B09" w:rsidRPr="00DF0D71">
        <w:rPr>
          <w:rFonts w:ascii="Times New Roman" w:hAnsi="Times New Roman"/>
          <w:sz w:val="26"/>
          <w:szCs w:val="26"/>
          <w:lang w:eastAsia="ru-RU"/>
        </w:rPr>
        <w:t>предоставление</w:t>
      </w:r>
      <w:r w:rsidRPr="00DF0D7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129C6" w:rsidRPr="00DF0D71">
        <w:rPr>
          <w:rFonts w:ascii="Times New Roman" w:hAnsi="Times New Roman"/>
          <w:sz w:val="26"/>
          <w:szCs w:val="26"/>
          <w:lang w:eastAsia="ru-RU"/>
        </w:rPr>
        <w:t xml:space="preserve">счетов </w:t>
      </w:r>
      <w:r w:rsidRPr="00DF0D71">
        <w:rPr>
          <w:rFonts w:ascii="Times New Roman" w:hAnsi="Times New Roman"/>
          <w:sz w:val="26"/>
          <w:szCs w:val="26"/>
          <w:lang w:eastAsia="ru-RU"/>
        </w:rPr>
        <w:t xml:space="preserve">за декабрь </w:t>
      </w:r>
      <w:r w:rsidR="00634B09" w:rsidRPr="00DF0D71">
        <w:rPr>
          <w:rFonts w:ascii="Times New Roman" w:hAnsi="Times New Roman"/>
          <w:sz w:val="26"/>
          <w:szCs w:val="26"/>
          <w:lang w:eastAsia="ru-RU"/>
        </w:rPr>
        <w:t xml:space="preserve">на оплату </w:t>
      </w:r>
      <w:r w:rsidRPr="00DF0D71">
        <w:rPr>
          <w:rFonts w:ascii="Times New Roman" w:hAnsi="Times New Roman"/>
          <w:sz w:val="26"/>
          <w:szCs w:val="26"/>
          <w:lang w:eastAsia="ru-RU"/>
        </w:rPr>
        <w:t>комму</w:t>
      </w:r>
      <w:r w:rsidR="00B16207" w:rsidRPr="00DF0D71">
        <w:rPr>
          <w:rFonts w:ascii="Times New Roman" w:hAnsi="Times New Roman"/>
          <w:sz w:val="26"/>
          <w:szCs w:val="26"/>
          <w:lang w:eastAsia="ru-RU"/>
        </w:rPr>
        <w:t>нальных услуг</w:t>
      </w:r>
      <w:r w:rsidR="00901D52" w:rsidRPr="00DF0D71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AD0DBE" w:rsidRPr="00DF0D71">
        <w:rPr>
          <w:rFonts w:ascii="Times New Roman" w:hAnsi="Times New Roman"/>
          <w:sz w:val="26"/>
          <w:szCs w:val="26"/>
          <w:lang w:eastAsia="ru-RU"/>
        </w:rPr>
        <w:t>услуг свя</w:t>
      </w:r>
      <w:r w:rsidR="002318B8" w:rsidRPr="00DF0D71">
        <w:rPr>
          <w:rFonts w:ascii="Times New Roman" w:hAnsi="Times New Roman"/>
          <w:sz w:val="26"/>
          <w:szCs w:val="26"/>
          <w:lang w:eastAsia="ru-RU"/>
        </w:rPr>
        <w:t>зи,</w:t>
      </w:r>
      <w:r w:rsidRPr="00DF0D71">
        <w:rPr>
          <w:rFonts w:ascii="Times New Roman" w:hAnsi="Times New Roman"/>
          <w:sz w:val="26"/>
          <w:szCs w:val="26"/>
          <w:lang w:eastAsia="ru-RU"/>
        </w:rPr>
        <w:t xml:space="preserve"> ГСМ</w:t>
      </w:r>
      <w:r w:rsidR="00BD2B3C" w:rsidRPr="00DF0D71">
        <w:rPr>
          <w:rFonts w:ascii="Times New Roman" w:hAnsi="Times New Roman"/>
          <w:sz w:val="26"/>
          <w:szCs w:val="26"/>
          <w:lang w:eastAsia="ru-RU"/>
        </w:rPr>
        <w:t>, продуктов питания</w:t>
      </w:r>
      <w:r w:rsidR="00AD0DBE" w:rsidRPr="00DF0D71">
        <w:rPr>
          <w:rFonts w:ascii="Times New Roman" w:hAnsi="Times New Roman"/>
          <w:sz w:val="26"/>
          <w:szCs w:val="26"/>
          <w:lang w:eastAsia="ru-RU"/>
        </w:rPr>
        <w:t>, медосмотр</w:t>
      </w:r>
      <w:r w:rsidR="002318B8" w:rsidRPr="00DF0D71">
        <w:rPr>
          <w:rFonts w:ascii="Times New Roman" w:hAnsi="Times New Roman"/>
          <w:sz w:val="26"/>
          <w:szCs w:val="26"/>
          <w:lang w:eastAsia="ru-RU"/>
        </w:rPr>
        <w:t>а работников, установки</w:t>
      </w:r>
      <w:r w:rsidR="00634B09" w:rsidRPr="00DF0D71">
        <w:rPr>
          <w:rFonts w:ascii="Times New Roman" w:hAnsi="Times New Roman"/>
          <w:sz w:val="26"/>
          <w:szCs w:val="26"/>
          <w:lang w:eastAsia="ru-RU"/>
        </w:rPr>
        <w:t xml:space="preserve"> и подключе</w:t>
      </w:r>
      <w:r w:rsidR="002318B8" w:rsidRPr="00DF0D71">
        <w:rPr>
          <w:rFonts w:ascii="Times New Roman" w:hAnsi="Times New Roman"/>
          <w:sz w:val="26"/>
          <w:szCs w:val="26"/>
          <w:lang w:eastAsia="ru-RU"/>
        </w:rPr>
        <w:t>ния</w:t>
      </w:r>
      <w:r w:rsidR="00634B09" w:rsidRPr="00DF0D71">
        <w:rPr>
          <w:rFonts w:ascii="Times New Roman" w:hAnsi="Times New Roman"/>
          <w:sz w:val="26"/>
          <w:szCs w:val="26"/>
          <w:lang w:eastAsia="ru-RU"/>
        </w:rPr>
        <w:t xml:space="preserve"> ГИАСС ЭРА-ГЛОНАСС</w:t>
      </w:r>
      <w:r w:rsidR="002318B8" w:rsidRPr="00DF0D71">
        <w:rPr>
          <w:rFonts w:ascii="Times New Roman" w:hAnsi="Times New Roman"/>
          <w:sz w:val="26"/>
          <w:szCs w:val="26"/>
          <w:lang w:eastAsia="ru-RU"/>
        </w:rPr>
        <w:t>, проведения экспертизы проектно-сметной документации на капитальный ремонт зданий, ОСАГО</w:t>
      </w:r>
      <w:r w:rsidR="00DF0D71">
        <w:rPr>
          <w:rFonts w:ascii="Times New Roman" w:hAnsi="Times New Roman"/>
          <w:sz w:val="26"/>
          <w:szCs w:val="26"/>
          <w:lang w:eastAsia="ru-RU"/>
        </w:rPr>
        <w:t xml:space="preserve"> в конце декабря</w:t>
      </w:r>
      <w:r w:rsidRPr="00DF0D71">
        <w:rPr>
          <w:rFonts w:ascii="Times New Roman" w:hAnsi="Times New Roman"/>
          <w:sz w:val="26"/>
          <w:szCs w:val="26"/>
          <w:lang w:eastAsia="ru-RU"/>
        </w:rPr>
        <w:t>,</w:t>
      </w:r>
      <w:r w:rsidR="00BD2B3C" w:rsidRPr="00DF0D7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34B09" w:rsidRPr="00DF0D71">
        <w:rPr>
          <w:rFonts w:ascii="Times New Roman" w:hAnsi="Times New Roman"/>
          <w:sz w:val="26"/>
          <w:szCs w:val="26"/>
          <w:lang w:eastAsia="ru-RU"/>
        </w:rPr>
        <w:t>наличие не закрытых больничных листов</w:t>
      </w:r>
      <w:r w:rsidRPr="00DF0D71">
        <w:rPr>
          <w:rFonts w:ascii="Times New Roman" w:hAnsi="Times New Roman"/>
          <w:sz w:val="26"/>
          <w:szCs w:val="26"/>
          <w:lang w:eastAsia="ru-RU"/>
        </w:rPr>
        <w:t>;</w:t>
      </w:r>
    </w:p>
    <w:p w:rsidR="00CE2BAC" w:rsidRPr="00DF0D71" w:rsidRDefault="0050687B" w:rsidP="00B20A07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DF0D71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C872EB" w:rsidRPr="00DF0D71">
        <w:rPr>
          <w:rFonts w:ascii="Times New Roman" w:hAnsi="Times New Roman"/>
          <w:sz w:val="26"/>
          <w:szCs w:val="26"/>
          <w:lang w:eastAsia="ru-RU"/>
        </w:rPr>
        <w:t>3,79</w:t>
      </w:r>
      <w:r w:rsidRPr="00DF0D7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E2BAC" w:rsidRPr="00DF0D71">
        <w:rPr>
          <w:rFonts w:ascii="Times New Roman" w:hAnsi="Times New Roman"/>
          <w:sz w:val="26"/>
          <w:szCs w:val="26"/>
          <w:lang w:eastAsia="ru-RU"/>
        </w:rPr>
        <w:t>тыс. рублей</w:t>
      </w:r>
      <w:r w:rsidR="00901D52" w:rsidRPr="00DF0D71">
        <w:rPr>
          <w:rFonts w:ascii="Times New Roman" w:hAnsi="Times New Roman"/>
          <w:sz w:val="26"/>
          <w:szCs w:val="26"/>
          <w:lang w:eastAsia="ru-RU"/>
        </w:rPr>
        <w:t xml:space="preserve"> –</w:t>
      </w:r>
      <w:r w:rsidR="00CE2BAC" w:rsidRPr="00DF0D7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01D52" w:rsidRPr="00DF0D71">
        <w:rPr>
          <w:rFonts w:ascii="Times New Roman" w:hAnsi="Times New Roman"/>
          <w:sz w:val="26"/>
          <w:szCs w:val="26"/>
          <w:lang w:eastAsia="ru-RU"/>
        </w:rPr>
        <w:t xml:space="preserve">средства областного </w:t>
      </w:r>
      <w:r w:rsidR="00035270" w:rsidRPr="00DF0D71">
        <w:rPr>
          <w:rFonts w:ascii="Times New Roman" w:hAnsi="Times New Roman"/>
          <w:sz w:val="26"/>
          <w:szCs w:val="26"/>
          <w:lang w:eastAsia="ru-RU"/>
        </w:rPr>
        <w:t>и районного бюджетов</w:t>
      </w:r>
      <w:r w:rsidR="00901D52" w:rsidRPr="00DF0D7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E2BAC" w:rsidRPr="00DF0D71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4517AC" w:rsidRPr="00DF0D71">
        <w:rPr>
          <w:rFonts w:ascii="Times New Roman" w:hAnsi="Times New Roman"/>
          <w:sz w:val="26"/>
          <w:szCs w:val="26"/>
          <w:lang w:eastAsia="ru-RU"/>
        </w:rPr>
        <w:t>предоставление дополнительных мер социальной поддержки членам семей участников специальной военной операции</w:t>
      </w:r>
      <w:r w:rsidR="00901D52" w:rsidRPr="00DF0D71">
        <w:rPr>
          <w:rFonts w:ascii="Times New Roman" w:hAnsi="Times New Roman"/>
          <w:sz w:val="26"/>
          <w:szCs w:val="26"/>
          <w:lang w:eastAsia="ru-RU"/>
        </w:rPr>
        <w:t xml:space="preserve"> – невостребованные средства по причине </w:t>
      </w:r>
      <w:r w:rsidR="007929D2" w:rsidRPr="00DF0D71">
        <w:rPr>
          <w:rFonts w:ascii="Times New Roman" w:hAnsi="Times New Roman"/>
          <w:sz w:val="26"/>
          <w:szCs w:val="26"/>
          <w:lang w:eastAsia="ru-RU"/>
        </w:rPr>
        <w:t>отсутствия заявителей</w:t>
      </w:r>
      <w:r w:rsidR="00CE2BAC" w:rsidRPr="00DF0D71">
        <w:rPr>
          <w:rFonts w:ascii="Times New Roman" w:hAnsi="Times New Roman"/>
          <w:sz w:val="26"/>
          <w:szCs w:val="26"/>
          <w:lang w:eastAsia="ru-RU"/>
        </w:rPr>
        <w:t>;</w:t>
      </w:r>
    </w:p>
    <w:p w:rsidR="004517AC" w:rsidRPr="00DF0D71" w:rsidRDefault="00847332" w:rsidP="00B20A07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DF0D71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C872EB" w:rsidRPr="00DF0D71">
        <w:rPr>
          <w:rFonts w:ascii="Times New Roman" w:hAnsi="Times New Roman"/>
          <w:sz w:val="26"/>
          <w:szCs w:val="26"/>
          <w:lang w:eastAsia="ru-RU"/>
        </w:rPr>
        <w:t>129,72</w:t>
      </w:r>
      <w:r w:rsidRPr="00DF0D71">
        <w:rPr>
          <w:rFonts w:ascii="Times New Roman" w:hAnsi="Times New Roman"/>
          <w:sz w:val="26"/>
          <w:szCs w:val="26"/>
          <w:lang w:eastAsia="ru-RU"/>
        </w:rPr>
        <w:t xml:space="preserve"> тыс. рублей –</w:t>
      </w:r>
      <w:r w:rsidR="00BB4609" w:rsidRPr="00DF0D71">
        <w:rPr>
          <w:sz w:val="26"/>
          <w:szCs w:val="26"/>
        </w:rPr>
        <w:t xml:space="preserve"> </w:t>
      </w:r>
      <w:r w:rsidR="00080B5B" w:rsidRPr="00DF0D71">
        <w:rPr>
          <w:rFonts w:ascii="Times New Roman" w:hAnsi="Times New Roman"/>
          <w:sz w:val="26"/>
          <w:szCs w:val="26"/>
          <w:lang w:eastAsia="ru-RU"/>
        </w:rPr>
        <w:t>средства областного бюджета на</w:t>
      </w:r>
      <w:r w:rsidRPr="00DF0D7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929D2" w:rsidRPr="00DF0D71">
        <w:rPr>
          <w:rFonts w:ascii="Times New Roman" w:hAnsi="Times New Roman"/>
          <w:sz w:val="26"/>
          <w:szCs w:val="26"/>
          <w:lang w:eastAsia="ru-RU"/>
        </w:rPr>
        <w:t>предоставление мер социальной поддержки приемным семьям, опекунам (попечителям) детей, оставшихся без попечения родителей, в том числе детей-сирот</w:t>
      </w:r>
      <w:r w:rsidR="00D86FC3" w:rsidRPr="00DF0D7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80B5B" w:rsidRPr="00DF0D71">
        <w:rPr>
          <w:rFonts w:ascii="Times New Roman" w:hAnsi="Times New Roman"/>
          <w:sz w:val="26"/>
          <w:szCs w:val="26"/>
          <w:lang w:eastAsia="ru-RU"/>
        </w:rPr>
        <w:t>–</w:t>
      </w:r>
      <w:r w:rsidR="00D86FC3" w:rsidRPr="00DF0D71">
        <w:rPr>
          <w:rFonts w:ascii="Times New Roman" w:hAnsi="Times New Roman"/>
          <w:sz w:val="26"/>
          <w:szCs w:val="26"/>
          <w:lang w:eastAsia="ru-RU"/>
        </w:rPr>
        <w:t xml:space="preserve"> невостребованные средства по причине отсутствия заяви</w:t>
      </w:r>
      <w:r w:rsidR="007929D2" w:rsidRPr="00DF0D71">
        <w:rPr>
          <w:rFonts w:ascii="Times New Roman" w:hAnsi="Times New Roman"/>
          <w:sz w:val="26"/>
          <w:szCs w:val="26"/>
          <w:lang w:eastAsia="ru-RU"/>
        </w:rPr>
        <w:t>телей</w:t>
      </w:r>
      <w:r w:rsidR="004517AC" w:rsidRPr="00DF0D71">
        <w:rPr>
          <w:rFonts w:ascii="Times New Roman" w:hAnsi="Times New Roman"/>
          <w:sz w:val="26"/>
          <w:szCs w:val="26"/>
          <w:lang w:eastAsia="ru-RU"/>
        </w:rPr>
        <w:t>;</w:t>
      </w:r>
    </w:p>
    <w:p w:rsidR="00847332" w:rsidRPr="00A625D7" w:rsidRDefault="004517AC" w:rsidP="00B20A07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DF0D71">
        <w:rPr>
          <w:rFonts w:ascii="Times New Roman" w:hAnsi="Times New Roman"/>
          <w:sz w:val="26"/>
          <w:szCs w:val="26"/>
          <w:lang w:eastAsia="ru-RU"/>
        </w:rPr>
        <w:t>- 60,00 тыс. рублей – средства районного бюджета на обеспечение выплат обучающимся по образовательным программам высшего образования по направлению подготовки «Образование и педагогические науки», заключившим договор о целевом обучении – невос</w:t>
      </w:r>
      <w:r w:rsidRPr="004517AC">
        <w:rPr>
          <w:rFonts w:ascii="Times New Roman" w:hAnsi="Times New Roman"/>
          <w:sz w:val="26"/>
          <w:szCs w:val="26"/>
          <w:lang w:eastAsia="ru-RU"/>
        </w:rPr>
        <w:t>требованные средства по причине отсутствия заявителей</w:t>
      </w:r>
      <w:r w:rsidR="007929D2" w:rsidRPr="00D02F14">
        <w:rPr>
          <w:rFonts w:ascii="Times New Roman" w:hAnsi="Times New Roman"/>
          <w:sz w:val="26"/>
          <w:szCs w:val="26"/>
          <w:lang w:eastAsia="ru-RU"/>
        </w:rPr>
        <w:t>.</w:t>
      </w:r>
    </w:p>
    <w:p w:rsidR="00822D2C" w:rsidRPr="00A625D7" w:rsidRDefault="00013108" w:rsidP="00B20A07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A625D7">
        <w:rPr>
          <w:rFonts w:ascii="Times New Roman" w:hAnsi="Times New Roman"/>
          <w:sz w:val="26"/>
          <w:szCs w:val="26"/>
          <w:lang w:eastAsia="ru-RU"/>
        </w:rPr>
        <w:tab/>
      </w:r>
    </w:p>
    <w:p w:rsidR="00013108" w:rsidRPr="00A625D7" w:rsidRDefault="00013108" w:rsidP="00B20A07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6C50BF">
        <w:rPr>
          <w:rFonts w:ascii="Times New Roman" w:hAnsi="Times New Roman"/>
          <w:sz w:val="26"/>
          <w:szCs w:val="26"/>
          <w:lang w:eastAsia="ru-RU"/>
        </w:rPr>
        <w:t xml:space="preserve">Наибольшая часть расходов приходится на решение социально-значимых вопросов (образование, культура, социальная политика, физическая культура и спорт), которые составляют </w:t>
      </w:r>
      <w:r w:rsidR="006777CD">
        <w:rPr>
          <w:rFonts w:ascii="Times New Roman" w:hAnsi="Times New Roman"/>
          <w:sz w:val="26"/>
          <w:szCs w:val="26"/>
          <w:lang w:eastAsia="ru-RU"/>
        </w:rPr>
        <w:t>76,92</w:t>
      </w:r>
      <w:r w:rsidRPr="006C50B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94E56" w:rsidRPr="006C50BF">
        <w:rPr>
          <w:rFonts w:ascii="Times New Roman" w:hAnsi="Times New Roman"/>
          <w:sz w:val="26"/>
          <w:szCs w:val="26"/>
          <w:lang w:eastAsia="ru-RU"/>
        </w:rPr>
        <w:t>%</w:t>
      </w:r>
      <w:r w:rsidRPr="006C50BF">
        <w:rPr>
          <w:rFonts w:ascii="Times New Roman" w:hAnsi="Times New Roman"/>
          <w:sz w:val="26"/>
          <w:szCs w:val="26"/>
          <w:lang w:eastAsia="ru-RU"/>
        </w:rPr>
        <w:t xml:space="preserve"> от общей суммы расходов.</w:t>
      </w:r>
    </w:p>
    <w:p w:rsidR="00694E56" w:rsidRPr="00A625D7" w:rsidRDefault="00694E56" w:rsidP="00B20A07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</w:p>
    <w:p w:rsidR="006D0DC5" w:rsidRPr="00E37AEE" w:rsidRDefault="00013108" w:rsidP="00B20A07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Постановлением Правительства Омской области от </w:t>
      </w:r>
      <w:r w:rsidR="00255EAD" w:rsidRPr="00E37AEE">
        <w:rPr>
          <w:rFonts w:ascii="Times New Roman" w:hAnsi="Times New Roman"/>
          <w:sz w:val="26"/>
          <w:szCs w:val="26"/>
          <w:lang w:eastAsia="ru-RU"/>
        </w:rPr>
        <w:t>23 ноября</w:t>
      </w:r>
      <w:r w:rsidR="00C4064B" w:rsidRPr="00E37AEE">
        <w:rPr>
          <w:rFonts w:ascii="Times New Roman" w:hAnsi="Times New Roman"/>
          <w:sz w:val="26"/>
          <w:szCs w:val="26"/>
          <w:lang w:eastAsia="ru-RU"/>
        </w:rPr>
        <w:t xml:space="preserve"> 202</w:t>
      </w:r>
      <w:r w:rsidR="00255EAD" w:rsidRPr="00E37AEE">
        <w:rPr>
          <w:rFonts w:ascii="Times New Roman" w:hAnsi="Times New Roman"/>
          <w:sz w:val="26"/>
          <w:szCs w:val="26"/>
          <w:lang w:eastAsia="ru-RU"/>
        </w:rPr>
        <w:t>3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года № </w:t>
      </w:r>
      <w:r w:rsidR="00255EAD" w:rsidRPr="00E37AEE">
        <w:rPr>
          <w:rFonts w:ascii="Times New Roman" w:hAnsi="Times New Roman"/>
          <w:sz w:val="26"/>
          <w:szCs w:val="26"/>
          <w:lang w:eastAsia="ru-RU"/>
        </w:rPr>
        <w:t>627</w:t>
      </w:r>
      <w:r w:rsidRPr="00E37AEE">
        <w:rPr>
          <w:rFonts w:ascii="Times New Roman" w:hAnsi="Times New Roman"/>
          <w:sz w:val="26"/>
          <w:szCs w:val="26"/>
          <w:lang w:eastAsia="ru-RU"/>
        </w:rPr>
        <w:t>-п «Об установлении нормативов формирования расходов на оплату труда и содержание органов местного самоу</w:t>
      </w:r>
      <w:r w:rsidR="007046E8" w:rsidRPr="00E37AEE">
        <w:rPr>
          <w:rFonts w:ascii="Times New Roman" w:hAnsi="Times New Roman"/>
          <w:sz w:val="26"/>
          <w:szCs w:val="26"/>
          <w:lang w:eastAsia="ru-RU"/>
        </w:rPr>
        <w:t>правления Омской области на 202</w:t>
      </w:r>
      <w:r w:rsidR="00255EAD" w:rsidRPr="00E37AEE">
        <w:rPr>
          <w:rFonts w:ascii="Times New Roman" w:hAnsi="Times New Roman"/>
          <w:sz w:val="26"/>
          <w:szCs w:val="26"/>
          <w:lang w:eastAsia="ru-RU"/>
        </w:rPr>
        <w:t>4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год» Черлакскому </w:t>
      </w:r>
      <w:r w:rsidR="00033EAC" w:rsidRPr="00E37AEE">
        <w:rPr>
          <w:rFonts w:ascii="Times New Roman" w:hAnsi="Times New Roman"/>
          <w:sz w:val="26"/>
          <w:szCs w:val="26"/>
          <w:lang w:eastAsia="ru-RU"/>
        </w:rPr>
        <w:t xml:space="preserve">муниципальному </w:t>
      </w:r>
      <w:r w:rsidRPr="00E37AEE">
        <w:rPr>
          <w:rFonts w:ascii="Times New Roman" w:hAnsi="Times New Roman"/>
          <w:sz w:val="26"/>
          <w:szCs w:val="26"/>
          <w:lang w:eastAsia="ru-RU"/>
        </w:rPr>
        <w:t>району</w:t>
      </w:r>
      <w:r w:rsidR="00D504E7" w:rsidRPr="00E37AEE">
        <w:rPr>
          <w:rFonts w:ascii="Times New Roman" w:hAnsi="Times New Roman"/>
          <w:sz w:val="26"/>
          <w:szCs w:val="26"/>
          <w:lang w:eastAsia="ru-RU"/>
        </w:rPr>
        <w:t xml:space="preserve"> Омской </w:t>
      </w:r>
      <w:r w:rsidR="00885BBA" w:rsidRPr="00E37AEE">
        <w:rPr>
          <w:rFonts w:ascii="Times New Roman" w:hAnsi="Times New Roman"/>
          <w:sz w:val="26"/>
          <w:szCs w:val="26"/>
          <w:lang w:eastAsia="ru-RU"/>
        </w:rPr>
        <w:t>области доведен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лимит расходов на содержание органов местного самоуправления в размере </w:t>
      </w:r>
      <w:r w:rsidR="00255EAD" w:rsidRPr="00E37AEE">
        <w:rPr>
          <w:rFonts w:ascii="Times New Roman" w:hAnsi="Times New Roman"/>
          <w:sz w:val="26"/>
          <w:szCs w:val="26"/>
          <w:lang w:eastAsia="ru-RU"/>
        </w:rPr>
        <w:t>65 148,90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рублей. Превышение лимита не допущено.</w:t>
      </w:r>
    </w:p>
    <w:p w:rsidR="00694E56" w:rsidRPr="00E37AEE" w:rsidRDefault="00694E56" w:rsidP="00B20A07">
      <w:pPr>
        <w:keepNext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891FB4" w:rsidRPr="00E37AEE" w:rsidRDefault="00DB5A8C" w:rsidP="00B20A07">
      <w:pPr>
        <w:keepNext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  <w:r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Раздел </w:t>
      </w:r>
      <w:r w:rsidR="00C4064B" w:rsidRPr="00E37AEE">
        <w:rPr>
          <w:rFonts w:ascii="Times New Roman" w:hAnsi="Times New Roman"/>
          <w:b/>
          <w:sz w:val="26"/>
          <w:szCs w:val="26"/>
          <w:lang w:eastAsia="ru-RU"/>
        </w:rPr>
        <w:t>01 ОБЩЕГОСУДАРСТВЕННЫЕ</w:t>
      </w:r>
      <w:r w:rsidR="00891FB4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91FB4" w:rsidRPr="00E37AEE">
        <w:rPr>
          <w:rFonts w:ascii="Times New Roman" w:hAnsi="Times New Roman"/>
          <w:b/>
          <w:sz w:val="26"/>
          <w:szCs w:val="26"/>
          <w:lang w:eastAsia="ru-RU"/>
        </w:rPr>
        <w:t>ВОПРОСЫ</w:t>
      </w:r>
    </w:p>
    <w:p w:rsidR="00F84B1B" w:rsidRPr="00E37AEE" w:rsidRDefault="00F84B1B" w:rsidP="00B20A07">
      <w:pPr>
        <w:keepNext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</w:p>
    <w:p w:rsidR="007F2E78" w:rsidRPr="00E37AEE" w:rsidRDefault="007F2E78" w:rsidP="007F2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Исполнение районного бюджета по расходам за отчетный период по разделу «Общегосударственные вопросы» составило </w:t>
      </w:r>
      <w:r w:rsidR="00260C24" w:rsidRPr="00E37AEE">
        <w:rPr>
          <w:rFonts w:ascii="Times New Roman" w:eastAsia="Times New Roman" w:hAnsi="Times New Roman"/>
          <w:sz w:val="26"/>
          <w:szCs w:val="26"/>
          <w:lang w:eastAsia="ru-RU"/>
        </w:rPr>
        <w:t>94 736,43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</w:t>
      </w:r>
      <w:r w:rsidR="0081778E" w:rsidRPr="00E37AEE">
        <w:rPr>
          <w:rFonts w:ascii="Times New Roman" w:hAnsi="Times New Roman"/>
          <w:sz w:val="26"/>
          <w:szCs w:val="26"/>
          <w:lang w:eastAsia="ru-RU"/>
        </w:rPr>
        <w:t>лей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или 99,</w:t>
      </w:r>
      <w:r w:rsidR="00260C24" w:rsidRPr="00E37AEE">
        <w:rPr>
          <w:rFonts w:ascii="Times New Roman" w:hAnsi="Times New Roman"/>
          <w:sz w:val="26"/>
          <w:szCs w:val="26"/>
          <w:lang w:eastAsia="ru-RU"/>
        </w:rPr>
        <w:t>4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% от плановых назначений.</w:t>
      </w:r>
    </w:p>
    <w:p w:rsidR="00033EAC" w:rsidRPr="00E37AEE" w:rsidRDefault="00033EAC" w:rsidP="007F2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F2E78" w:rsidRPr="00E37AEE" w:rsidRDefault="007F2E78" w:rsidP="007F2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B5092">
        <w:rPr>
          <w:rFonts w:ascii="Times New Roman" w:hAnsi="Times New Roman"/>
          <w:sz w:val="26"/>
          <w:szCs w:val="26"/>
          <w:lang w:eastAsia="ru-RU"/>
        </w:rPr>
        <w:t>По подразделу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t>«Функционирование высшего должностного лица субъекта Российской Федерации и муниципального образования»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исполнение составило </w:t>
      </w:r>
      <w:r w:rsidR="00626672" w:rsidRPr="00E37AEE">
        <w:rPr>
          <w:rFonts w:ascii="Times New Roman" w:hAnsi="Times New Roman"/>
          <w:sz w:val="26"/>
          <w:szCs w:val="26"/>
          <w:lang w:eastAsia="ru-RU"/>
        </w:rPr>
        <w:t>3 687,80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 </w:t>
      </w:r>
      <w:r w:rsidR="00287ACF" w:rsidRPr="00E37AEE">
        <w:rPr>
          <w:rFonts w:ascii="Times New Roman" w:hAnsi="Times New Roman"/>
          <w:sz w:val="26"/>
          <w:szCs w:val="26"/>
          <w:lang w:eastAsia="ru-RU"/>
        </w:rPr>
        <w:t>или 100 % от плановых назначений</w:t>
      </w:r>
      <w:r w:rsidR="00033EAC" w:rsidRPr="00E37AEE">
        <w:rPr>
          <w:rFonts w:ascii="Times New Roman" w:hAnsi="Times New Roman"/>
          <w:sz w:val="26"/>
          <w:szCs w:val="26"/>
          <w:lang w:eastAsia="ru-RU"/>
        </w:rPr>
        <w:t>. Средства направлены</w:t>
      </w:r>
      <w:r w:rsidR="00287ACF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на выплату </w:t>
      </w:r>
      <w:r w:rsidRPr="005054F1">
        <w:rPr>
          <w:rFonts w:ascii="Times New Roman" w:hAnsi="Times New Roman"/>
          <w:sz w:val="26"/>
          <w:szCs w:val="26"/>
          <w:lang w:eastAsia="ru-RU"/>
        </w:rPr>
        <w:t xml:space="preserve">денежного </w:t>
      </w:r>
      <w:r w:rsidR="007F5BB8" w:rsidRPr="005054F1">
        <w:rPr>
          <w:rFonts w:ascii="Times New Roman" w:hAnsi="Times New Roman"/>
          <w:sz w:val="26"/>
          <w:szCs w:val="26"/>
          <w:lang w:eastAsia="ru-RU"/>
        </w:rPr>
        <w:t>вознаграждения</w:t>
      </w:r>
      <w:r w:rsidRPr="005054F1">
        <w:rPr>
          <w:rFonts w:ascii="Times New Roman" w:hAnsi="Times New Roman"/>
          <w:sz w:val="26"/>
          <w:szCs w:val="26"/>
          <w:lang w:eastAsia="ru-RU"/>
        </w:rPr>
        <w:t xml:space="preserve"> главе муниципального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района.</w:t>
      </w:r>
    </w:p>
    <w:p w:rsidR="007F2E78" w:rsidRPr="00E37AEE" w:rsidRDefault="007F2E78" w:rsidP="007F2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По подразделу 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t>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исполнение составило </w:t>
      </w:r>
      <w:r w:rsidR="00626672" w:rsidRPr="00E37AEE">
        <w:rPr>
          <w:rFonts w:ascii="Times New Roman" w:hAnsi="Times New Roman"/>
          <w:sz w:val="26"/>
          <w:szCs w:val="26"/>
          <w:lang w:eastAsia="ru-RU"/>
        </w:rPr>
        <w:t>276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,0 тыс. рублей </w:t>
      </w:r>
      <w:r w:rsidR="00287ACF" w:rsidRPr="00E37AEE">
        <w:rPr>
          <w:rFonts w:ascii="Times New Roman" w:hAnsi="Times New Roman"/>
          <w:sz w:val="26"/>
          <w:szCs w:val="26"/>
          <w:lang w:eastAsia="ru-RU"/>
        </w:rPr>
        <w:t>или 100 % от плановых назначений</w:t>
      </w:r>
      <w:r w:rsidR="00033EAC" w:rsidRPr="00E37AEE">
        <w:rPr>
          <w:rFonts w:ascii="Times New Roman" w:hAnsi="Times New Roman"/>
          <w:sz w:val="26"/>
          <w:szCs w:val="26"/>
          <w:lang w:eastAsia="ru-RU"/>
        </w:rPr>
        <w:t>. Средства направлены</w:t>
      </w:r>
      <w:r w:rsidR="00287ACF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7AEE">
        <w:rPr>
          <w:rFonts w:ascii="Times New Roman" w:hAnsi="Times New Roman"/>
          <w:sz w:val="26"/>
          <w:szCs w:val="26"/>
          <w:lang w:eastAsia="ru-RU"/>
        </w:rPr>
        <w:t>на выплату компенсации депутатам районного Совета.</w:t>
      </w:r>
    </w:p>
    <w:p w:rsidR="007F2E78" w:rsidRPr="00E37AEE" w:rsidRDefault="007F2E78" w:rsidP="005358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По подразделу 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исполнение составило </w:t>
      </w:r>
      <w:r w:rsidR="00AB5092">
        <w:rPr>
          <w:rFonts w:ascii="Times New Roman" w:hAnsi="Times New Roman"/>
          <w:sz w:val="26"/>
          <w:szCs w:val="26"/>
          <w:lang w:eastAsia="ru-RU"/>
        </w:rPr>
        <w:t>33 675,70</w:t>
      </w:r>
      <w:r w:rsidR="0053580B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тыс. рублей </w:t>
      </w:r>
      <w:r w:rsidR="00287ACF" w:rsidRPr="00E37AEE">
        <w:rPr>
          <w:rFonts w:ascii="Times New Roman" w:hAnsi="Times New Roman"/>
          <w:sz w:val="26"/>
          <w:szCs w:val="26"/>
          <w:lang w:eastAsia="ru-RU"/>
        </w:rPr>
        <w:t>или 100 % от плановых назначений</w:t>
      </w:r>
      <w:r w:rsidR="00033EAC" w:rsidRPr="00E37AEE">
        <w:rPr>
          <w:rFonts w:ascii="Times New Roman" w:hAnsi="Times New Roman"/>
          <w:sz w:val="26"/>
          <w:szCs w:val="26"/>
          <w:lang w:eastAsia="ru-RU"/>
        </w:rPr>
        <w:t>. Средства направлены</w:t>
      </w:r>
      <w:r w:rsidR="00287ACF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7AEE">
        <w:rPr>
          <w:rFonts w:ascii="Times New Roman" w:hAnsi="Times New Roman"/>
          <w:sz w:val="26"/>
          <w:szCs w:val="26"/>
          <w:lang w:eastAsia="ru-RU"/>
        </w:rPr>
        <w:t>на обеспечение функций администрации Черлакског</w:t>
      </w:r>
      <w:r w:rsidR="00BE6EF4" w:rsidRPr="00E37AEE">
        <w:rPr>
          <w:rFonts w:ascii="Times New Roman" w:hAnsi="Times New Roman"/>
          <w:sz w:val="26"/>
          <w:szCs w:val="26"/>
          <w:lang w:eastAsia="ru-RU"/>
        </w:rPr>
        <w:t>о муниципального района (выплата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заработной платы работников </w:t>
      </w:r>
      <w:r w:rsidR="00287ACF" w:rsidRPr="00E37AEE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DE1035" w:rsidRPr="00E37AEE">
        <w:rPr>
          <w:rFonts w:ascii="Times New Roman" w:hAnsi="Times New Roman"/>
          <w:sz w:val="26"/>
          <w:szCs w:val="26"/>
          <w:lang w:eastAsia="ru-RU"/>
        </w:rPr>
        <w:t>33 392,83</w:t>
      </w:r>
      <w:r w:rsidR="00287ACF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</w:t>
      </w:r>
      <w:r w:rsidRPr="00E37AEE">
        <w:rPr>
          <w:rFonts w:ascii="Times New Roman" w:hAnsi="Times New Roman"/>
          <w:sz w:val="26"/>
          <w:szCs w:val="26"/>
          <w:lang w:eastAsia="ru-RU"/>
        </w:rPr>
        <w:t>,</w:t>
      </w:r>
      <w:r w:rsidR="005440A4" w:rsidRPr="00E37AEE">
        <w:rPr>
          <w:rFonts w:ascii="Times New Roman" w:hAnsi="Times New Roman"/>
          <w:sz w:val="26"/>
          <w:szCs w:val="26"/>
          <w:lang w:eastAsia="ru-RU"/>
        </w:rPr>
        <w:t xml:space="preserve"> командировочные расходы – </w:t>
      </w:r>
      <w:r w:rsidR="00DE1035" w:rsidRPr="00E37AEE">
        <w:rPr>
          <w:rFonts w:ascii="Times New Roman" w:hAnsi="Times New Roman"/>
          <w:sz w:val="26"/>
          <w:szCs w:val="26"/>
          <w:lang w:eastAsia="ru-RU"/>
        </w:rPr>
        <w:t>4,02</w:t>
      </w:r>
      <w:r w:rsidR="005440A4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  <w:r w:rsidR="00BE6EF4" w:rsidRPr="00E37AEE">
        <w:rPr>
          <w:rFonts w:ascii="Times New Roman" w:hAnsi="Times New Roman"/>
          <w:sz w:val="26"/>
          <w:szCs w:val="26"/>
          <w:lang w:eastAsia="ru-RU"/>
        </w:rPr>
        <w:t xml:space="preserve"> оплата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A10DC" w:rsidRPr="00E37AEE">
        <w:rPr>
          <w:rFonts w:ascii="Times New Roman" w:hAnsi="Times New Roman"/>
          <w:sz w:val="26"/>
          <w:szCs w:val="26"/>
          <w:lang w:eastAsia="ru-RU"/>
        </w:rPr>
        <w:t>обучения</w:t>
      </w:r>
      <w:r w:rsidR="00287ACF" w:rsidRPr="00E37AEE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DE1035" w:rsidRPr="00E37AEE">
        <w:rPr>
          <w:rFonts w:ascii="Times New Roman" w:hAnsi="Times New Roman"/>
          <w:sz w:val="26"/>
          <w:szCs w:val="26"/>
          <w:lang w:eastAsia="ru-RU"/>
        </w:rPr>
        <w:t>21,50</w:t>
      </w:r>
      <w:r w:rsidR="00287ACF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, приобретение </w:t>
      </w:r>
      <w:r w:rsidR="005054F1">
        <w:rPr>
          <w:rFonts w:ascii="Times New Roman" w:hAnsi="Times New Roman"/>
          <w:sz w:val="26"/>
          <w:szCs w:val="26"/>
          <w:lang w:eastAsia="ru-RU"/>
        </w:rPr>
        <w:t>хозяйственного инвентаря</w:t>
      </w:r>
      <w:r w:rsidR="00287ACF" w:rsidRPr="00E37AEE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AB5092">
        <w:rPr>
          <w:rFonts w:ascii="Times New Roman" w:hAnsi="Times New Roman"/>
          <w:sz w:val="26"/>
          <w:szCs w:val="26"/>
          <w:lang w:eastAsia="ru-RU"/>
        </w:rPr>
        <w:t>43,70</w:t>
      </w:r>
      <w:r w:rsidR="00287ACF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, приобретение </w:t>
      </w:r>
      <w:r w:rsidR="00DE1035" w:rsidRPr="00E37AEE">
        <w:rPr>
          <w:rFonts w:ascii="Times New Roman" w:hAnsi="Times New Roman"/>
          <w:sz w:val="26"/>
          <w:szCs w:val="26"/>
          <w:lang w:eastAsia="ru-RU"/>
        </w:rPr>
        <w:t xml:space="preserve">строительных материалов, </w:t>
      </w:r>
      <w:r w:rsidR="00AB5092">
        <w:rPr>
          <w:rFonts w:ascii="Times New Roman" w:hAnsi="Times New Roman"/>
          <w:sz w:val="26"/>
          <w:szCs w:val="26"/>
          <w:lang w:eastAsia="ru-RU"/>
        </w:rPr>
        <w:t xml:space="preserve">хоз. </w:t>
      </w:r>
      <w:r w:rsidR="00DE1035" w:rsidRPr="00E37AEE">
        <w:rPr>
          <w:rFonts w:ascii="Times New Roman" w:hAnsi="Times New Roman"/>
          <w:sz w:val="26"/>
          <w:szCs w:val="26"/>
          <w:lang w:eastAsia="ru-RU"/>
        </w:rPr>
        <w:t>материалов</w:t>
      </w:r>
      <w:r w:rsidR="00AB5092">
        <w:rPr>
          <w:rFonts w:ascii="Times New Roman" w:hAnsi="Times New Roman"/>
          <w:sz w:val="26"/>
          <w:szCs w:val="26"/>
          <w:lang w:eastAsia="ru-RU"/>
        </w:rPr>
        <w:t>, расходных материалов к орг</w:t>
      </w:r>
      <w:r w:rsidR="00DE1035" w:rsidRPr="00E37AEE">
        <w:rPr>
          <w:rFonts w:ascii="Times New Roman" w:hAnsi="Times New Roman"/>
          <w:sz w:val="26"/>
          <w:szCs w:val="26"/>
          <w:lang w:eastAsia="ru-RU"/>
        </w:rPr>
        <w:t>технике</w:t>
      </w:r>
      <w:r w:rsidR="00287ACF" w:rsidRPr="00E37AEE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AB5092">
        <w:rPr>
          <w:rFonts w:ascii="Times New Roman" w:hAnsi="Times New Roman"/>
          <w:sz w:val="26"/>
          <w:szCs w:val="26"/>
          <w:lang w:eastAsia="ru-RU"/>
        </w:rPr>
        <w:t>213,65</w:t>
      </w:r>
      <w:r w:rsidR="00287ACF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</w:t>
      </w:r>
      <w:r w:rsidR="00FB4940" w:rsidRPr="00E37AEE">
        <w:rPr>
          <w:rFonts w:ascii="Times New Roman" w:hAnsi="Times New Roman"/>
          <w:sz w:val="26"/>
          <w:szCs w:val="26"/>
          <w:lang w:eastAsia="ru-RU"/>
        </w:rPr>
        <w:t>)</w:t>
      </w:r>
      <w:r w:rsidR="0053580B" w:rsidRPr="00E37AEE">
        <w:rPr>
          <w:rFonts w:ascii="Times New Roman" w:hAnsi="Times New Roman"/>
          <w:sz w:val="26"/>
          <w:szCs w:val="26"/>
          <w:lang w:eastAsia="ru-RU"/>
        </w:rPr>
        <w:t>.</w:t>
      </w:r>
    </w:p>
    <w:p w:rsidR="007F2E78" w:rsidRPr="00E37AEE" w:rsidRDefault="007F2E78" w:rsidP="007F2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По подразделу 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t>«Обеспечение деятельности финансовых, налоговых и таможенных органов и органов финансового (финансово-бюджетного) надзора»</w:t>
      </w:r>
      <w:r w:rsidR="00287ACF" w:rsidRPr="00E37AEE">
        <w:rPr>
          <w:rFonts w:ascii="Times New Roman" w:hAnsi="Times New Roman"/>
          <w:sz w:val="26"/>
          <w:szCs w:val="26"/>
          <w:lang w:eastAsia="ru-RU"/>
        </w:rPr>
        <w:t xml:space="preserve"> исполнение составило </w:t>
      </w:r>
      <w:r w:rsidR="00AB5092">
        <w:rPr>
          <w:rFonts w:ascii="Times New Roman" w:hAnsi="Times New Roman"/>
          <w:sz w:val="26"/>
          <w:szCs w:val="26"/>
          <w:lang w:eastAsia="ru-RU"/>
        </w:rPr>
        <w:t>11 808,40</w:t>
      </w:r>
      <w:r w:rsidR="00287ACF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 или 100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% от плановых назначений</w:t>
      </w:r>
      <w:r w:rsidR="00033EAC" w:rsidRPr="00E37AEE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033EAC" w:rsidRPr="005054F1">
        <w:rPr>
          <w:rFonts w:ascii="Times New Roman" w:hAnsi="Times New Roman"/>
          <w:sz w:val="26"/>
          <w:szCs w:val="26"/>
          <w:lang w:eastAsia="ru-RU"/>
        </w:rPr>
        <w:t xml:space="preserve">Средства </w:t>
      </w:r>
      <w:r w:rsidR="002070C2" w:rsidRPr="005054F1">
        <w:rPr>
          <w:rFonts w:ascii="Times New Roman" w:hAnsi="Times New Roman"/>
          <w:sz w:val="26"/>
          <w:szCs w:val="26"/>
          <w:lang w:eastAsia="ru-RU"/>
        </w:rPr>
        <w:t>направлены на</w:t>
      </w:r>
      <w:r w:rsidRPr="005054F1">
        <w:rPr>
          <w:rFonts w:ascii="Times New Roman" w:hAnsi="Times New Roman"/>
          <w:sz w:val="26"/>
          <w:szCs w:val="26"/>
          <w:lang w:eastAsia="ru-RU"/>
        </w:rPr>
        <w:t xml:space="preserve"> обеспечение функций </w:t>
      </w:r>
      <w:r w:rsidR="005054F1" w:rsidRPr="005054F1">
        <w:rPr>
          <w:rFonts w:ascii="Times New Roman" w:hAnsi="Times New Roman"/>
          <w:sz w:val="26"/>
          <w:szCs w:val="26"/>
          <w:lang w:eastAsia="ru-RU"/>
        </w:rPr>
        <w:t>комитета финансов и контроля</w:t>
      </w:r>
      <w:r w:rsidRPr="005054F1">
        <w:rPr>
          <w:rFonts w:ascii="Times New Roman" w:hAnsi="Times New Roman"/>
          <w:sz w:val="26"/>
          <w:szCs w:val="26"/>
          <w:lang w:eastAsia="ru-RU"/>
        </w:rPr>
        <w:t xml:space="preserve"> администрации Черлакског</w:t>
      </w:r>
      <w:r w:rsidR="00BE6EF4" w:rsidRPr="005054F1">
        <w:rPr>
          <w:rFonts w:ascii="Times New Roman" w:hAnsi="Times New Roman"/>
          <w:sz w:val="26"/>
          <w:szCs w:val="26"/>
          <w:lang w:eastAsia="ru-RU"/>
        </w:rPr>
        <w:t>о муниципального района (выплата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заработной платы работникам</w:t>
      </w:r>
      <w:r w:rsidR="00287ACF" w:rsidRPr="00E37AEE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AB5092">
        <w:rPr>
          <w:rFonts w:ascii="Times New Roman" w:hAnsi="Times New Roman"/>
          <w:sz w:val="26"/>
          <w:szCs w:val="26"/>
          <w:lang w:eastAsia="ru-RU"/>
        </w:rPr>
        <w:t>11 572,45</w:t>
      </w:r>
      <w:r w:rsidR="00287ACF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</w:t>
      </w:r>
      <w:r w:rsidRPr="00E37AEE">
        <w:rPr>
          <w:rFonts w:ascii="Times New Roman" w:hAnsi="Times New Roman"/>
          <w:sz w:val="26"/>
          <w:szCs w:val="26"/>
          <w:lang w:eastAsia="ru-RU"/>
        </w:rPr>
        <w:t>,</w:t>
      </w:r>
      <w:r w:rsidR="00BE6EF4" w:rsidRPr="00E37AEE">
        <w:t xml:space="preserve"> </w:t>
      </w:r>
      <w:r w:rsidR="00BE6EF4" w:rsidRPr="00E37AEE">
        <w:rPr>
          <w:rFonts w:ascii="Times New Roman" w:hAnsi="Times New Roman"/>
          <w:sz w:val="26"/>
          <w:szCs w:val="26"/>
          <w:lang w:eastAsia="ru-RU"/>
        </w:rPr>
        <w:t xml:space="preserve">командировочные расходы – </w:t>
      </w:r>
      <w:r w:rsidR="007C6C47" w:rsidRPr="00E37AEE">
        <w:rPr>
          <w:rFonts w:ascii="Times New Roman" w:hAnsi="Times New Roman"/>
          <w:sz w:val="26"/>
          <w:szCs w:val="26"/>
          <w:lang w:eastAsia="ru-RU"/>
        </w:rPr>
        <w:t>1,24</w:t>
      </w:r>
      <w:r w:rsidR="00BE6EF4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оплата услуг по охране имущества</w:t>
      </w:r>
      <w:r w:rsidR="00004E94" w:rsidRPr="00E37AEE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7C6C47" w:rsidRPr="00E37AEE">
        <w:rPr>
          <w:rFonts w:ascii="Times New Roman" w:hAnsi="Times New Roman"/>
          <w:sz w:val="26"/>
          <w:szCs w:val="26"/>
          <w:lang w:eastAsia="ru-RU"/>
        </w:rPr>
        <w:t>48,71</w:t>
      </w:r>
      <w:r w:rsidR="00004E94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, приобретение </w:t>
      </w:r>
      <w:r w:rsidR="00BE6EF4" w:rsidRPr="00E37AEE">
        <w:rPr>
          <w:rFonts w:ascii="Times New Roman" w:hAnsi="Times New Roman"/>
          <w:sz w:val="26"/>
          <w:szCs w:val="26"/>
          <w:lang w:eastAsia="ru-RU"/>
        </w:rPr>
        <w:t>справочно-</w:t>
      </w:r>
      <w:r w:rsidR="00782F95" w:rsidRPr="00E37AEE">
        <w:rPr>
          <w:rFonts w:ascii="Times New Roman" w:hAnsi="Times New Roman"/>
          <w:sz w:val="26"/>
          <w:szCs w:val="26"/>
          <w:lang w:eastAsia="ru-RU"/>
        </w:rPr>
        <w:t>правовой</w:t>
      </w:r>
      <w:r w:rsidR="00A27E16" w:rsidRPr="00E37AEE">
        <w:rPr>
          <w:rFonts w:ascii="Times New Roman" w:hAnsi="Times New Roman"/>
          <w:sz w:val="26"/>
          <w:szCs w:val="26"/>
          <w:lang w:eastAsia="ru-RU"/>
        </w:rPr>
        <w:t xml:space="preserve"> системы «КонсультантПлюс»</w:t>
      </w:r>
      <w:r w:rsidR="00004E94" w:rsidRPr="00E37AEE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7C6C47" w:rsidRPr="00E37AEE">
        <w:rPr>
          <w:rFonts w:ascii="Times New Roman" w:hAnsi="Times New Roman"/>
          <w:sz w:val="26"/>
          <w:szCs w:val="26"/>
          <w:lang w:eastAsia="ru-RU"/>
        </w:rPr>
        <w:t>186,00</w:t>
      </w:r>
      <w:r w:rsidR="00004E94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</w:t>
      </w:r>
      <w:r w:rsidRPr="00E37AEE">
        <w:rPr>
          <w:rFonts w:ascii="Times New Roman" w:hAnsi="Times New Roman"/>
          <w:sz w:val="26"/>
          <w:szCs w:val="26"/>
          <w:lang w:eastAsia="ru-RU"/>
        </w:rPr>
        <w:t>).</w:t>
      </w:r>
    </w:p>
    <w:p w:rsidR="007F2E78" w:rsidRPr="00E37AEE" w:rsidRDefault="007F2E78" w:rsidP="007F2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По подразделу 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t>«Другие общегосударственные вопросы»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исполнение составило </w:t>
      </w:r>
      <w:r w:rsidR="00AB5092">
        <w:rPr>
          <w:rFonts w:ascii="Times New Roman" w:hAnsi="Times New Roman"/>
          <w:sz w:val="26"/>
          <w:szCs w:val="26"/>
          <w:lang w:eastAsia="ru-RU"/>
        </w:rPr>
        <w:t>45 288,53</w:t>
      </w:r>
      <w:r w:rsidR="00004E94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 или </w:t>
      </w:r>
      <w:r w:rsidR="005B1380" w:rsidRPr="00E37AEE">
        <w:rPr>
          <w:rFonts w:ascii="Times New Roman" w:hAnsi="Times New Roman"/>
          <w:sz w:val="26"/>
          <w:szCs w:val="26"/>
          <w:lang w:eastAsia="ru-RU"/>
        </w:rPr>
        <w:t>99,5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% от плановых назначений</w:t>
      </w:r>
      <w:r w:rsidR="00033EAC" w:rsidRPr="00E37AEE">
        <w:rPr>
          <w:rFonts w:ascii="Times New Roman" w:hAnsi="Times New Roman"/>
          <w:sz w:val="26"/>
          <w:szCs w:val="26"/>
          <w:lang w:eastAsia="ru-RU"/>
        </w:rPr>
        <w:t>. Средства направлены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на реализацию следующих мероприятий:</w:t>
      </w:r>
    </w:p>
    <w:p w:rsidR="007F2E78" w:rsidRPr="00E37AEE" w:rsidRDefault="00375318" w:rsidP="004A5C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- обеспечение</w:t>
      </w:r>
      <w:r w:rsidR="007F2E78" w:rsidRPr="00E37AEE">
        <w:rPr>
          <w:rFonts w:ascii="Times New Roman" w:hAnsi="Times New Roman"/>
          <w:sz w:val="26"/>
          <w:szCs w:val="26"/>
          <w:lang w:eastAsia="ru-RU"/>
        </w:rPr>
        <w:t xml:space="preserve"> сохранности и содержа</w:t>
      </w:r>
      <w:r w:rsidRPr="00E37AEE">
        <w:rPr>
          <w:rFonts w:ascii="Times New Roman" w:hAnsi="Times New Roman"/>
          <w:sz w:val="26"/>
          <w:szCs w:val="26"/>
          <w:lang w:eastAsia="ru-RU"/>
        </w:rPr>
        <w:t>ние</w:t>
      </w:r>
      <w:r w:rsidR="007F2E78" w:rsidRPr="00E37AEE">
        <w:rPr>
          <w:rFonts w:ascii="Times New Roman" w:hAnsi="Times New Roman"/>
          <w:sz w:val="26"/>
          <w:szCs w:val="26"/>
          <w:lang w:eastAsia="ru-RU"/>
        </w:rPr>
        <w:t xml:space="preserve"> объектов мун</w:t>
      </w:r>
      <w:r w:rsidR="00004E94" w:rsidRPr="00E37AEE">
        <w:rPr>
          <w:rFonts w:ascii="Times New Roman" w:hAnsi="Times New Roman"/>
          <w:sz w:val="26"/>
          <w:szCs w:val="26"/>
          <w:lang w:eastAsia="ru-RU"/>
        </w:rPr>
        <w:t xml:space="preserve">иципальной собственности – </w:t>
      </w:r>
      <w:r w:rsidR="004A5C32" w:rsidRPr="00E37AEE">
        <w:rPr>
          <w:rFonts w:ascii="Times New Roman" w:hAnsi="Times New Roman"/>
          <w:sz w:val="26"/>
          <w:szCs w:val="26"/>
          <w:lang w:eastAsia="ru-RU"/>
        </w:rPr>
        <w:t>842,51</w:t>
      </w:r>
      <w:r w:rsidR="007F2E78" w:rsidRPr="00E37AEE">
        <w:rPr>
          <w:rFonts w:ascii="Times New Roman" w:hAnsi="Times New Roman"/>
          <w:sz w:val="26"/>
          <w:szCs w:val="26"/>
          <w:lang w:eastAsia="ru-RU"/>
        </w:rPr>
        <w:t xml:space="preserve"> тыс. р</w:t>
      </w:r>
      <w:r w:rsidR="00695497" w:rsidRPr="00E37AEE">
        <w:rPr>
          <w:rFonts w:ascii="Times New Roman" w:hAnsi="Times New Roman"/>
          <w:sz w:val="26"/>
          <w:szCs w:val="26"/>
          <w:lang w:eastAsia="ru-RU"/>
        </w:rPr>
        <w:t>ублей (</w:t>
      </w:r>
      <w:r w:rsidR="009C6E1B" w:rsidRPr="009C6E1B">
        <w:rPr>
          <w:rFonts w:ascii="Times New Roman" w:hAnsi="Times New Roman"/>
          <w:sz w:val="26"/>
          <w:szCs w:val="26"/>
          <w:lang w:eastAsia="ru-RU"/>
        </w:rPr>
        <w:t>реконструкция высоковольтной линии, расположенной по адресу: с. Большой Атмас, ул. Молкомбинатская</w:t>
      </w:r>
      <w:r w:rsidR="009C6E1B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4A5C32" w:rsidRPr="00E37AEE">
        <w:rPr>
          <w:rFonts w:ascii="Times New Roman" w:hAnsi="Times New Roman"/>
          <w:sz w:val="26"/>
          <w:szCs w:val="26"/>
          <w:lang w:eastAsia="ru-RU"/>
        </w:rPr>
        <w:t>проведение инструментального обследования технического состояния административного здания с гаражами, расположенного по адресу: Омская область, Черлакский район, р.п. Черлак, ул. Мельникова, 98</w:t>
      </w:r>
      <w:r w:rsidR="00695497" w:rsidRPr="00E37AEE">
        <w:rPr>
          <w:rFonts w:ascii="Times New Roman" w:hAnsi="Times New Roman"/>
          <w:sz w:val="26"/>
          <w:szCs w:val="26"/>
          <w:lang w:eastAsia="ru-RU"/>
        </w:rPr>
        <w:t>,</w:t>
      </w:r>
      <w:r w:rsidR="007F2E78" w:rsidRPr="00E37AEE">
        <w:rPr>
          <w:rFonts w:ascii="Times New Roman" w:hAnsi="Times New Roman"/>
          <w:sz w:val="26"/>
          <w:szCs w:val="26"/>
          <w:lang w:eastAsia="ru-RU"/>
        </w:rPr>
        <w:t xml:space="preserve"> транспортный налог, </w:t>
      </w:r>
      <w:r w:rsidR="00D757D3" w:rsidRPr="00E37AEE">
        <w:rPr>
          <w:rFonts w:ascii="Times New Roman" w:hAnsi="Times New Roman"/>
          <w:sz w:val="26"/>
          <w:szCs w:val="26"/>
          <w:lang w:eastAsia="ru-RU"/>
        </w:rPr>
        <w:t xml:space="preserve">услуги </w:t>
      </w:r>
      <w:r w:rsidR="00A40E1A" w:rsidRPr="00E37AEE">
        <w:rPr>
          <w:rFonts w:ascii="Times New Roman" w:hAnsi="Times New Roman"/>
          <w:sz w:val="26"/>
          <w:szCs w:val="26"/>
          <w:lang w:eastAsia="ru-RU"/>
        </w:rPr>
        <w:t>ото</w:t>
      </w:r>
      <w:r w:rsidR="00D757D3" w:rsidRPr="00E37AEE">
        <w:rPr>
          <w:rFonts w:ascii="Times New Roman" w:hAnsi="Times New Roman"/>
          <w:sz w:val="26"/>
          <w:szCs w:val="26"/>
          <w:lang w:eastAsia="ru-RU"/>
        </w:rPr>
        <w:t>пления</w:t>
      </w:r>
      <w:r w:rsidR="007F2E78" w:rsidRPr="00E37AEE">
        <w:rPr>
          <w:rFonts w:ascii="Times New Roman" w:hAnsi="Times New Roman"/>
          <w:sz w:val="26"/>
          <w:szCs w:val="26"/>
          <w:lang w:eastAsia="ru-RU"/>
        </w:rPr>
        <w:t>);</w:t>
      </w:r>
      <w:r w:rsidR="007F2E78" w:rsidRPr="00E37AEE">
        <w:rPr>
          <w:sz w:val="26"/>
          <w:szCs w:val="26"/>
        </w:rPr>
        <w:t xml:space="preserve"> </w:t>
      </w:r>
    </w:p>
    <w:p w:rsidR="007F2E78" w:rsidRPr="00E37AEE" w:rsidRDefault="007F2E78" w:rsidP="007F2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- централизованное хозяйственное обеспече</w:t>
      </w:r>
      <w:r w:rsidR="00A40E1A" w:rsidRPr="00E37AEE">
        <w:rPr>
          <w:rFonts w:ascii="Times New Roman" w:hAnsi="Times New Roman"/>
          <w:sz w:val="26"/>
          <w:szCs w:val="26"/>
          <w:lang w:eastAsia="ru-RU"/>
        </w:rPr>
        <w:t xml:space="preserve">ние – </w:t>
      </w:r>
      <w:r w:rsidR="005C4298" w:rsidRPr="00E37AEE">
        <w:rPr>
          <w:rFonts w:ascii="Times New Roman" w:hAnsi="Times New Roman"/>
          <w:sz w:val="26"/>
          <w:szCs w:val="26"/>
          <w:lang w:eastAsia="ru-RU"/>
        </w:rPr>
        <w:t>39 132,5</w:t>
      </w:r>
      <w:r w:rsidR="00AB5092">
        <w:rPr>
          <w:rFonts w:ascii="Times New Roman" w:hAnsi="Times New Roman"/>
          <w:sz w:val="26"/>
          <w:szCs w:val="26"/>
          <w:lang w:eastAsia="ru-RU"/>
        </w:rPr>
        <w:t>4</w:t>
      </w:r>
      <w:r w:rsidR="00375318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</w:t>
      </w:r>
      <w:r w:rsidR="00AB5092">
        <w:rPr>
          <w:rFonts w:ascii="Times New Roman" w:hAnsi="Times New Roman"/>
          <w:sz w:val="26"/>
          <w:szCs w:val="26"/>
          <w:lang w:eastAsia="ru-RU"/>
        </w:rPr>
        <w:t xml:space="preserve"> (оплата труда работников МК</w:t>
      </w:r>
      <w:r w:rsidRPr="00E37AEE">
        <w:rPr>
          <w:rFonts w:ascii="Times New Roman" w:hAnsi="Times New Roman"/>
          <w:sz w:val="26"/>
          <w:szCs w:val="26"/>
          <w:lang w:eastAsia="ru-RU"/>
        </w:rPr>
        <w:t>У «Хозуправление»</w:t>
      </w:r>
      <w:r w:rsidR="00375318" w:rsidRPr="00E37AEE"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="005C4298" w:rsidRPr="00E37AEE">
        <w:rPr>
          <w:rFonts w:ascii="Times New Roman" w:hAnsi="Times New Roman"/>
          <w:sz w:val="26"/>
          <w:szCs w:val="26"/>
          <w:lang w:eastAsia="ru-RU"/>
        </w:rPr>
        <w:t>27 842,</w:t>
      </w:r>
      <w:r w:rsidR="00AB5092">
        <w:rPr>
          <w:rFonts w:ascii="Times New Roman" w:hAnsi="Times New Roman"/>
          <w:sz w:val="26"/>
          <w:szCs w:val="26"/>
          <w:lang w:eastAsia="ru-RU"/>
        </w:rPr>
        <w:t>39</w:t>
      </w:r>
      <w:r w:rsidR="00375318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</w:t>
      </w:r>
      <w:r w:rsidRPr="00E37AEE">
        <w:rPr>
          <w:rFonts w:ascii="Times New Roman" w:hAnsi="Times New Roman"/>
          <w:sz w:val="26"/>
          <w:szCs w:val="26"/>
          <w:lang w:eastAsia="ru-RU"/>
        </w:rPr>
        <w:t>, коммунальные услуги</w:t>
      </w:r>
      <w:r w:rsidR="00375318" w:rsidRPr="00E37AEE">
        <w:rPr>
          <w:rFonts w:ascii="Times New Roman" w:hAnsi="Times New Roman"/>
          <w:sz w:val="26"/>
          <w:szCs w:val="26"/>
          <w:lang w:eastAsia="ru-RU"/>
        </w:rPr>
        <w:t xml:space="preserve"> –</w:t>
      </w:r>
      <w:r w:rsidR="00A40E1A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C4298" w:rsidRPr="00E37AEE">
        <w:rPr>
          <w:rFonts w:ascii="Times New Roman" w:hAnsi="Times New Roman"/>
          <w:sz w:val="26"/>
          <w:szCs w:val="26"/>
          <w:lang w:eastAsia="ru-RU"/>
        </w:rPr>
        <w:t>5 </w:t>
      </w:r>
      <w:r w:rsidR="00C05D20" w:rsidRPr="00E37AEE">
        <w:rPr>
          <w:rFonts w:ascii="Times New Roman" w:hAnsi="Times New Roman"/>
          <w:sz w:val="26"/>
          <w:szCs w:val="26"/>
          <w:lang w:eastAsia="ru-RU"/>
        </w:rPr>
        <w:t>1</w:t>
      </w:r>
      <w:r w:rsidR="005C4298" w:rsidRPr="00E37AEE">
        <w:rPr>
          <w:rFonts w:ascii="Times New Roman" w:hAnsi="Times New Roman"/>
          <w:sz w:val="26"/>
          <w:szCs w:val="26"/>
          <w:lang w:eastAsia="ru-RU"/>
        </w:rPr>
        <w:t>00,8</w:t>
      </w:r>
      <w:r w:rsidR="00554FA9" w:rsidRPr="00E37AEE">
        <w:rPr>
          <w:rFonts w:ascii="Times New Roman" w:hAnsi="Times New Roman"/>
          <w:sz w:val="26"/>
          <w:szCs w:val="26"/>
          <w:lang w:eastAsia="ru-RU"/>
        </w:rPr>
        <w:t>7</w:t>
      </w:r>
      <w:r w:rsidR="00375318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</w:t>
      </w:r>
      <w:r w:rsidRPr="00E37AEE">
        <w:rPr>
          <w:rFonts w:ascii="Times New Roman" w:hAnsi="Times New Roman"/>
          <w:sz w:val="26"/>
          <w:szCs w:val="26"/>
          <w:lang w:eastAsia="ru-RU"/>
        </w:rPr>
        <w:t>, предрейсовый осмотр водителей</w:t>
      </w:r>
      <w:r w:rsidR="00F24B03" w:rsidRPr="00E37AEE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5C4298" w:rsidRPr="00E37AEE">
        <w:rPr>
          <w:rFonts w:ascii="Times New Roman" w:hAnsi="Times New Roman"/>
          <w:sz w:val="26"/>
          <w:szCs w:val="26"/>
          <w:lang w:eastAsia="ru-RU"/>
        </w:rPr>
        <w:t>226,97</w:t>
      </w:r>
      <w:r w:rsidR="00F24B03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</w:t>
      </w:r>
      <w:r w:rsidRPr="00E37AEE">
        <w:rPr>
          <w:rFonts w:ascii="Times New Roman" w:hAnsi="Times New Roman"/>
          <w:sz w:val="26"/>
          <w:szCs w:val="26"/>
          <w:lang w:eastAsia="ru-RU"/>
        </w:rPr>
        <w:t>, командировочные расходы</w:t>
      </w:r>
      <w:r w:rsidR="00F24B03" w:rsidRPr="00E37AEE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5C4298" w:rsidRPr="00E37AEE">
        <w:rPr>
          <w:rFonts w:ascii="Times New Roman" w:hAnsi="Times New Roman"/>
          <w:sz w:val="26"/>
          <w:szCs w:val="26"/>
          <w:lang w:eastAsia="ru-RU"/>
        </w:rPr>
        <w:t>0,6</w:t>
      </w:r>
      <w:r w:rsidR="00F24B03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</w:t>
      </w:r>
      <w:r w:rsidRPr="00E37AEE">
        <w:rPr>
          <w:rFonts w:ascii="Times New Roman" w:hAnsi="Times New Roman"/>
          <w:sz w:val="26"/>
          <w:szCs w:val="26"/>
          <w:lang w:eastAsia="ru-RU"/>
        </w:rPr>
        <w:t>, обучение</w:t>
      </w:r>
      <w:r w:rsidR="00F24B03" w:rsidRPr="00E37AEE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5C4298" w:rsidRPr="00E37AEE">
        <w:rPr>
          <w:rFonts w:ascii="Times New Roman" w:hAnsi="Times New Roman"/>
          <w:sz w:val="26"/>
          <w:szCs w:val="26"/>
          <w:lang w:eastAsia="ru-RU"/>
        </w:rPr>
        <w:t>27,40</w:t>
      </w:r>
      <w:r w:rsidR="00F24B03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</w:t>
      </w:r>
      <w:r w:rsidRPr="00E37AEE">
        <w:rPr>
          <w:rFonts w:ascii="Times New Roman" w:hAnsi="Times New Roman"/>
          <w:sz w:val="26"/>
          <w:szCs w:val="26"/>
          <w:lang w:eastAsia="ru-RU"/>
        </w:rPr>
        <w:t>, тех. обслуживание и ремонт оргтехники,</w:t>
      </w:r>
      <w:r w:rsidR="00AB5092">
        <w:rPr>
          <w:rFonts w:ascii="Times New Roman" w:hAnsi="Times New Roman"/>
          <w:sz w:val="26"/>
          <w:szCs w:val="26"/>
          <w:lang w:eastAsia="ru-RU"/>
        </w:rPr>
        <w:t xml:space="preserve"> средств охраны,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B5092">
        <w:rPr>
          <w:rFonts w:ascii="Times New Roman" w:hAnsi="Times New Roman"/>
          <w:sz w:val="26"/>
          <w:szCs w:val="26"/>
          <w:lang w:eastAsia="ru-RU"/>
        </w:rPr>
        <w:t>авто</w:t>
      </w:r>
      <w:r w:rsidRPr="00E37AEE">
        <w:rPr>
          <w:rFonts w:ascii="Times New Roman" w:hAnsi="Times New Roman"/>
          <w:sz w:val="26"/>
          <w:szCs w:val="26"/>
          <w:lang w:eastAsia="ru-RU"/>
        </w:rPr>
        <w:t>транспорта</w:t>
      </w:r>
      <w:r w:rsidR="00DA7946" w:rsidRPr="00E37AEE">
        <w:rPr>
          <w:rFonts w:ascii="Times New Roman" w:hAnsi="Times New Roman"/>
          <w:sz w:val="26"/>
          <w:szCs w:val="26"/>
          <w:lang w:eastAsia="ru-RU"/>
        </w:rPr>
        <w:t>,</w:t>
      </w:r>
      <w:r w:rsidR="00343D90" w:rsidRPr="00E37AEE">
        <w:rPr>
          <w:rFonts w:ascii="Times New Roman" w:hAnsi="Times New Roman"/>
          <w:sz w:val="26"/>
          <w:szCs w:val="26"/>
          <w:lang w:eastAsia="ru-RU"/>
        </w:rPr>
        <w:t xml:space="preserve"> заправка картриджей</w:t>
      </w:r>
      <w:r w:rsidR="00375318" w:rsidRPr="00E37AEE">
        <w:rPr>
          <w:rFonts w:ascii="Times New Roman" w:hAnsi="Times New Roman"/>
          <w:sz w:val="26"/>
          <w:szCs w:val="26"/>
          <w:lang w:eastAsia="ru-RU"/>
        </w:rPr>
        <w:t xml:space="preserve"> –</w:t>
      </w:r>
      <w:r w:rsidR="008C312E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F4105" w:rsidRPr="00E37AEE">
        <w:rPr>
          <w:rFonts w:ascii="Times New Roman" w:hAnsi="Times New Roman"/>
          <w:sz w:val="26"/>
          <w:szCs w:val="26"/>
          <w:lang w:eastAsia="ru-RU"/>
        </w:rPr>
        <w:t>768,66</w:t>
      </w:r>
      <w:r w:rsidR="00375318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, приобретение </w:t>
      </w:r>
      <w:r w:rsidR="000558AB" w:rsidRPr="00E37AEE">
        <w:rPr>
          <w:rFonts w:ascii="Times New Roman" w:hAnsi="Times New Roman"/>
          <w:sz w:val="26"/>
          <w:szCs w:val="26"/>
          <w:lang w:eastAsia="ru-RU"/>
        </w:rPr>
        <w:t>и сопровождение программных продуктов</w:t>
      </w:r>
      <w:r w:rsidR="00F24B03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7AEE">
        <w:rPr>
          <w:rFonts w:ascii="Times New Roman" w:hAnsi="Times New Roman"/>
          <w:sz w:val="26"/>
          <w:szCs w:val="26"/>
          <w:lang w:eastAsia="ru-RU"/>
        </w:rPr>
        <w:t>охрана</w:t>
      </w:r>
      <w:r w:rsidR="00AB5092">
        <w:rPr>
          <w:rFonts w:ascii="Times New Roman" w:hAnsi="Times New Roman"/>
          <w:sz w:val="26"/>
          <w:szCs w:val="26"/>
          <w:lang w:eastAsia="ru-RU"/>
        </w:rPr>
        <w:t xml:space="preserve"> имущества,</w:t>
      </w:r>
      <w:r w:rsidR="000558AB" w:rsidRPr="00E37AEE">
        <w:rPr>
          <w:rFonts w:ascii="Times New Roman" w:hAnsi="Times New Roman"/>
          <w:sz w:val="26"/>
          <w:szCs w:val="26"/>
          <w:lang w:eastAsia="ru-RU"/>
        </w:rPr>
        <w:t xml:space="preserve"> печатные издания, </w:t>
      </w:r>
      <w:r w:rsidR="00AB5092">
        <w:rPr>
          <w:rFonts w:ascii="Times New Roman" w:hAnsi="Times New Roman"/>
          <w:sz w:val="26"/>
          <w:szCs w:val="26"/>
          <w:lang w:eastAsia="ru-RU"/>
        </w:rPr>
        <w:t>разработка программы в области энергосбережения</w:t>
      </w:r>
      <w:r w:rsidR="000558AB" w:rsidRPr="00E37AEE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AB5092">
        <w:rPr>
          <w:rFonts w:ascii="Times New Roman" w:hAnsi="Times New Roman"/>
          <w:sz w:val="26"/>
          <w:szCs w:val="26"/>
          <w:lang w:eastAsia="ru-RU"/>
        </w:rPr>
        <w:t>спец. оценка условий</w:t>
      </w:r>
      <w:r w:rsidR="000558AB" w:rsidRPr="00E37AEE">
        <w:rPr>
          <w:rFonts w:ascii="Times New Roman" w:hAnsi="Times New Roman"/>
          <w:sz w:val="26"/>
          <w:szCs w:val="26"/>
          <w:lang w:eastAsia="ru-RU"/>
        </w:rPr>
        <w:t xml:space="preserve"> труда</w:t>
      </w:r>
      <w:r w:rsidR="00F24B03" w:rsidRPr="00E37AEE">
        <w:rPr>
          <w:rFonts w:ascii="Times New Roman" w:hAnsi="Times New Roman"/>
          <w:sz w:val="26"/>
          <w:szCs w:val="26"/>
          <w:lang w:eastAsia="ru-RU"/>
        </w:rPr>
        <w:t xml:space="preserve"> –</w:t>
      </w:r>
      <w:r w:rsidR="008C312E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F4105" w:rsidRPr="00E37AEE">
        <w:rPr>
          <w:rFonts w:ascii="Times New Roman" w:hAnsi="Times New Roman"/>
          <w:sz w:val="26"/>
          <w:szCs w:val="26"/>
          <w:lang w:eastAsia="ru-RU"/>
        </w:rPr>
        <w:t>381,08</w:t>
      </w:r>
      <w:r w:rsidR="00F24B03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</w:t>
      </w:r>
      <w:r w:rsidRPr="00E37AEE">
        <w:rPr>
          <w:rFonts w:ascii="Times New Roman" w:hAnsi="Times New Roman"/>
          <w:sz w:val="26"/>
          <w:szCs w:val="26"/>
          <w:lang w:eastAsia="ru-RU"/>
        </w:rPr>
        <w:t>, услуги связи</w:t>
      </w:r>
      <w:r w:rsidR="00F24B03" w:rsidRPr="00E37AEE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5C4298" w:rsidRPr="00E37AEE">
        <w:rPr>
          <w:rFonts w:ascii="Times New Roman" w:hAnsi="Times New Roman"/>
          <w:sz w:val="26"/>
          <w:szCs w:val="26"/>
          <w:lang w:eastAsia="ru-RU"/>
        </w:rPr>
        <w:t>700,00</w:t>
      </w:r>
      <w:r w:rsidR="00F24B03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</w:t>
      </w:r>
      <w:r w:rsidRPr="00E37AEE">
        <w:rPr>
          <w:rFonts w:ascii="Times New Roman" w:hAnsi="Times New Roman"/>
          <w:sz w:val="26"/>
          <w:szCs w:val="26"/>
          <w:lang w:eastAsia="ru-RU"/>
        </w:rPr>
        <w:t>, ГСМ</w:t>
      </w:r>
      <w:r w:rsidR="00F24B03" w:rsidRPr="00E37AEE">
        <w:rPr>
          <w:rFonts w:ascii="Times New Roman" w:hAnsi="Times New Roman"/>
          <w:sz w:val="26"/>
          <w:szCs w:val="26"/>
          <w:lang w:eastAsia="ru-RU"/>
        </w:rPr>
        <w:t xml:space="preserve"> –</w:t>
      </w:r>
      <w:r w:rsidR="008C312E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6276E" w:rsidRPr="00E37AEE">
        <w:rPr>
          <w:rFonts w:ascii="Times New Roman" w:hAnsi="Times New Roman"/>
          <w:sz w:val="26"/>
          <w:szCs w:val="26"/>
          <w:lang w:eastAsia="ru-RU"/>
        </w:rPr>
        <w:t>1 803,43</w:t>
      </w:r>
      <w:r w:rsidR="008C312E" w:rsidRPr="00E37AEE">
        <w:rPr>
          <w:rFonts w:ascii="Times New Roman" w:hAnsi="Times New Roman"/>
          <w:sz w:val="26"/>
          <w:szCs w:val="26"/>
          <w:lang w:eastAsia="ru-RU"/>
        </w:rPr>
        <w:t xml:space="preserve"> тыс. руб</w:t>
      </w:r>
      <w:r w:rsidR="00F24B03" w:rsidRPr="00E37AEE">
        <w:rPr>
          <w:rFonts w:ascii="Times New Roman" w:hAnsi="Times New Roman"/>
          <w:sz w:val="26"/>
          <w:szCs w:val="26"/>
          <w:lang w:eastAsia="ru-RU"/>
        </w:rPr>
        <w:t>лей</w:t>
      </w:r>
      <w:r w:rsidRPr="00E37AEE">
        <w:rPr>
          <w:rFonts w:ascii="Times New Roman" w:hAnsi="Times New Roman"/>
          <w:sz w:val="26"/>
          <w:szCs w:val="26"/>
          <w:lang w:eastAsia="ru-RU"/>
        </w:rPr>
        <w:t>, канц. принадлежности, хозяйственные материалы</w:t>
      </w:r>
      <w:r w:rsidR="0068456A" w:rsidRPr="00E37AEE">
        <w:rPr>
          <w:rFonts w:ascii="Times New Roman" w:hAnsi="Times New Roman"/>
          <w:sz w:val="26"/>
          <w:szCs w:val="26"/>
          <w:lang w:eastAsia="ru-RU"/>
        </w:rPr>
        <w:t>, строительные материалы</w:t>
      </w:r>
      <w:r w:rsidR="00D6276E" w:rsidRPr="00E37AEE">
        <w:rPr>
          <w:rFonts w:ascii="Times New Roman" w:hAnsi="Times New Roman"/>
          <w:sz w:val="26"/>
          <w:szCs w:val="26"/>
          <w:lang w:eastAsia="ru-RU"/>
        </w:rPr>
        <w:t>, спец. одежда для рабочих</w:t>
      </w:r>
      <w:r w:rsidR="00AB5092">
        <w:rPr>
          <w:rFonts w:ascii="Times New Roman" w:hAnsi="Times New Roman"/>
          <w:sz w:val="26"/>
          <w:szCs w:val="26"/>
          <w:lang w:eastAsia="ru-RU"/>
        </w:rPr>
        <w:t>, комплектующие к оргтехнике</w:t>
      </w:r>
      <w:r w:rsidR="00F24B03" w:rsidRPr="00E37AEE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94047B" w:rsidRPr="00E37AEE">
        <w:rPr>
          <w:rFonts w:ascii="Times New Roman" w:hAnsi="Times New Roman"/>
          <w:sz w:val="26"/>
          <w:szCs w:val="26"/>
          <w:lang w:eastAsia="ru-RU"/>
        </w:rPr>
        <w:t>1 522,35</w:t>
      </w:r>
      <w:r w:rsidR="00F24B03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</w:t>
      </w:r>
      <w:r w:rsidRPr="00E37AEE">
        <w:rPr>
          <w:rFonts w:ascii="Times New Roman" w:hAnsi="Times New Roman"/>
          <w:sz w:val="26"/>
          <w:szCs w:val="26"/>
          <w:lang w:eastAsia="ru-RU"/>
        </w:rPr>
        <w:t>, запчасти для автомобилей</w:t>
      </w:r>
      <w:r w:rsidR="00F24B03" w:rsidRPr="00E37AEE">
        <w:rPr>
          <w:rFonts w:ascii="Times New Roman" w:hAnsi="Times New Roman"/>
          <w:sz w:val="26"/>
          <w:szCs w:val="26"/>
          <w:lang w:eastAsia="ru-RU"/>
        </w:rPr>
        <w:t xml:space="preserve"> –</w:t>
      </w:r>
      <w:r w:rsidR="008C312E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6276E" w:rsidRPr="00E37AEE">
        <w:rPr>
          <w:rFonts w:ascii="Times New Roman" w:hAnsi="Times New Roman"/>
          <w:sz w:val="26"/>
          <w:szCs w:val="26"/>
          <w:lang w:eastAsia="ru-RU"/>
        </w:rPr>
        <w:t>103,86</w:t>
      </w:r>
      <w:r w:rsidR="00F24B03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</w:t>
      </w:r>
      <w:r w:rsidRPr="00E37AEE">
        <w:rPr>
          <w:rFonts w:ascii="Times New Roman" w:hAnsi="Times New Roman"/>
          <w:sz w:val="26"/>
          <w:szCs w:val="26"/>
          <w:lang w:eastAsia="ru-RU"/>
        </w:rPr>
        <w:t>, страхование ОСАГО</w:t>
      </w:r>
      <w:r w:rsidR="00F24B03" w:rsidRPr="00E37AEE">
        <w:rPr>
          <w:rFonts w:ascii="Times New Roman" w:hAnsi="Times New Roman"/>
          <w:sz w:val="26"/>
          <w:szCs w:val="26"/>
          <w:lang w:eastAsia="ru-RU"/>
        </w:rPr>
        <w:t xml:space="preserve"> –</w:t>
      </w:r>
      <w:r w:rsidR="008C312E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6276E" w:rsidRPr="00E37AEE">
        <w:rPr>
          <w:rFonts w:ascii="Times New Roman" w:hAnsi="Times New Roman"/>
          <w:sz w:val="26"/>
          <w:szCs w:val="26"/>
          <w:lang w:eastAsia="ru-RU"/>
        </w:rPr>
        <w:t>8,49</w:t>
      </w:r>
      <w:r w:rsidR="00F24B03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</w:t>
      </w:r>
      <w:r w:rsidRPr="00E37AEE">
        <w:rPr>
          <w:rFonts w:ascii="Times New Roman" w:hAnsi="Times New Roman"/>
          <w:sz w:val="26"/>
          <w:szCs w:val="26"/>
          <w:lang w:eastAsia="ru-RU"/>
        </w:rPr>
        <w:t>, опла</w:t>
      </w:r>
      <w:r w:rsidR="00AB5092">
        <w:rPr>
          <w:rFonts w:ascii="Times New Roman" w:hAnsi="Times New Roman"/>
          <w:sz w:val="26"/>
          <w:szCs w:val="26"/>
          <w:lang w:eastAsia="ru-RU"/>
        </w:rPr>
        <w:t>та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налогов</w:t>
      </w:r>
      <w:r w:rsidR="00F24B03" w:rsidRPr="00E37AEE">
        <w:rPr>
          <w:rFonts w:ascii="Times New Roman" w:hAnsi="Times New Roman"/>
          <w:sz w:val="26"/>
          <w:szCs w:val="26"/>
          <w:lang w:eastAsia="ru-RU"/>
        </w:rPr>
        <w:t xml:space="preserve"> –</w:t>
      </w:r>
      <w:r w:rsidR="008C312E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6276E" w:rsidRPr="00E37AEE">
        <w:rPr>
          <w:rFonts w:ascii="Times New Roman" w:hAnsi="Times New Roman"/>
          <w:sz w:val="26"/>
          <w:szCs w:val="26"/>
          <w:lang w:eastAsia="ru-RU"/>
        </w:rPr>
        <w:t>167,57</w:t>
      </w:r>
      <w:r w:rsidR="00F24B03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</w:t>
      </w:r>
      <w:r w:rsidR="00DA7946" w:rsidRPr="00E37AEE">
        <w:rPr>
          <w:rFonts w:ascii="Times New Roman" w:hAnsi="Times New Roman"/>
          <w:sz w:val="26"/>
          <w:szCs w:val="26"/>
          <w:lang w:eastAsia="ru-RU"/>
        </w:rPr>
        <w:t>, приобрете</w:t>
      </w:r>
      <w:r w:rsidR="0068456A" w:rsidRPr="00E37AEE">
        <w:rPr>
          <w:rFonts w:ascii="Times New Roman" w:hAnsi="Times New Roman"/>
          <w:sz w:val="26"/>
          <w:szCs w:val="26"/>
          <w:lang w:eastAsia="ru-RU"/>
        </w:rPr>
        <w:t xml:space="preserve">ние </w:t>
      </w:r>
      <w:r w:rsidR="005054F1">
        <w:rPr>
          <w:rFonts w:ascii="Times New Roman" w:hAnsi="Times New Roman"/>
          <w:sz w:val="26"/>
          <w:szCs w:val="26"/>
          <w:lang w:eastAsia="ru-RU"/>
        </w:rPr>
        <w:t>производственного и хозяйственного инвентаря</w:t>
      </w:r>
      <w:r w:rsidR="00DA7946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8456A" w:rsidRPr="00E37AEE">
        <w:rPr>
          <w:rFonts w:ascii="Times New Roman" w:hAnsi="Times New Roman"/>
          <w:sz w:val="26"/>
          <w:szCs w:val="26"/>
          <w:lang w:eastAsia="ru-RU"/>
        </w:rPr>
        <w:t xml:space="preserve"> –</w:t>
      </w:r>
      <w:r w:rsidR="00987765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6276E" w:rsidRPr="00E37AEE">
        <w:rPr>
          <w:rFonts w:ascii="Times New Roman" w:hAnsi="Times New Roman"/>
          <w:sz w:val="26"/>
          <w:szCs w:val="26"/>
          <w:lang w:eastAsia="ru-RU"/>
        </w:rPr>
        <w:t>478,87</w:t>
      </w:r>
      <w:r w:rsidR="00987765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</w:t>
      </w:r>
      <w:r w:rsidRPr="00E37AEE">
        <w:rPr>
          <w:rFonts w:ascii="Times New Roman" w:hAnsi="Times New Roman"/>
          <w:sz w:val="26"/>
          <w:szCs w:val="26"/>
          <w:lang w:eastAsia="ru-RU"/>
        </w:rPr>
        <w:t>;</w:t>
      </w:r>
    </w:p>
    <w:p w:rsidR="007F2E78" w:rsidRPr="00E37AEE" w:rsidRDefault="007F2E78" w:rsidP="007F2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- осуществление градостроительной деятельности в поселениях Черлакского муниципального района </w:t>
      </w:r>
      <w:r w:rsidR="00057FF3" w:rsidRPr="00E37AEE">
        <w:rPr>
          <w:rFonts w:ascii="Times New Roman" w:hAnsi="Times New Roman"/>
          <w:sz w:val="26"/>
          <w:szCs w:val="26"/>
          <w:lang w:eastAsia="ru-RU"/>
        </w:rPr>
        <w:t xml:space="preserve">(оплата труда специалиста) 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98044F" w:rsidRPr="00E37AEE">
        <w:rPr>
          <w:rFonts w:ascii="Times New Roman" w:hAnsi="Times New Roman"/>
          <w:sz w:val="26"/>
          <w:szCs w:val="26"/>
          <w:lang w:eastAsia="ru-RU"/>
        </w:rPr>
        <w:t>10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0,0 тыс. рублей; </w:t>
      </w:r>
    </w:p>
    <w:p w:rsidR="007F2E78" w:rsidRPr="00E37AEE" w:rsidRDefault="007F2E78" w:rsidP="007F2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- осуществление государственных полномочий по созданию административных комиссий, в том числе обеспечению их деятельности (оплата труда</w:t>
      </w:r>
      <w:r w:rsidR="00057FF3" w:rsidRPr="00E37AEE">
        <w:rPr>
          <w:rFonts w:ascii="Times New Roman" w:hAnsi="Times New Roman"/>
          <w:sz w:val="26"/>
          <w:szCs w:val="26"/>
          <w:lang w:eastAsia="ru-RU"/>
        </w:rPr>
        <w:t xml:space="preserve">) – </w:t>
      </w:r>
      <w:r w:rsidR="0098044F" w:rsidRPr="00E37AEE">
        <w:rPr>
          <w:rFonts w:ascii="Times New Roman" w:hAnsi="Times New Roman"/>
          <w:sz w:val="26"/>
          <w:szCs w:val="26"/>
          <w:lang w:eastAsia="ru-RU"/>
        </w:rPr>
        <w:t>336,60</w:t>
      </w:r>
      <w:r w:rsidR="00057FF3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</w:t>
      </w:r>
      <w:r w:rsidRPr="00E37AEE">
        <w:rPr>
          <w:rFonts w:ascii="Times New Roman" w:hAnsi="Times New Roman"/>
          <w:sz w:val="26"/>
          <w:szCs w:val="26"/>
          <w:lang w:eastAsia="ru-RU"/>
        </w:rPr>
        <w:t>;</w:t>
      </w:r>
    </w:p>
    <w:p w:rsidR="00A90E2B" w:rsidRPr="00E37AEE" w:rsidRDefault="007F2E78" w:rsidP="007F2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- выполнение других обязательств органов м</w:t>
      </w:r>
      <w:r w:rsidR="00057FF3" w:rsidRPr="00E37AEE">
        <w:rPr>
          <w:rFonts w:ascii="Times New Roman" w:hAnsi="Times New Roman"/>
          <w:sz w:val="26"/>
          <w:szCs w:val="26"/>
          <w:lang w:eastAsia="ru-RU"/>
        </w:rPr>
        <w:t>е</w:t>
      </w:r>
      <w:r w:rsidR="00A40E1A" w:rsidRPr="00E37AEE">
        <w:rPr>
          <w:rFonts w:ascii="Times New Roman" w:hAnsi="Times New Roman"/>
          <w:sz w:val="26"/>
          <w:szCs w:val="26"/>
          <w:lang w:eastAsia="ru-RU"/>
        </w:rPr>
        <w:t xml:space="preserve">стного самоуправления – </w:t>
      </w:r>
      <w:r w:rsidR="00AB5092">
        <w:rPr>
          <w:rFonts w:ascii="Times New Roman" w:hAnsi="Times New Roman"/>
          <w:sz w:val="26"/>
          <w:szCs w:val="26"/>
          <w:lang w:eastAsia="ru-RU"/>
        </w:rPr>
        <w:t>747,14</w:t>
      </w:r>
      <w:r w:rsidR="00F050D0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7AEE">
        <w:rPr>
          <w:rFonts w:ascii="Times New Roman" w:hAnsi="Times New Roman"/>
          <w:sz w:val="26"/>
          <w:szCs w:val="26"/>
          <w:lang w:eastAsia="ru-RU"/>
        </w:rPr>
        <w:t>тыс. рублей (публикация в СМИ</w:t>
      </w:r>
      <w:r w:rsidR="003E4932" w:rsidRPr="00E37AEE">
        <w:rPr>
          <w:rFonts w:ascii="Times New Roman" w:hAnsi="Times New Roman"/>
          <w:sz w:val="26"/>
          <w:szCs w:val="26"/>
          <w:lang w:eastAsia="ru-RU"/>
        </w:rPr>
        <w:t>,</w:t>
      </w:r>
      <w:r w:rsidR="005022FD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95E49">
        <w:rPr>
          <w:rFonts w:ascii="Times New Roman" w:hAnsi="Times New Roman"/>
          <w:sz w:val="26"/>
          <w:szCs w:val="26"/>
          <w:lang w:eastAsia="ru-RU"/>
        </w:rPr>
        <w:t>стат. информация,</w:t>
      </w:r>
      <w:r w:rsidR="00EF6D2B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A227E" w:rsidRPr="00E37AEE">
        <w:rPr>
          <w:rFonts w:ascii="Times New Roman" w:hAnsi="Times New Roman"/>
          <w:sz w:val="26"/>
          <w:szCs w:val="26"/>
          <w:lang w:eastAsia="ru-RU"/>
        </w:rPr>
        <w:t>изготовление фотографий на доску Почета</w:t>
      </w:r>
      <w:r w:rsidR="00E53B83" w:rsidRPr="00E37AEE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FA227E" w:rsidRPr="00E37AEE">
        <w:rPr>
          <w:rFonts w:ascii="Times New Roman" w:hAnsi="Times New Roman"/>
          <w:sz w:val="26"/>
          <w:szCs w:val="26"/>
          <w:lang w:eastAsia="ru-RU"/>
        </w:rPr>
        <w:t>подарочная продукция</w:t>
      </w:r>
      <w:r w:rsidR="00C4159C" w:rsidRPr="00E37AEE">
        <w:rPr>
          <w:rFonts w:ascii="Times New Roman" w:hAnsi="Times New Roman"/>
          <w:sz w:val="26"/>
          <w:szCs w:val="26"/>
          <w:lang w:eastAsia="ru-RU"/>
        </w:rPr>
        <w:t xml:space="preserve"> для проведения мероприятий</w:t>
      </w:r>
      <w:r w:rsidR="00FA227E" w:rsidRPr="00E37AEE">
        <w:rPr>
          <w:rFonts w:ascii="Times New Roman" w:hAnsi="Times New Roman"/>
          <w:sz w:val="26"/>
          <w:szCs w:val="26"/>
          <w:lang w:eastAsia="ru-RU"/>
        </w:rPr>
        <w:t>, хозяйственные мате</w:t>
      </w:r>
      <w:r w:rsidR="00FA227E" w:rsidRPr="00E37AEE">
        <w:rPr>
          <w:rFonts w:ascii="Times New Roman" w:hAnsi="Times New Roman"/>
          <w:sz w:val="26"/>
          <w:szCs w:val="26"/>
          <w:lang w:eastAsia="ru-RU"/>
        </w:rPr>
        <w:lastRenderedPageBreak/>
        <w:t>риалы (бланки благодарственных писем, сертификаты</w:t>
      </w:r>
      <w:r w:rsidR="00C4159C" w:rsidRPr="00E37AEE">
        <w:rPr>
          <w:rFonts w:ascii="Times New Roman" w:hAnsi="Times New Roman"/>
          <w:sz w:val="26"/>
          <w:szCs w:val="26"/>
          <w:lang w:eastAsia="ru-RU"/>
        </w:rPr>
        <w:t>, рамки для фото</w:t>
      </w:r>
      <w:r w:rsidR="00FA227E" w:rsidRPr="00E37AEE">
        <w:rPr>
          <w:rFonts w:ascii="Times New Roman" w:hAnsi="Times New Roman"/>
          <w:sz w:val="26"/>
          <w:szCs w:val="26"/>
          <w:lang w:eastAsia="ru-RU"/>
        </w:rPr>
        <w:t xml:space="preserve"> на доску Почета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), уплата ежегодного членского взноса, </w:t>
      </w:r>
      <w:r w:rsidR="00795E49">
        <w:rPr>
          <w:rFonts w:ascii="Times New Roman" w:hAnsi="Times New Roman"/>
          <w:sz w:val="26"/>
          <w:szCs w:val="26"/>
          <w:lang w:eastAsia="ru-RU"/>
        </w:rPr>
        <w:t>ПП ТехноКад-муниципалитет</w:t>
      </w:r>
      <w:r w:rsidR="00AB5092">
        <w:rPr>
          <w:rFonts w:ascii="Times New Roman" w:hAnsi="Times New Roman"/>
          <w:sz w:val="26"/>
          <w:szCs w:val="26"/>
          <w:lang w:eastAsia="ru-RU"/>
        </w:rPr>
        <w:t>;</w:t>
      </w:r>
      <w:r w:rsidR="007D3475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A90E2B" w:rsidRPr="00E37AEE" w:rsidRDefault="00A90E2B" w:rsidP="00A90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- оформление документации на объекты недвижимого имущества – 105,00 тыс. рублей;</w:t>
      </w:r>
    </w:p>
    <w:p w:rsidR="00A90E2B" w:rsidRPr="00E37AEE" w:rsidRDefault="00A90E2B" w:rsidP="00A90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- проведение оценки рыночной стоимости объектов муниципальной собственности, размера арендной платы за использование объектов муниципальной собственности, вовлекаемых в сделки</w:t>
      </w:r>
      <w:r w:rsidR="00795E4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7AEE">
        <w:rPr>
          <w:rFonts w:ascii="Times New Roman" w:hAnsi="Times New Roman"/>
          <w:sz w:val="26"/>
          <w:szCs w:val="26"/>
          <w:lang w:eastAsia="ru-RU"/>
        </w:rPr>
        <w:t>– 24,50 тыс. рублей;</w:t>
      </w:r>
    </w:p>
    <w:p w:rsidR="00A90E2B" w:rsidRPr="00E37AEE" w:rsidRDefault="00A90E2B" w:rsidP="00A90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795E49">
        <w:rPr>
          <w:rFonts w:ascii="Times New Roman" w:hAnsi="Times New Roman"/>
          <w:sz w:val="26"/>
          <w:szCs w:val="26"/>
          <w:lang w:eastAsia="ru-RU"/>
        </w:rPr>
        <w:t xml:space="preserve">мероприятия, посвященные государственным </w:t>
      </w:r>
      <w:r w:rsidR="00795E49" w:rsidRPr="005054F1">
        <w:rPr>
          <w:rFonts w:ascii="Times New Roman" w:hAnsi="Times New Roman"/>
          <w:sz w:val="26"/>
          <w:szCs w:val="26"/>
          <w:lang w:eastAsia="ru-RU"/>
        </w:rPr>
        <w:t>праздникам</w:t>
      </w:r>
      <w:r w:rsidRPr="005054F1">
        <w:rPr>
          <w:rFonts w:ascii="Times New Roman" w:hAnsi="Times New Roman"/>
          <w:sz w:val="26"/>
          <w:szCs w:val="26"/>
          <w:lang w:eastAsia="ru-RU"/>
        </w:rPr>
        <w:t xml:space="preserve"> (</w:t>
      </w:r>
      <w:r w:rsidR="00795E49" w:rsidRPr="005054F1">
        <w:rPr>
          <w:rFonts w:ascii="Times New Roman" w:hAnsi="Times New Roman"/>
          <w:sz w:val="26"/>
          <w:szCs w:val="26"/>
          <w:lang w:eastAsia="ru-RU"/>
        </w:rPr>
        <w:t>цветы для</w:t>
      </w:r>
      <w:r w:rsidR="00795E49">
        <w:rPr>
          <w:rFonts w:ascii="Times New Roman" w:hAnsi="Times New Roman"/>
          <w:sz w:val="26"/>
          <w:szCs w:val="26"/>
          <w:lang w:eastAsia="ru-RU"/>
        </w:rPr>
        <w:t xml:space="preserve"> возложения</w:t>
      </w:r>
      <w:r w:rsidRPr="00E37AEE">
        <w:rPr>
          <w:rFonts w:ascii="Times New Roman" w:hAnsi="Times New Roman"/>
          <w:sz w:val="26"/>
          <w:szCs w:val="26"/>
          <w:lang w:eastAsia="ru-RU"/>
        </w:rPr>
        <w:t>) – 16,51 тыс. рублей;</w:t>
      </w:r>
    </w:p>
    <w:p w:rsidR="00A90E2B" w:rsidRPr="00E37AEE" w:rsidRDefault="00A90E2B" w:rsidP="00A90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- поддержка ветеранского движения и граждан пожилого возраста (договор ГПХ по охране соц. дома, тех. обслуживание АПС</w:t>
      </w:r>
      <w:r w:rsidR="00D717C5">
        <w:rPr>
          <w:rFonts w:ascii="Times New Roman" w:hAnsi="Times New Roman"/>
          <w:sz w:val="26"/>
          <w:szCs w:val="26"/>
          <w:lang w:eastAsia="ru-RU"/>
        </w:rPr>
        <w:t xml:space="preserve"> соц.дома</w:t>
      </w:r>
      <w:r w:rsidR="00795E49">
        <w:rPr>
          <w:rFonts w:ascii="Times New Roman" w:hAnsi="Times New Roman"/>
          <w:sz w:val="26"/>
          <w:szCs w:val="26"/>
          <w:lang w:eastAsia="ru-RU"/>
        </w:rPr>
        <w:t>, приобретение оборудования для пожарной сигнализации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соц. дома, оплата центрального отопления</w:t>
      </w:r>
      <w:r w:rsidR="00795E49" w:rsidRPr="00795E4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95E49" w:rsidRPr="00E37AEE">
        <w:rPr>
          <w:rFonts w:ascii="Times New Roman" w:hAnsi="Times New Roman"/>
          <w:sz w:val="26"/>
          <w:szCs w:val="26"/>
          <w:lang w:eastAsia="ru-RU"/>
        </w:rPr>
        <w:t>соц. дома</w:t>
      </w:r>
      <w:r w:rsidRPr="00E37AEE">
        <w:rPr>
          <w:rFonts w:ascii="Times New Roman" w:hAnsi="Times New Roman"/>
          <w:sz w:val="26"/>
          <w:szCs w:val="26"/>
          <w:lang w:eastAsia="ru-RU"/>
        </w:rPr>
        <w:t>, организация и проведение мероприятий, посвященных памятным датам Великой отечествен</w:t>
      </w:r>
      <w:r w:rsidR="00795E49">
        <w:rPr>
          <w:rFonts w:ascii="Times New Roman" w:hAnsi="Times New Roman"/>
          <w:sz w:val="26"/>
          <w:szCs w:val="26"/>
          <w:lang w:eastAsia="ru-RU"/>
        </w:rPr>
        <w:t>ной войны) – 1 053,32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рублей;</w:t>
      </w:r>
    </w:p>
    <w:p w:rsidR="00A90E2B" w:rsidRPr="00E37AEE" w:rsidRDefault="00A90E2B" w:rsidP="00A90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- мероприятия по пропаганде семейных ценносте</w:t>
      </w:r>
      <w:r w:rsidR="00795E49">
        <w:rPr>
          <w:rFonts w:ascii="Times New Roman" w:hAnsi="Times New Roman"/>
          <w:sz w:val="26"/>
          <w:szCs w:val="26"/>
          <w:lang w:eastAsia="ru-RU"/>
        </w:rPr>
        <w:t>й (подарочная продукция) – 58,66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рублей;</w:t>
      </w:r>
    </w:p>
    <w:p w:rsidR="00A90E2B" w:rsidRPr="00E37AEE" w:rsidRDefault="00A90E2B" w:rsidP="00A90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- профилактика правонарушений и охрана общественного порядка (премирование и стра</w:t>
      </w:r>
      <w:r w:rsidR="00795E49">
        <w:rPr>
          <w:rFonts w:ascii="Times New Roman" w:hAnsi="Times New Roman"/>
          <w:sz w:val="26"/>
          <w:szCs w:val="26"/>
          <w:lang w:eastAsia="ru-RU"/>
        </w:rPr>
        <w:t>хование народных дружин, проведение семинар-совещания по профилактике правонарушений) – 98,31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рублей.</w:t>
      </w:r>
    </w:p>
    <w:p w:rsidR="007F2E78" w:rsidRPr="00E37AEE" w:rsidRDefault="00A90E2B" w:rsidP="007F2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E37AEE">
        <w:rPr>
          <w:rFonts w:ascii="Times New Roman" w:hAnsi="Times New Roman"/>
          <w:b/>
          <w:i/>
          <w:sz w:val="26"/>
          <w:szCs w:val="26"/>
          <w:lang w:eastAsia="ru-RU"/>
        </w:rPr>
        <w:t>И</w:t>
      </w:r>
      <w:r w:rsidR="00057FF3" w:rsidRPr="00E37AEE">
        <w:rPr>
          <w:rFonts w:ascii="Times New Roman" w:hAnsi="Times New Roman"/>
          <w:b/>
          <w:i/>
          <w:sz w:val="26"/>
          <w:szCs w:val="26"/>
          <w:lang w:eastAsia="ru-RU"/>
        </w:rPr>
        <w:t xml:space="preserve">сполнение судебных актов – </w:t>
      </w:r>
      <w:r w:rsidR="0094047B" w:rsidRPr="00E37AEE">
        <w:rPr>
          <w:rFonts w:ascii="Times New Roman" w:hAnsi="Times New Roman"/>
          <w:b/>
          <w:i/>
          <w:sz w:val="26"/>
          <w:szCs w:val="26"/>
          <w:lang w:eastAsia="ru-RU"/>
        </w:rPr>
        <w:t>2 773,44</w:t>
      </w:r>
      <w:r w:rsidR="00D10AF0">
        <w:rPr>
          <w:rFonts w:ascii="Times New Roman" w:hAnsi="Times New Roman"/>
          <w:b/>
          <w:i/>
          <w:sz w:val="26"/>
          <w:szCs w:val="26"/>
          <w:lang w:eastAsia="ru-RU"/>
        </w:rPr>
        <w:t xml:space="preserve"> тыс. рублей</w:t>
      </w:r>
      <w:r w:rsidR="007F2E78" w:rsidRPr="00E37AEE">
        <w:rPr>
          <w:rFonts w:ascii="Times New Roman" w:hAnsi="Times New Roman"/>
          <w:b/>
          <w:i/>
          <w:sz w:val="26"/>
          <w:szCs w:val="26"/>
          <w:lang w:eastAsia="ru-RU"/>
        </w:rPr>
        <w:t>, из них:</w:t>
      </w:r>
    </w:p>
    <w:p w:rsidR="00033EAC" w:rsidRPr="00E37AEE" w:rsidRDefault="00033EAC" w:rsidP="007F2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</w:p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514"/>
        <w:gridCol w:w="3250"/>
        <w:gridCol w:w="2469"/>
        <w:gridCol w:w="1417"/>
        <w:gridCol w:w="1417"/>
      </w:tblGrid>
      <w:tr w:rsidR="00AE3F5C" w:rsidRPr="00E37AEE" w:rsidTr="00AE3F5C">
        <w:trPr>
          <w:trHeight w:val="100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5C" w:rsidRPr="00E37AEE" w:rsidRDefault="00AE3F5C" w:rsidP="00AE3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и реквизиты документа взыскания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5C" w:rsidRPr="00E37AEE" w:rsidRDefault="00AE3F5C" w:rsidP="00AE3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взыскателя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5C" w:rsidRPr="00E37AEE" w:rsidRDefault="00AE3F5C" w:rsidP="00AE3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Сумма взыскания            ( 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5C" w:rsidRPr="00E37AEE" w:rsidRDefault="00AE3F5C" w:rsidP="00AE3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Уплачено за  2024 год   (руб.)</w:t>
            </w:r>
          </w:p>
        </w:tc>
      </w:tr>
      <w:tr w:rsidR="00AE3F5C" w:rsidRPr="00E37AEE" w:rsidTr="00AE3F5C">
        <w:trPr>
          <w:trHeight w:val="24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5C" w:rsidRPr="00E37AEE" w:rsidRDefault="00AE3F5C" w:rsidP="00AE3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5C" w:rsidRPr="00E37AEE" w:rsidRDefault="00AE3F5C" w:rsidP="00AE3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5C" w:rsidRPr="00E37AEE" w:rsidRDefault="00AE3F5C" w:rsidP="00AE3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5C" w:rsidRPr="00E37AEE" w:rsidRDefault="00AE3F5C" w:rsidP="00AE3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E3F5C" w:rsidRPr="00E37AEE" w:rsidTr="00AE3F5C">
        <w:trPr>
          <w:trHeight w:val="13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Исполнительный лист</w:t>
            </w: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ФС № 010956285 от 29.06.2016, Арбитражный суд Омской области, дело № А46-15752/2014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Общество с ограниченной ответственностью "Юридический центр "Бизнес.Недвижимость. Право" ("ООО "ЮЦ "БНП")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47 801 991,60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243 789,27 </w:t>
            </w:r>
          </w:p>
        </w:tc>
      </w:tr>
      <w:tr w:rsidR="00AE3F5C" w:rsidRPr="00E37AEE" w:rsidTr="00AE3F5C">
        <w:trPr>
          <w:trHeight w:val="780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Исполнительный лист </w:t>
            </w: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ФС № 029675615 от 04.02.2020,  Арбитражный суд Омской области, дело № А46-20602/2019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ЮЦ "БНП"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10 712 257,48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12 000,00 </w:t>
            </w:r>
          </w:p>
        </w:tc>
      </w:tr>
      <w:tr w:rsidR="00AE3F5C" w:rsidRPr="00E37AEE" w:rsidTr="00AE3F5C">
        <w:trPr>
          <w:trHeight w:val="76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Исполнительный лист</w:t>
            </w: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ФС № 029676714 от 08.02.2021, Арбитражный суд Омской области, дело № А46-15752/2014 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Филиал ПАО "Россети Сибирь"-"Омскэнерго"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7 067 795,40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82 051,00 </w:t>
            </w:r>
          </w:p>
        </w:tc>
      </w:tr>
      <w:tr w:rsidR="00AE3F5C" w:rsidRPr="00E37AEE" w:rsidTr="00AE3F5C">
        <w:trPr>
          <w:trHeight w:val="72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Исполнительный лист</w:t>
            </w: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ФС № 029676716 от 20.01.2021, Арбитражный суд Омской области, дело № А46-15752/2014 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Акционерное общество "Омскгазстройэксплуатация"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4 609 549,89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73 909,00 </w:t>
            </w:r>
          </w:p>
        </w:tc>
      </w:tr>
      <w:tr w:rsidR="00AE3F5C" w:rsidRPr="00E37AEE" w:rsidTr="00AE3F5C">
        <w:trPr>
          <w:trHeight w:val="78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Исполнительный лист </w:t>
            </w: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ФС № 029675169 от 19.01.2021, Арбитражный суд Омской области,  дело А46-14002/2020  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ЮЦ "БНП"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2 157 668,71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12 000,00 </w:t>
            </w:r>
          </w:p>
        </w:tc>
      </w:tr>
      <w:tr w:rsidR="00AE3F5C" w:rsidRPr="00E37AEE" w:rsidTr="00AE3F5C">
        <w:trPr>
          <w:trHeight w:val="84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Исполнительный лист</w:t>
            </w: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ФС № 029676730 от 28.04.2021, Арбитражный суд Омской области, дело № А46-15752/2014 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АО "Петербургская сбытовая компания"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3 504 080,55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70 414,00 </w:t>
            </w:r>
          </w:p>
        </w:tc>
      </w:tr>
      <w:tr w:rsidR="00AE3F5C" w:rsidRPr="00E37AEE" w:rsidTr="00AE3F5C">
        <w:trPr>
          <w:trHeight w:val="78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Исполнительный лист</w:t>
            </w:r>
            <w:r w:rsidRPr="00E37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ФС № 034670267 от 08.09.2021, Арбитражный суд Омской области,  дело А46-8301/2021  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ЮЦ "БНП"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1 616 328,34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12 000,00 </w:t>
            </w:r>
          </w:p>
        </w:tc>
      </w:tr>
      <w:tr w:rsidR="00AE3F5C" w:rsidRPr="00E37AEE" w:rsidTr="00AE3F5C">
        <w:trPr>
          <w:trHeight w:val="78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Исполнительный лист</w:t>
            </w: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ФС № 034669754 от 07.12.2021, Арбитражный суд Омской области, дело № А46-15752/2014 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Соколов Максим Владимирович (ИНН 77100129718)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25 474 560,21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143 845,00 </w:t>
            </w:r>
          </w:p>
        </w:tc>
      </w:tr>
      <w:tr w:rsidR="00AE3F5C" w:rsidRPr="00E37AEE" w:rsidTr="00AE3F5C">
        <w:trPr>
          <w:trHeight w:val="97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Исполнительный лист</w:t>
            </w: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ФС № 035971146 от 25.02.2022, Арбитражный суд Западно-Сибир ского округа,  дело А46-17545/2021  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Филиал ПАО "Россети Сибирь"-"Омскэнерго"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129 273,12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12 000,00 </w:t>
            </w:r>
          </w:p>
        </w:tc>
      </w:tr>
      <w:tr w:rsidR="00AE3F5C" w:rsidRPr="00E37AEE" w:rsidTr="00AE3F5C">
        <w:trPr>
          <w:trHeight w:val="72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Исполнительный лист</w:t>
            </w:r>
            <w:r w:rsidRPr="00E37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ФС № 035972671 от 19.04.2022, Арбитражный суд Омской области,  дело А46-22/2022  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ЮЦ "БНП"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1 579 991,96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12 000,00 </w:t>
            </w:r>
          </w:p>
        </w:tc>
      </w:tr>
      <w:tr w:rsidR="00AE3F5C" w:rsidRPr="00E37AEE" w:rsidTr="00AE3F5C">
        <w:trPr>
          <w:trHeight w:val="78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Исполнительный лист</w:t>
            </w:r>
            <w:r w:rsidRPr="00E37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ФС № 038348192 от 04.08.2022, Арбитражный суд Омской области,  дело А46-10255/2022  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ЮЦ "БНП"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1 848 304,31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12 000,00 </w:t>
            </w:r>
          </w:p>
        </w:tc>
      </w:tr>
      <w:tr w:rsidR="00AE3F5C" w:rsidRPr="00E37AEE" w:rsidTr="00AE3F5C">
        <w:trPr>
          <w:trHeight w:val="72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Исполнительный лис</w:t>
            </w: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 ФС № 040141147 от 22.02.2023, Арбитражный суд Омской области,  дело А46-22196/2022  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ПАО "Россети Сибирь"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1 110 481,86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12 000,00 </w:t>
            </w:r>
          </w:p>
        </w:tc>
      </w:tr>
      <w:tr w:rsidR="00AE3F5C" w:rsidRPr="00E37AEE" w:rsidTr="00AE3F5C">
        <w:trPr>
          <w:trHeight w:val="78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Исполнительный лист </w:t>
            </w: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ФС № 041696288 от 24.11.2023, Черлакский районный суд Омской области, дело № А2-270/2023 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Соколов Максим Владимирович (ИНН 77100129718)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1 172 338,44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13 991,73 </w:t>
            </w:r>
          </w:p>
        </w:tc>
      </w:tr>
      <w:tr w:rsidR="00AE3F5C" w:rsidRPr="00E37AEE" w:rsidTr="00AE3F5C">
        <w:trPr>
          <w:trHeight w:val="96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Исполнительный лист </w:t>
            </w:r>
            <w:r w:rsidRPr="00E37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ФС № 005020698 от 10.11.2023,  Арбитражный суд Западно-Сибирского округа, дело № А46-17166/2023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ЮЦ "БНП"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156 000,00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156 000,00 </w:t>
            </w:r>
          </w:p>
        </w:tc>
      </w:tr>
      <w:tr w:rsidR="00AE3F5C" w:rsidRPr="00E37AEE" w:rsidTr="00AE3F5C">
        <w:trPr>
          <w:trHeight w:val="75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Исполнительный лист </w:t>
            </w:r>
            <w:r w:rsidRPr="00E37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ФС № 043863277 от 10.11.2023, Арбитражный суд Омской области,  дело А46-8301/2021  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ЮЦ "БНП"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250 786,47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4 000,00 </w:t>
            </w:r>
          </w:p>
        </w:tc>
      </w:tr>
      <w:tr w:rsidR="00AE3F5C" w:rsidRPr="00E37AEE" w:rsidTr="00AE3F5C">
        <w:trPr>
          <w:trHeight w:val="78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Исполнительный лист </w:t>
            </w:r>
            <w:r w:rsidRPr="00E37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ФС № 043861427 от 28.11.2023, Арбитражный суд Омской области, дело № А46-12515/2023 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МУП "Тепловодоснабжение"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860 725,35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860 725,35 </w:t>
            </w:r>
          </w:p>
        </w:tc>
      </w:tr>
      <w:tr w:rsidR="00AE3F5C" w:rsidRPr="00E37AEE" w:rsidTr="00AE3F5C">
        <w:trPr>
          <w:trHeight w:val="73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Исполнительный лист </w:t>
            </w:r>
            <w:r w:rsidRPr="00E37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ФС № 043861428 от 29.11.2023, Арбитражный суд Омской области, дело № А46-14905/2023 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МУП "Тепловодоснабжение"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580 511,87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580 511,87 </w:t>
            </w:r>
          </w:p>
        </w:tc>
      </w:tr>
      <w:tr w:rsidR="00AE3F5C" w:rsidRPr="00E37AEE" w:rsidTr="00AE3F5C">
        <w:trPr>
          <w:trHeight w:val="78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Исполнительный лист </w:t>
            </w:r>
            <w:r w:rsidRPr="00E37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ФС № 040144067 от  12.10.2023, Арбитражный суд Омской области,  дело А46-15752/2014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ПАО "Россети Сибирь"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1 435 865,96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3 000,00 </w:t>
            </w:r>
          </w:p>
        </w:tc>
      </w:tr>
      <w:tr w:rsidR="00AE3F5C" w:rsidRPr="00E37AEE" w:rsidTr="00AE3F5C">
        <w:trPr>
          <w:trHeight w:val="76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Исполнительный лист </w:t>
            </w:r>
            <w:r w:rsidRPr="00E37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ФС № 041696431 от 22.02.2024, Черлакский районный суд Омской области, дело № 13-19/2024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Субботина Татьяна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25 000,00 </w:t>
            </w:r>
          </w:p>
        </w:tc>
      </w:tr>
      <w:tr w:rsidR="00AE3F5C" w:rsidRPr="00E37AEE" w:rsidTr="00AE3F5C">
        <w:trPr>
          <w:trHeight w:val="78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Исполнительный лист </w:t>
            </w:r>
            <w:r w:rsidR="00795E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ФС № 043866973 от 22.02.2024</w:t>
            </w:r>
            <w:r w:rsidRPr="00E37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Арбитражный суд Ом</w:t>
            </w:r>
            <w:r w:rsidR="00795E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ской области, дело № А46-1508/2024</w:t>
            </w:r>
            <w:r w:rsidRPr="00E37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МУП "Тепловодоснабжение"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126 354,76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126 354,76 </w:t>
            </w:r>
          </w:p>
        </w:tc>
      </w:tr>
      <w:tr w:rsidR="00AE3F5C" w:rsidRPr="00E37AEE" w:rsidTr="00AE3F5C">
        <w:trPr>
          <w:trHeight w:val="78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Исполнительный лист </w:t>
            </w:r>
            <w:r w:rsidRPr="00E37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ФС № 044463563 от 16.07.2024, Арбитражный суд Омской области, дело № А46-1510/2024 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МУП "Тепловодоснабжение"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275 150,36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275 150,36 </w:t>
            </w:r>
          </w:p>
        </w:tc>
      </w:tr>
      <w:tr w:rsidR="00AE3F5C" w:rsidRPr="00E37AEE" w:rsidTr="00AE3F5C">
        <w:trPr>
          <w:trHeight w:val="78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Исполнительный лист </w:t>
            </w:r>
            <w:r w:rsidRPr="00E37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ФС № 044464085 от 03.07.2024, Арбитражный суд Омской области, дело № А46-7106/2024 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МУП "Тепловодоснабжение"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30 695,02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30 695,02 </w:t>
            </w:r>
          </w:p>
        </w:tc>
      </w:tr>
      <w:tr w:rsidR="00AE3F5C" w:rsidRPr="00E37AEE" w:rsidTr="00AE3F5C">
        <w:trPr>
          <w:trHeight w:val="3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112 525 711,66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F5C" w:rsidRPr="00E37AEE" w:rsidRDefault="00AE3F5C" w:rsidP="00AE3F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2 773 437,36 </w:t>
            </w:r>
          </w:p>
        </w:tc>
      </w:tr>
    </w:tbl>
    <w:p w:rsidR="00214319" w:rsidRPr="00E37AEE" w:rsidRDefault="00214319" w:rsidP="00B20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891FB4" w:rsidRPr="00E37AEE" w:rsidRDefault="00DB5A8C" w:rsidP="00B20A07">
      <w:pPr>
        <w:keepNext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  <w:r w:rsidRPr="00E37AEE">
        <w:rPr>
          <w:rFonts w:ascii="Times New Roman" w:hAnsi="Times New Roman"/>
          <w:b/>
          <w:sz w:val="26"/>
          <w:szCs w:val="26"/>
          <w:lang w:eastAsia="ru-RU"/>
        </w:rPr>
        <w:lastRenderedPageBreak/>
        <w:t xml:space="preserve">Раздел </w:t>
      </w:r>
      <w:r w:rsidR="00C4064B" w:rsidRPr="00E37AEE">
        <w:rPr>
          <w:rFonts w:ascii="Times New Roman" w:hAnsi="Times New Roman"/>
          <w:b/>
          <w:sz w:val="26"/>
          <w:szCs w:val="26"/>
          <w:lang w:eastAsia="ru-RU"/>
        </w:rPr>
        <w:t>03 НАЦИОНАЛЬНАЯ БЕЗОПАСНОСТЬ</w:t>
      </w:r>
      <w:r w:rsidR="009F57CA"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 И ПРАВООХРАНИТЕЛЬНАЯ ДЕЯТЕЛЬНОСТЬ</w:t>
      </w:r>
    </w:p>
    <w:p w:rsidR="00F84B1B" w:rsidRPr="00E37AEE" w:rsidRDefault="00F84B1B" w:rsidP="00B20A07">
      <w:pPr>
        <w:keepNext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6"/>
          <w:szCs w:val="26"/>
          <w:lang w:eastAsia="ru-RU"/>
        </w:rPr>
      </w:pP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Исполнение районного бюджета по расходам за отчетный период по разделу 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t>«Национальная безопасность и правоохранительная деятельность»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составило </w:t>
      </w:r>
      <w:r w:rsidR="00726B59" w:rsidRPr="00E37AEE">
        <w:rPr>
          <w:rFonts w:ascii="Times New Roman" w:eastAsia="Times New Roman" w:hAnsi="Times New Roman"/>
          <w:sz w:val="26"/>
          <w:szCs w:val="26"/>
          <w:lang w:eastAsia="ru-RU"/>
        </w:rPr>
        <w:t>8 537,73</w:t>
      </w:r>
      <w:r w:rsidR="00296BD3" w:rsidRPr="00E37AEE">
        <w:rPr>
          <w:rFonts w:ascii="Times New Roman" w:hAnsi="Times New Roman"/>
          <w:sz w:val="26"/>
          <w:szCs w:val="26"/>
          <w:lang w:eastAsia="ru-RU"/>
        </w:rPr>
        <w:t xml:space="preserve"> тыс.  рублей или 100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% от плановых назначений.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По подразделу 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t>«Гражданская оборона»</w:t>
      </w:r>
      <w:r w:rsidR="00296BD3" w:rsidRPr="00E37AEE">
        <w:rPr>
          <w:rFonts w:ascii="Times New Roman" w:hAnsi="Times New Roman"/>
          <w:sz w:val="26"/>
          <w:szCs w:val="26"/>
          <w:lang w:eastAsia="ru-RU"/>
        </w:rPr>
        <w:t xml:space="preserve"> исполнение составило </w:t>
      </w:r>
      <w:r w:rsidR="00726B59" w:rsidRPr="00E37AEE">
        <w:rPr>
          <w:rFonts w:ascii="Times New Roman" w:hAnsi="Times New Roman"/>
          <w:sz w:val="26"/>
          <w:szCs w:val="26"/>
          <w:lang w:eastAsia="ru-RU"/>
        </w:rPr>
        <w:t>50,00</w:t>
      </w:r>
      <w:r w:rsidR="00296BD3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 или 100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% от плановых назначений</w:t>
      </w:r>
      <w:r w:rsidR="00033EAC" w:rsidRPr="00E37AEE">
        <w:rPr>
          <w:rFonts w:ascii="Times New Roman" w:hAnsi="Times New Roman"/>
          <w:sz w:val="26"/>
          <w:szCs w:val="26"/>
          <w:lang w:eastAsia="ru-RU"/>
        </w:rPr>
        <w:t>.</w:t>
      </w:r>
      <w:r w:rsidR="00033EAC" w:rsidRPr="00E37AEE">
        <w:t xml:space="preserve"> </w:t>
      </w:r>
      <w:r w:rsidR="00033EAC" w:rsidRPr="00E37AEE">
        <w:rPr>
          <w:rFonts w:ascii="Times New Roman" w:hAnsi="Times New Roman"/>
          <w:sz w:val="26"/>
          <w:szCs w:val="26"/>
          <w:lang w:eastAsia="ru-RU"/>
        </w:rPr>
        <w:t>Средства направлены</w:t>
      </w:r>
      <w:r w:rsidR="009D571E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296BD3" w:rsidRPr="00E37AEE">
        <w:rPr>
          <w:rFonts w:ascii="Times New Roman" w:hAnsi="Times New Roman"/>
          <w:sz w:val="26"/>
          <w:szCs w:val="26"/>
          <w:lang w:eastAsia="ru-RU"/>
        </w:rPr>
        <w:t xml:space="preserve">приобретение </w:t>
      </w:r>
      <w:r w:rsidR="00C372B7" w:rsidRPr="00E37AEE">
        <w:rPr>
          <w:rFonts w:ascii="Times New Roman" w:hAnsi="Times New Roman"/>
          <w:sz w:val="26"/>
          <w:szCs w:val="26"/>
          <w:lang w:eastAsia="ru-RU"/>
        </w:rPr>
        <w:t>электрогенераторов</w:t>
      </w:r>
      <w:r w:rsidRPr="00E37AEE">
        <w:rPr>
          <w:rFonts w:ascii="Times New Roman" w:hAnsi="Times New Roman"/>
          <w:sz w:val="26"/>
          <w:szCs w:val="26"/>
          <w:lang w:eastAsia="ru-RU"/>
        </w:rPr>
        <w:t>.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По подразделу 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t>«Защита населения и территории от чрезвычайных ситуаций природного и техногенного характера, пожарная безопасность»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ис</w:t>
      </w:r>
      <w:r w:rsidR="00D52915" w:rsidRPr="00E37AEE">
        <w:rPr>
          <w:rFonts w:ascii="Times New Roman" w:hAnsi="Times New Roman"/>
          <w:sz w:val="26"/>
          <w:szCs w:val="26"/>
          <w:lang w:eastAsia="ru-RU"/>
        </w:rPr>
        <w:t xml:space="preserve">полнение составило </w:t>
      </w:r>
      <w:r w:rsidR="00726B59" w:rsidRPr="00E37AEE">
        <w:rPr>
          <w:rFonts w:ascii="Times New Roman" w:hAnsi="Times New Roman"/>
          <w:sz w:val="26"/>
          <w:szCs w:val="26"/>
          <w:lang w:eastAsia="ru-RU"/>
        </w:rPr>
        <w:t>8 4</w:t>
      </w:r>
      <w:r w:rsidR="00A4111A" w:rsidRPr="00E37AEE">
        <w:rPr>
          <w:rFonts w:ascii="Times New Roman" w:hAnsi="Times New Roman"/>
          <w:sz w:val="26"/>
          <w:szCs w:val="26"/>
          <w:lang w:eastAsia="ru-RU"/>
        </w:rPr>
        <w:t>8</w:t>
      </w:r>
      <w:r w:rsidR="00726B59" w:rsidRPr="00E37AEE">
        <w:rPr>
          <w:rFonts w:ascii="Times New Roman" w:hAnsi="Times New Roman"/>
          <w:sz w:val="26"/>
          <w:szCs w:val="26"/>
          <w:lang w:eastAsia="ru-RU"/>
        </w:rPr>
        <w:t>7,73</w:t>
      </w:r>
      <w:r w:rsidR="00D52915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 или 100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% от плановых назначений</w:t>
      </w:r>
      <w:r w:rsidR="009D571E" w:rsidRPr="00E37AEE">
        <w:rPr>
          <w:rFonts w:ascii="Times New Roman" w:hAnsi="Times New Roman"/>
          <w:sz w:val="26"/>
          <w:szCs w:val="26"/>
          <w:lang w:eastAsia="ru-RU"/>
        </w:rPr>
        <w:t>. Средства направлены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на реализацию следующих мероприятий: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- предоставление иных межбюджетных трансфертов органам местного самоуправления поселений на сод</w:t>
      </w:r>
      <w:r w:rsidR="00D52915" w:rsidRPr="00E37AEE">
        <w:rPr>
          <w:rFonts w:ascii="Times New Roman" w:hAnsi="Times New Roman"/>
          <w:sz w:val="26"/>
          <w:szCs w:val="26"/>
          <w:lang w:eastAsia="ru-RU"/>
        </w:rPr>
        <w:t>ержание пожарных постов</w:t>
      </w:r>
      <w:r w:rsidR="00485DFB" w:rsidRPr="00E37AEE">
        <w:rPr>
          <w:rFonts w:ascii="Times New Roman" w:hAnsi="Times New Roman"/>
          <w:sz w:val="26"/>
          <w:szCs w:val="26"/>
          <w:lang w:eastAsia="ru-RU"/>
        </w:rPr>
        <w:t xml:space="preserve"> (6 поселений)</w:t>
      </w:r>
      <w:r w:rsidR="00D52915" w:rsidRPr="00E37AEE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463EFE" w:rsidRPr="00E37AEE">
        <w:rPr>
          <w:rFonts w:ascii="Times New Roman" w:hAnsi="Times New Roman"/>
          <w:sz w:val="26"/>
          <w:szCs w:val="26"/>
          <w:lang w:eastAsia="ru-RU"/>
        </w:rPr>
        <w:t xml:space="preserve">7 334,33 </w:t>
      </w:r>
      <w:r w:rsidRPr="00E37AEE">
        <w:rPr>
          <w:rFonts w:ascii="Times New Roman" w:hAnsi="Times New Roman"/>
          <w:sz w:val="26"/>
          <w:szCs w:val="26"/>
          <w:lang w:eastAsia="ru-RU"/>
        </w:rPr>
        <w:t>тыс. руб</w:t>
      </w:r>
      <w:r w:rsidR="00D52915" w:rsidRPr="00E37AEE">
        <w:rPr>
          <w:rFonts w:ascii="Times New Roman" w:hAnsi="Times New Roman"/>
          <w:sz w:val="26"/>
          <w:szCs w:val="26"/>
          <w:lang w:eastAsia="ru-RU"/>
        </w:rPr>
        <w:t>лей</w:t>
      </w:r>
      <w:r w:rsidRPr="00E37AEE">
        <w:rPr>
          <w:rFonts w:ascii="Times New Roman" w:hAnsi="Times New Roman"/>
          <w:sz w:val="26"/>
          <w:szCs w:val="26"/>
          <w:lang w:eastAsia="ru-RU"/>
        </w:rPr>
        <w:t>;</w:t>
      </w:r>
    </w:p>
    <w:p w:rsidR="00463EFE" w:rsidRPr="00E37AEE" w:rsidRDefault="00463EFE" w:rsidP="00463E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B803E3" w:rsidRPr="00E37AEE">
        <w:rPr>
          <w:rFonts w:ascii="Times New Roman" w:hAnsi="Times New Roman"/>
          <w:sz w:val="26"/>
          <w:szCs w:val="26"/>
          <w:lang w:eastAsia="ru-RU"/>
        </w:rPr>
        <w:t>иные межбюджетные трансферты, переда</w:t>
      </w:r>
      <w:r w:rsidR="00D717C5">
        <w:rPr>
          <w:rFonts w:ascii="Times New Roman" w:hAnsi="Times New Roman"/>
          <w:sz w:val="26"/>
          <w:szCs w:val="26"/>
          <w:lang w:eastAsia="ru-RU"/>
        </w:rPr>
        <w:t xml:space="preserve">нные </w:t>
      </w:r>
      <w:r w:rsidR="00D717C5" w:rsidRPr="005054F1">
        <w:rPr>
          <w:rFonts w:ascii="Times New Roman" w:hAnsi="Times New Roman"/>
          <w:sz w:val="26"/>
          <w:szCs w:val="26"/>
          <w:lang w:eastAsia="ru-RU"/>
        </w:rPr>
        <w:t xml:space="preserve">из бюджета Черлакского городского поселения </w:t>
      </w:r>
      <w:r w:rsidR="00B803E3" w:rsidRPr="005054F1">
        <w:rPr>
          <w:rFonts w:ascii="Times New Roman" w:hAnsi="Times New Roman"/>
          <w:sz w:val="26"/>
          <w:szCs w:val="26"/>
          <w:lang w:eastAsia="ru-RU"/>
        </w:rPr>
        <w:t>на осуществление части полномочий п</w:t>
      </w:r>
      <w:r w:rsidR="00B803E3" w:rsidRPr="00E37AEE">
        <w:rPr>
          <w:rFonts w:ascii="Times New Roman" w:hAnsi="Times New Roman"/>
          <w:sz w:val="26"/>
          <w:szCs w:val="26"/>
          <w:lang w:eastAsia="ru-RU"/>
        </w:rPr>
        <w:t>о решению вопросов местного значения в соответствии с заключенными соглашениями</w:t>
      </w:r>
      <w:r w:rsidR="00795E4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B803E3" w:rsidRPr="00E37AEE">
        <w:rPr>
          <w:rFonts w:ascii="Times New Roman" w:hAnsi="Times New Roman"/>
          <w:sz w:val="26"/>
          <w:szCs w:val="26"/>
          <w:lang w:eastAsia="ru-RU"/>
        </w:rPr>
        <w:t>50,00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</w:t>
      </w:r>
      <w:r w:rsidR="00470A29" w:rsidRPr="00E37AEE">
        <w:rPr>
          <w:rFonts w:ascii="Times New Roman" w:hAnsi="Times New Roman"/>
          <w:sz w:val="26"/>
          <w:szCs w:val="26"/>
          <w:lang w:eastAsia="ru-RU"/>
        </w:rPr>
        <w:t xml:space="preserve"> (</w:t>
      </w:r>
      <w:r w:rsidR="00795E49">
        <w:rPr>
          <w:rFonts w:ascii="Times New Roman" w:hAnsi="Times New Roman"/>
          <w:sz w:val="26"/>
          <w:szCs w:val="26"/>
          <w:lang w:eastAsia="ru-RU"/>
        </w:rPr>
        <w:t xml:space="preserve">приобретены </w:t>
      </w:r>
      <w:r w:rsidR="00470A29" w:rsidRPr="00E37AEE">
        <w:rPr>
          <w:rFonts w:ascii="Times New Roman" w:hAnsi="Times New Roman"/>
          <w:sz w:val="26"/>
          <w:szCs w:val="26"/>
          <w:lang w:eastAsia="ru-RU"/>
        </w:rPr>
        <w:t>электрические обогреватели)</w:t>
      </w:r>
      <w:r w:rsidRPr="00E37AEE">
        <w:rPr>
          <w:rFonts w:ascii="Times New Roman" w:hAnsi="Times New Roman"/>
          <w:sz w:val="26"/>
          <w:szCs w:val="26"/>
          <w:lang w:eastAsia="ru-RU"/>
        </w:rPr>
        <w:t>;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795E49">
        <w:rPr>
          <w:rFonts w:ascii="Times New Roman" w:hAnsi="Times New Roman"/>
          <w:sz w:val="26"/>
          <w:szCs w:val="26"/>
          <w:lang w:eastAsia="ru-RU"/>
        </w:rPr>
        <w:t>обеспечение первичных мер пожарной безопасности</w:t>
      </w:r>
      <w:r w:rsidR="00D52915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717C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95E49" w:rsidRPr="00E37AEE">
        <w:rPr>
          <w:rFonts w:ascii="Times New Roman" w:hAnsi="Times New Roman"/>
          <w:sz w:val="26"/>
          <w:szCs w:val="26"/>
          <w:lang w:eastAsia="ru-RU"/>
        </w:rPr>
        <w:t>– 1 103,40 тыс. рублей</w:t>
      </w:r>
      <w:r w:rsidR="005054F1">
        <w:rPr>
          <w:rFonts w:ascii="Times New Roman" w:hAnsi="Times New Roman"/>
          <w:sz w:val="26"/>
          <w:szCs w:val="26"/>
          <w:lang w:eastAsia="ru-RU"/>
        </w:rPr>
        <w:t xml:space="preserve"> (в т.ч. </w:t>
      </w:r>
      <w:r w:rsidR="005054F1" w:rsidRPr="005054F1">
        <w:rPr>
          <w:rFonts w:ascii="Times New Roman" w:hAnsi="Times New Roman"/>
          <w:sz w:val="26"/>
          <w:szCs w:val="26"/>
          <w:lang w:eastAsia="ru-RU"/>
        </w:rPr>
        <w:t>средства областного бюджета</w:t>
      </w:r>
      <w:r w:rsidR="005054F1">
        <w:rPr>
          <w:rFonts w:ascii="Times New Roman" w:hAnsi="Times New Roman"/>
          <w:sz w:val="26"/>
          <w:szCs w:val="26"/>
          <w:lang w:eastAsia="ru-RU"/>
        </w:rPr>
        <w:t xml:space="preserve"> 1 000,0 тыс.руб.</w:t>
      </w:r>
      <w:r w:rsidR="005054F1" w:rsidRPr="005054F1">
        <w:rPr>
          <w:rFonts w:ascii="Times New Roman" w:hAnsi="Times New Roman"/>
          <w:sz w:val="26"/>
          <w:szCs w:val="26"/>
          <w:lang w:eastAsia="ru-RU"/>
        </w:rPr>
        <w:t>)</w:t>
      </w:r>
      <w:r w:rsidR="00795E49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52915" w:rsidRPr="00E37AEE">
        <w:rPr>
          <w:rFonts w:ascii="Times New Roman" w:hAnsi="Times New Roman"/>
          <w:sz w:val="26"/>
          <w:szCs w:val="26"/>
          <w:lang w:eastAsia="ru-RU"/>
        </w:rPr>
        <w:t xml:space="preserve">(приобретение </w:t>
      </w:r>
      <w:r w:rsidR="00470A29" w:rsidRPr="00E37AEE">
        <w:rPr>
          <w:rFonts w:ascii="Times New Roman" w:hAnsi="Times New Roman"/>
          <w:sz w:val="26"/>
          <w:szCs w:val="26"/>
          <w:lang w:eastAsia="ru-RU"/>
        </w:rPr>
        <w:t>противопожарного оборудования, бо</w:t>
      </w:r>
      <w:r w:rsidR="00795E49">
        <w:rPr>
          <w:rFonts w:ascii="Times New Roman" w:hAnsi="Times New Roman"/>
          <w:sz w:val="26"/>
          <w:szCs w:val="26"/>
          <w:lang w:eastAsia="ru-RU"/>
        </w:rPr>
        <w:t>роны</w:t>
      </w:r>
      <w:r w:rsidR="00470A29" w:rsidRPr="00E37AEE">
        <w:rPr>
          <w:rFonts w:ascii="Times New Roman" w:hAnsi="Times New Roman"/>
          <w:sz w:val="26"/>
          <w:szCs w:val="26"/>
          <w:lang w:eastAsia="ru-RU"/>
        </w:rPr>
        <w:t xml:space="preserve"> диско</w:t>
      </w:r>
      <w:r w:rsidR="00795E49">
        <w:rPr>
          <w:rFonts w:ascii="Times New Roman" w:hAnsi="Times New Roman"/>
          <w:sz w:val="26"/>
          <w:szCs w:val="26"/>
          <w:lang w:eastAsia="ru-RU"/>
        </w:rPr>
        <w:t>вой</w:t>
      </w:r>
      <w:r w:rsidR="00470A29" w:rsidRPr="00E37AEE">
        <w:rPr>
          <w:rFonts w:ascii="Times New Roman" w:hAnsi="Times New Roman"/>
          <w:sz w:val="26"/>
          <w:szCs w:val="26"/>
          <w:lang w:eastAsia="ru-RU"/>
        </w:rPr>
        <w:t>, пере</w:t>
      </w:r>
      <w:r w:rsidR="00795E49">
        <w:rPr>
          <w:rFonts w:ascii="Times New Roman" w:hAnsi="Times New Roman"/>
          <w:sz w:val="26"/>
          <w:szCs w:val="26"/>
          <w:lang w:eastAsia="ru-RU"/>
        </w:rPr>
        <w:t>движного</w:t>
      </w:r>
      <w:r w:rsidR="00470A29" w:rsidRPr="00E37AEE">
        <w:rPr>
          <w:rFonts w:ascii="Times New Roman" w:hAnsi="Times New Roman"/>
          <w:sz w:val="26"/>
          <w:szCs w:val="26"/>
          <w:lang w:eastAsia="ru-RU"/>
        </w:rPr>
        <w:t xml:space="preserve"> по</w:t>
      </w:r>
      <w:r w:rsidR="00795E49">
        <w:rPr>
          <w:rFonts w:ascii="Times New Roman" w:hAnsi="Times New Roman"/>
          <w:sz w:val="26"/>
          <w:szCs w:val="26"/>
          <w:lang w:eastAsia="ru-RU"/>
        </w:rPr>
        <w:t>жарно-спасательного</w:t>
      </w:r>
      <w:r w:rsidR="00470A29" w:rsidRPr="00E37AEE">
        <w:rPr>
          <w:rFonts w:ascii="Times New Roman" w:hAnsi="Times New Roman"/>
          <w:sz w:val="26"/>
          <w:szCs w:val="26"/>
          <w:lang w:eastAsia="ru-RU"/>
        </w:rPr>
        <w:t xml:space="preserve"> комплекс</w:t>
      </w:r>
      <w:r w:rsidR="00795E49">
        <w:rPr>
          <w:rFonts w:ascii="Times New Roman" w:hAnsi="Times New Roman"/>
          <w:sz w:val="26"/>
          <w:szCs w:val="26"/>
          <w:lang w:eastAsia="ru-RU"/>
        </w:rPr>
        <w:t>а</w:t>
      </w:r>
      <w:r w:rsidR="00D52915" w:rsidRPr="00E37AEE">
        <w:rPr>
          <w:rFonts w:ascii="Times New Roman" w:hAnsi="Times New Roman"/>
          <w:sz w:val="26"/>
          <w:szCs w:val="26"/>
          <w:lang w:eastAsia="ru-RU"/>
        </w:rPr>
        <w:t>)</w:t>
      </w:r>
      <w:r w:rsidRPr="00E37AEE">
        <w:rPr>
          <w:rFonts w:ascii="Times New Roman" w:hAnsi="Times New Roman"/>
          <w:sz w:val="26"/>
          <w:szCs w:val="26"/>
          <w:lang w:eastAsia="ru-RU"/>
        </w:rPr>
        <w:t>.</w:t>
      </w:r>
    </w:p>
    <w:p w:rsidR="002F3F23" w:rsidRPr="00E37AEE" w:rsidRDefault="002F3F23" w:rsidP="00B20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96FFF" w:rsidRPr="00E37AEE" w:rsidRDefault="00696FFF" w:rsidP="00B20A07">
      <w:pPr>
        <w:keepNext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b/>
          <w:sz w:val="26"/>
          <w:szCs w:val="26"/>
          <w:lang w:eastAsia="ru-RU"/>
        </w:rPr>
        <w:t>Раздел 04 НАЦИОНАЛЬНАЯ ЭКОНОМИКА</w:t>
      </w:r>
      <w:r w:rsidRPr="00E37AEE">
        <w:rPr>
          <w:rFonts w:ascii="Times New Roman" w:hAnsi="Times New Roman"/>
          <w:sz w:val="26"/>
          <w:szCs w:val="26"/>
          <w:lang w:eastAsia="ru-RU"/>
        </w:rPr>
        <w:tab/>
      </w:r>
    </w:p>
    <w:p w:rsidR="00696FFF" w:rsidRPr="00E37AEE" w:rsidRDefault="00696FFF" w:rsidP="00B20A07">
      <w:pPr>
        <w:keepNext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6"/>
          <w:szCs w:val="26"/>
          <w:lang w:eastAsia="ru-RU"/>
        </w:rPr>
      </w:pP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Исполнение районного бюджета по расходам за отчетный период по разделу «Национальн</w:t>
      </w:r>
      <w:r w:rsidR="00D52915" w:rsidRPr="00E37AEE">
        <w:rPr>
          <w:rFonts w:ascii="Times New Roman" w:hAnsi="Times New Roman"/>
          <w:sz w:val="26"/>
          <w:szCs w:val="26"/>
          <w:lang w:eastAsia="ru-RU"/>
        </w:rPr>
        <w:t xml:space="preserve">ая экономика» составило </w:t>
      </w:r>
      <w:r w:rsidR="005917CB" w:rsidRPr="00E37AEE">
        <w:rPr>
          <w:rFonts w:ascii="Times New Roman" w:hAnsi="Times New Roman"/>
          <w:sz w:val="26"/>
          <w:szCs w:val="26"/>
          <w:lang w:eastAsia="ru-RU"/>
        </w:rPr>
        <w:t>41 984,68</w:t>
      </w:r>
      <w:r w:rsidR="00D52915" w:rsidRPr="00E37AEE">
        <w:rPr>
          <w:rFonts w:ascii="Times New Roman" w:hAnsi="Times New Roman"/>
          <w:sz w:val="26"/>
          <w:szCs w:val="26"/>
          <w:lang w:eastAsia="ru-RU"/>
        </w:rPr>
        <w:t xml:space="preserve"> тыс. руб</w:t>
      </w:r>
      <w:r w:rsidR="002A5005" w:rsidRPr="00E37AEE">
        <w:rPr>
          <w:rFonts w:ascii="Times New Roman" w:hAnsi="Times New Roman"/>
          <w:sz w:val="26"/>
          <w:szCs w:val="26"/>
          <w:lang w:eastAsia="ru-RU"/>
        </w:rPr>
        <w:t>лей</w:t>
      </w:r>
      <w:r w:rsidR="00D52915" w:rsidRPr="00E37AEE">
        <w:rPr>
          <w:rFonts w:ascii="Times New Roman" w:hAnsi="Times New Roman"/>
          <w:sz w:val="26"/>
          <w:szCs w:val="26"/>
          <w:lang w:eastAsia="ru-RU"/>
        </w:rPr>
        <w:t xml:space="preserve"> или </w:t>
      </w:r>
      <w:r w:rsidR="005917CB" w:rsidRPr="00E37AEE">
        <w:rPr>
          <w:rFonts w:ascii="Times New Roman" w:hAnsi="Times New Roman"/>
          <w:sz w:val="26"/>
          <w:szCs w:val="26"/>
          <w:lang w:eastAsia="ru-RU"/>
        </w:rPr>
        <w:t>92,5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% от плановых назначений.</w:t>
      </w:r>
    </w:p>
    <w:p w:rsidR="00B06857" w:rsidRPr="00E37AEE" w:rsidRDefault="00B06857" w:rsidP="00B06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По подразделу 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«Топливно-энергетический </w:t>
      </w:r>
      <w:r w:rsidRPr="0021459C">
        <w:rPr>
          <w:rFonts w:ascii="Times New Roman" w:hAnsi="Times New Roman"/>
          <w:b/>
          <w:sz w:val="26"/>
          <w:szCs w:val="26"/>
          <w:lang w:eastAsia="ru-RU"/>
        </w:rPr>
        <w:t>комплекс»</w:t>
      </w:r>
      <w:r w:rsidRPr="0021459C">
        <w:rPr>
          <w:rFonts w:ascii="Times New Roman" w:hAnsi="Times New Roman"/>
          <w:sz w:val="26"/>
          <w:szCs w:val="26"/>
          <w:lang w:eastAsia="ru-RU"/>
        </w:rPr>
        <w:t xml:space="preserve"> исполнение составило </w:t>
      </w:r>
      <w:r w:rsidR="004267BB" w:rsidRPr="0021459C">
        <w:rPr>
          <w:rFonts w:ascii="Times New Roman" w:hAnsi="Times New Roman"/>
          <w:sz w:val="26"/>
          <w:szCs w:val="26"/>
          <w:lang w:eastAsia="ru-RU"/>
        </w:rPr>
        <w:t>12 431,74</w:t>
      </w:r>
      <w:r w:rsidRPr="0021459C">
        <w:rPr>
          <w:rFonts w:ascii="Times New Roman" w:hAnsi="Times New Roman"/>
          <w:sz w:val="26"/>
          <w:szCs w:val="26"/>
          <w:lang w:eastAsia="ru-RU"/>
        </w:rPr>
        <w:t xml:space="preserve"> тыс. рублей или 100 % от плановых назначений. Средства направлены </w:t>
      </w:r>
      <w:r w:rsidR="00272782" w:rsidRPr="0021459C">
        <w:rPr>
          <w:rFonts w:ascii="Times New Roman" w:hAnsi="Times New Roman"/>
          <w:sz w:val="26"/>
          <w:szCs w:val="26"/>
          <w:lang w:eastAsia="ru-RU"/>
        </w:rPr>
        <w:t>МУП</w:t>
      </w:r>
      <w:r w:rsidR="00323256" w:rsidRPr="0021459C"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="00272782" w:rsidRPr="0021459C">
        <w:rPr>
          <w:rFonts w:ascii="Times New Roman" w:hAnsi="Times New Roman"/>
          <w:sz w:val="26"/>
          <w:szCs w:val="26"/>
          <w:lang w:eastAsia="ru-RU"/>
        </w:rPr>
        <w:t>Тепловодоснабжение</w:t>
      </w:r>
      <w:r w:rsidR="00323256" w:rsidRPr="0021459C">
        <w:rPr>
          <w:rFonts w:ascii="Times New Roman" w:hAnsi="Times New Roman"/>
          <w:sz w:val="26"/>
          <w:szCs w:val="26"/>
          <w:lang w:eastAsia="ru-RU"/>
        </w:rPr>
        <w:t>»</w:t>
      </w:r>
      <w:r w:rsidR="005054F1" w:rsidRPr="0021459C">
        <w:rPr>
          <w:rFonts w:ascii="Times New Roman" w:hAnsi="Times New Roman"/>
          <w:sz w:val="26"/>
          <w:szCs w:val="26"/>
          <w:lang w:eastAsia="ru-RU"/>
        </w:rPr>
        <w:t xml:space="preserve"> в виде субсидии на финансовое обеспечение</w:t>
      </w:r>
      <w:r w:rsidR="005054F1" w:rsidRPr="005054F1">
        <w:rPr>
          <w:rFonts w:ascii="Times New Roman" w:hAnsi="Times New Roman"/>
          <w:sz w:val="26"/>
          <w:szCs w:val="26"/>
          <w:lang w:eastAsia="ru-RU"/>
        </w:rPr>
        <w:t xml:space="preserve"> затрат, связанных с по</w:t>
      </w:r>
      <w:r w:rsidR="005054F1">
        <w:rPr>
          <w:rFonts w:ascii="Times New Roman" w:hAnsi="Times New Roman"/>
          <w:sz w:val="26"/>
          <w:szCs w:val="26"/>
          <w:lang w:eastAsia="ru-RU"/>
        </w:rPr>
        <w:t>гашением задолженности перед по</w:t>
      </w:r>
      <w:r w:rsidR="005054F1" w:rsidRPr="005054F1">
        <w:rPr>
          <w:rFonts w:ascii="Times New Roman" w:hAnsi="Times New Roman"/>
          <w:sz w:val="26"/>
          <w:szCs w:val="26"/>
          <w:lang w:eastAsia="ru-RU"/>
        </w:rPr>
        <w:t>ставщиками топливно-энергетических ресурсов</w:t>
      </w:r>
      <w:r w:rsidR="005054F1">
        <w:rPr>
          <w:rFonts w:ascii="Times New Roman" w:hAnsi="Times New Roman"/>
          <w:sz w:val="26"/>
          <w:szCs w:val="26"/>
          <w:lang w:eastAsia="ru-RU"/>
        </w:rPr>
        <w:t xml:space="preserve"> организациям коммунального ком</w:t>
      </w:r>
      <w:r w:rsidR="005054F1" w:rsidRPr="005054F1">
        <w:rPr>
          <w:rFonts w:ascii="Times New Roman" w:hAnsi="Times New Roman"/>
          <w:sz w:val="26"/>
          <w:szCs w:val="26"/>
          <w:lang w:eastAsia="ru-RU"/>
        </w:rPr>
        <w:t>плекса, осуществляющим регулируемый вид деятельности в сфере теплоснабжения на территории Че</w:t>
      </w:r>
      <w:r w:rsidR="00323256">
        <w:rPr>
          <w:rFonts w:ascii="Times New Roman" w:hAnsi="Times New Roman"/>
          <w:sz w:val="26"/>
          <w:szCs w:val="26"/>
          <w:lang w:eastAsia="ru-RU"/>
        </w:rPr>
        <w:t>рлакского муниципального района.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По подразделу 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t>«Сельское хозяйство и рыболовство»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исполнение состави</w:t>
      </w:r>
      <w:r w:rsidR="00D52915" w:rsidRPr="00E37AEE">
        <w:rPr>
          <w:rFonts w:ascii="Times New Roman" w:hAnsi="Times New Roman"/>
          <w:sz w:val="26"/>
          <w:szCs w:val="26"/>
          <w:lang w:eastAsia="ru-RU"/>
        </w:rPr>
        <w:t xml:space="preserve">ло </w:t>
      </w:r>
      <w:r w:rsidR="004267BB" w:rsidRPr="00E37AEE">
        <w:rPr>
          <w:rFonts w:ascii="Times New Roman" w:hAnsi="Times New Roman"/>
          <w:sz w:val="26"/>
          <w:szCs w:val="26"/>
          <w:lang w:eastAsia="ru-RU"/>
        </w:rPr>
        <w:t>10 153,61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 </w:t>
      </w:r>
      <w:r w:rsidR="00DB4C7B" w:rsidRPr="00E37AEE">
        <w:rPr>
          <w:rFonts w:ascii="Times New Roman" w:hAnsi="Times New Roman"/>
          <w:sz w:val="26"/>
          <w:szCs w:val="26"/>
          <w:lang w:eastAsia="ru-RU"/>
        </w:rPr>
        <w:t xml:space="preserve">или </w:t>
      </w:r>
      <w:r w:rsidR="00FF6CE2" w:rsidRPr="00E37AEE">
        <w:rPr>
          <w:rFonts w:ascii="Times New Roman" w:hAnsi="Times New Roman"/>
          <w:sz w:val="26"/>
          <w:szCs w:val="26"/>
          <w:lang w:eastAsia="ru-RU"/>
        </w:rPr>
        <w:t>100</w:t>
      </w:r>
      <w:r w:rsidR="00DB4C7B" w:rsidRPr="00E37AEE">
        <w:rPr>
          <w:rFonts w:ascii="Times New Roman" w:hAnsi="Times New Roman"/>
          <w:sz w:val="26"/>
          <w:szCs w:val="26"/>
          <w:lang w:eastAsia="ru-RU"/>
        </w:rPr>
        <w:t xml:space="preserve"> % от плановых назначений</w:t>
      </w:r>
      <w:r w:rsidR="009D571E" w:rsidRPr="00E37AEE">
        <w:rPr>
          <w:rFonts w:ascii="Times New Roman" w:hAnsi="Times New Roman"/>
          <w:sz w:val="26"/>
          <w:szCs w:val="26"/>
          <w:lang w:eastAsia="ru-RU"/>
        </w:rPr>
        <w:t>.</w:t>
      </w:r>
      <w:r w:rsidR="00DB4C7B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D571E" w:rsidRPr="00E37AEE">
        <w:rPr>
          <w:rFonts w:ascii="Times New Roman" w:hAnsi="Times New Roman"/>
          <w:sz w:val="26"/>
          <w:szCs w:val="26"/>
          <w:lang w:eastAsia="ru-RU"/>
        </w:rPr>
        <w:t xml:space="preserve">Средства направлены </w:t>
      </w:r>
      <w:r w:rsidRPr="00E37AEE">
        <w:rPr>
          <w:rFonts w:ascii="Times New Roman" w:hAnsi="Times New Roman"/>
          <w:sz w:val="26"/>
          <w:szCs w:val="26"/>
          <w:lang w:eastAsia="ru-RU"/>
        </w:rPr>
        <w:t>на реализацию следующих мероприятий: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- предоставление субсидий гражданам, ведущим личное подсобное хозяйство, на </w:t>
      </w:r>
      <w:r w:rsidR="00795E49">
        <w:rPr>
          <w:rFonts w:ascii="Times New Roman" w:hAnsi="Times New Roman"/>
          <w:sz w:val="26"/>
          <w:szCs w:val="26"/>
          <w:lang w:eastAsia="ru-RU"/>
        </w:rPr>
        <w:t>производство</w:t>
      </w:r>
      <w:r w:rsidR="00D52915" w:rsidRPr="00E37AEE">
        <w:rPr>
          <w:rFonts w:ascii="Times New Roman" w:hAnsi="Times New Roman"/>
          <w:sz w:val="26"/>
          <w:szCs w:val="26"/>
          <w:lang w:eastAsia="ru-RU"/>
        </w:rPr>
        <w:t xml:space="preserve"> молока</w:t>
      </w:r>
      <w:r w:rsidR="00B15315" w:rsidRPr="00E37AEE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520574" w:rsidRPr="00E37AEE">
        <w:rPr>
          <w:rFonts w:ascii="Times New Roman" w:hAnsi="Times New Roman"/>
          <w:sz w:val="26"/>
          <w:szCs w:val="26"/>
          <w:lang w:eastAsia="ru-RU"/>
        </w:rPr>
        <w:t>2 983,60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рублей;</w:t>
      </w:r>
    </w:p>
    <w:p w:rsidR="00B15315" w:rsidRPr="00E37AEE" w:rsidRDefault="00B15315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- проведение сельскохозяйственных ярмарок, смотров, конкурсов, соревнований по направлениям сельскохозяйственного производства, а также награждений по результатам трудовой деятельности в агропромышленном комплексе – </w:t>
      </w:r>
      <w:r w:rsidR="00520574" w:rsidRPr="00E37AEE">
        <w:rPr>
          <w:rFonts w:ascii="Times New Roman" w:hAnsi="Times New Roman"/>
          <w:sz w:val="26"/>
          <w:szCs w:val="26"/>
          <w:lang w:eastAsia="ru-RU"/>
        </w:rPr>
        <w:t>129,95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рублей;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- осуществление государственных полномочий по организации мероприятий </w:t>
      </w:r>
      <w:r w:rsidR="00B15315" w:rsidRPr="00E37AEE">
        <w:rPr>
          <w:rFonts w:ascii="Times New Roman" w:hAnsi="Times New Roman"/>
          <w:sz w:val="26"/>
          <w:szCs w:val="26"/>
          <w:lang w:eastAsia="ru-RU"/>
        </w:rPr>
        <w:t xml:space="preserve">при осуществлении деятельности по обращению с животными, которые не имеют </w:t>
      </w:r>
      <w:r w:rsidR="00B15315" w:rsidRPr="00E37AEE">
        <w:rPr>
          <w:rFonts w:ascii="Times New Roman" w:hAnsi="Times New Roman"/>
          <w:sz w:val="26"/>
          <w:szCs w:val="26"/>
          <w:lang w:eastAsia="ru-RU"/>
        </w:rPr>
        <w:lastRenderedPageBreak/>
        <w:t xml:space="preserve">владельцев, а также с животными, владельцы которых неизвестны, на территории Черлакского муниципального района Омской области – </w:t>
      </w:r>
      <w:r w:rsidR="00A0386C" w:rsidRPr="00E37AEE">
        <w:rPr>
          <w:rFonts w:ascii="Times New Roman" w:hAnsi="Times New Roman"/>
          <w:sz w:val="26"/>
          <w:szCs w:val="26"/>
          <w:lang w:eastAsia="ru-RU"/>
        </w:rPr>
        <w:t>1</w:t>
      </w:r>
      <w:r w:rsidR="00520574" w:rsidRPr="00E37AEE">
        <w:rPr>
          <w:rFonts w:ascii="Times New Roman" w:hAnsi="Times New Roman"/>
          <w:sz w:val="26"/>
          <w:szCs w:val="26"/>
          <w:lang w:eastAsia="ru-RU"/>
        </w:rPr>
        <w:t> 425,53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рублей;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-обеспечение функций </w:t>
      </w:r>
      <w:r w:rsidR="00DA7309">
        <w:rPr>
          <w:rFonts w:ascii="Times New Roman" w:hAnsi="Times New Roman"/>
          <w:sz w:val="26"/>
          <w:szCs w:val="26"/>
          <w:lang w:eastAsia="ru-RU"/>
        </w:rPr>
        <w:t xml:space="preserve">управления </w:t>
      </w:r>
      <w:r w:rsidR="00FE742B">
        <w:rPr>
          <w:rFonts w:ascii="Times New Roman" w:hAnsi="Times New Roman"/>
          <w:sz w:val="26"/>
          <w:szCs w:val="26"/>
          <w:lang w:eastAsia="ru-RU"/>
        </w:rPr>
        <w:t xml:space="preserve">сельского хозяйства и продовольствия </w:t>
      </w:r>
      <w:r w:rsidRPr="00FE742B">
        <w:rPr>
          <w:rFonts w:ascii="Times New Roman" w:hAnsi="Times New Roman"/>
          <w:sz w:val="26"/>
          <w:szCs w:val="26"/>
          <w:lang w:eastAsia="ru-RU"/>
        </w:rPr>
        <w:t xml:space="preserve">администрации Черлакского муниципального района – </w:t>
      </w:r>
      <w:r w:rsidR="00520574" w:rsidRPr="00FE742B">
        <w:rPr>
          <w:rFonts w:ascii="Times New Roman" w:hAnsi="Times New Roman"/>
          <w:sz w:val="26"/>
          <w:szCs w:val="26"/>
          <w:lang w:eastAsia="ru-RU"/>
        </w:rPr>
        <w:t>5 614,53</w:t>
      </w:r>
      <w:r w:rsidRPr="00FE742B">
        <w:rPr>
          <w:rFonts w:ascii="Times New Roman" w:hAnsi="Times New Roman"/>
          <w:sz w:val="26"/>
          <w:szCs w:val="26"/>
          <w:lang w:eastAsia="ru-RU"/>
        </w:rPr>
        <w:t xml:space="preserve"> тыс. рублей (опла</w:t>
      </w:r>
      <w:r w:rsidRPr="00E37AEE">
        <w:rPr>
          <w:rFonts w:ascii="Times New Roman" w:hAnsi="Times New Roman"/>
          <w:sz w:val="26"/>
          <w:szCs w:val="26"/>
          <w:lang w:eastAsia="ru-RU"/>
        </w:rPr>
        <w:t>та труда, оплата услуг за обучение</w:t>
      </w:r>
      <w:r w:rsidR="00B15315" w:rsidRPr="00E37AEE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2A5005" w:rsidRPr="00E37AEE">
        <w:rPr>
          <w:rFonts w:ascii="Times New Roman" w:hAnsi="Times New Roman"/>
          <w:sz w:val="26"/>
          <w:szCs w:val="26"/>
          <w:lang w:eastAsia="ru-RU"/>
        </w:rPr>
        <w:t>командировочные расходы</w:t>
      </w:r>
      <w:r w:rsidR="00795E49">
        <w:rPr>
          <w:rFonts w:ascii="Times New Roman" w:hAnsi="Times New Roman"/>
          <w:sz w:val="26"/>
          <w:szCs w:val="26"/>
          <w:lang w:eastAsia="ru-RU"/>
        </w:rPr>
        <w:t>, техобслуживание и ремонт автомобиля, запчасти к автомобилю, хоз. материалы, канц</w:t>
      </w:r>
      <w:r w:rsidR="00BE370F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795E49">
        <w:rPr>
          <w:rFonts w:ascii="Times New Roman" w:hAnsi="Times New Roman"/>
          <w:sz w:val="26"/>
          <w:szCs w:val="26"/>
          <w:lang w:eastAsia="ru-RU"/>
        </w:rPr>
        <w:t>принадлежности</w:t>
      </w:r>
      <w:r w:rsidR="009878C4" w:rsidRPr="00E37AEE">
        <w:rPr>
          <w:rFonts w:ascii="Times New Roman" w:hAnsi="Times New Roman"/>
          <w:sz w:val="26"/>
          <w:szCs w:val="26"/>
          <w:lang w:eastAsia="ru-RU"/>
        </w:rPr>
        <w:t>).</w:t>
      </w:r>
    </w:p>
    <w:p w:rsidR="00DB4C7B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По подразделу 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t>«Транспорт»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исполнение составило </w:t>
      </w:r>
      <w:r w:rsidR="00531646" w:rsidRPr="00E37AEE">
        <w:rPr>
          <w:rFonts w:ascii="Times New Roman" w:hAnsi="Times New Roman"/>
          <w:sz w:val="26"/>
          <w:szCs w:val="26"/>
          <w:lang w:eastAsia="ru-RU"/>
        </w:rPr>
        <w:t>18 288,68</w:t>
      </w:r>
      <w:r w:rsidR="00DB4C7B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 или 100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% от плановых назначений</w:t>
      </w:r>
      <w:r w:rsidR="009D571E" w:rsidRPr="00E37AEE">
        <w:rPr>
          <w:rFonts w:ascii="Times New Roman" w:hAnsi="Times New Roman"/>
          <w:sz w:val="26"/>
          <w:szCs w:val="26"/>
          <w:lang w:eastAsia="ru-RU"/>
        </w:rPr>
        <w:t>.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D571E" w:rsidRPr="00E37AEE">
        <w:rPr>
          <w:rFonts w:ascii="Times New Roman" w:hAnsi="Times New Roman"/>
          <w:sz w:val="26"/>
          <w:szCs w:val="26"/>
          <w:lang w:eastAsia="ru-RU"/>
        </w:rPr>
        <w:t xml:space="preserve">Средства направлены </w:t>
      </w:r>
      <w:r w:rsidR="00DB4C7B" w:rsidRPr="00E37AEE">
        <w:rPr>
          <w:rFonts w:ascii="Times New Roman" w:hAnsi="Times New Roman"/>
          <w:sz w:val="26"/>
          <w:szCs w:val="26"/>
          <w:lang w:eastAsia="ru-RU"/>
        </w:rPr>
        <w:t>на реализацию следующих мероприятий:</w:t>
      </w:r>
    </w:p>
    <w:p w:rsidR="00DB4C7B" w:rsidRPr="00E37AEE" w:rsidRDefault="00DB4C7B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2F3F23" w:rsidRPr="00E37AEE">
        <w:rPr>
          <w:rFonts w:ascii="Times New Roman" w:hAnsi="Times New Roman"/>
          <w:sz w:val="26"/>
          <w:szCs w:val="26"/>
          <w:lang w:eastAsia="ru-RU"/>
        </w:rPr>
        <w:t>осуществление регулярных перевозок пассажиров и багажа автомобильным транспортом по регулируемым тарифам по муниципальным маршрутам регулярных перевозок на территории Черлакского муниципального района по муниципальному контракту, заключенному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531646" w:rsidRPr="00E37AEE">
        <w:rPr>
          <w:rFonts w:ascii="Times New Roman" w:hAnsi="Times New Roman"/>
          <w:sz w:val="26"/>
          <w:szCs w:val="26"/>
          <w:lang w:eastAsia="ru-RU"/>
        </w:rPr>
        <w:t>17 881,10</w:t>
      </w:r>
      <w:r w:rsidR="00D717C5">
        <w:rPr>
          <w:rFonts w:ascii="Times New Roman" w:hAnsi="Times New Roman"/>
          <w:sz w:val="26"/>
          <w:szCs w:val="26"/>
          <w:lang w:eastAsia="ru-RU"/>
        </w:rPr>
        <w:t xml:space="preserve"> тыс. рублей </w:t>
      </w:r>
      <w:r w:rsidR="00D717C5" w:rsidRPr="0021459C">
        <w:rPr>
          <w:rFonts w:ascii="Times New Roman" w:hAnsi="Times New Roman"/>
          <w:sz w:val="26"/>
          <w:szCs w:val="26"/>
          <w:lang w:eastAsia="ru-RU"/>
        </w:rPr>
        <w:t xml:space="preserve">(в том числе областные средства </w:t>
      </w:r>
      <w:r w:rsidR="00323256" w:rsidRPr="0021459C">
        <w:rPr>
          <w:rFonts w:ascii="Times New Roman" w:hAnsi="Times New Roman"/>
          <w:sz w:val="26"/>
          <w:szCs w:val="26"/>
          <w:lang w:eastAsia="ru-RU"/>
        </w:rPr>
        <w:t>в сумме 16 986,64 тыс. руб.</w:t>
      </w:r>
      <w:r w:rsidR="00D717C5" w:rsidRPr="0021459C">
        <w:rPr>
          <w:rFonts w:ascii="Times New Roman" w:hAnsi="Times New Roman"/>
          <w:sz w:val="26"/>
          <w:szCs w:val="26"/>
          <w:lang w:eastAsia="ru-RU"/>
        </w:rPr>
        <w:t>).</w:t>
      </w:r>
    </w:p>
    <w:p w:rsidR="00D717C5" w:rsidRDefault="00FB162F" w:rsidP="00D717C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Перевозки осуществлялись по 12 маршрутам, выполнено 5 934 рейсов, перевезено 31 452 пассажиров,</w:t>
      </w:r>
      <w:r w:rsidR="00D717C5">
        <w:rPr>
          <w:rFonts w:ascii="Times New Roman" w:hAnsi="Times New Roman"/>
          <w:sz w:val="26"/>
          <w:szCs w:val="26"/>
          <w:lang w:eastAsia="ru-RU"/>
        </w:rPr>
        <w:t xml:space="preserve"> в том числе 20 500 льготников;</w:t>
      </w:r>
    </w:p>
    <w:p w:rsidR="00DB4C7B" w:rsidRPr="00E37AEE" w:rsidRDefault="00DB4C7B" w:rsidP="00D717C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E214DD" w:rsidRPr="00E37AEE">
        <w:rPr>
          <w:rFonts w:ascii="Times New Roman" w:hAnsi="Times New Roman"/>
          <w:sz w:val="26"/>
          <w:szCs w:val="26"/>
          <w:lang w:eastAsia="ru-RU"/>
        </w:rPr>
        <w:t>выполнение других обязательств органов местного самоуправления (аренда</w:t>
      </w:r>
      <w:r w:rsidR="00E53FB2" w:rsidRPr="00E37AEE">
        <w:rPr>
          <w:rFonts w:ascii="Times New Roman" w:hAnsi="Times New Roman"/>
          <w:sz w:val="26"/>
          <w:szCs w:val="26"/>
          <w:lang w:eastAsia="ru-RU"/>
        </w:rPr>
        <w:t xml:space="preserve"> здания</w:t>
      </w:r>
      <w:r w:rsidR="00E214DD" w:rsidRPr="00E37AEE">
        <w:rPr>
          <w:rFonts w:ascii="Times New Roman" w:hAnsi="Times New Roman"/>
          <w:sz w:val="26"/>
          <w:szCs w:val="26"/>
          <w:lang w:eastAsia="ru-RU"/>
        </w:rPr>
        <w:t xml:space="preserve"> автовокзала</w:t>
      </w:r>
      <w:r w:rsidR="00E53FB2" w:rsidRPr="00E37AEE">
        <w:rPr>
          <w:rFonts w:ascii="Times New Roman" w:hAnsi="Times New Roman"/>
          <w:sz w:val="26"/>
          <w:szCs w:val="26"/>
          <w:lang w:eastAsia="ru-RU"/>
        </w:rPr>
        <w:t>, оплата договора ГПХ за обслуживание здания автовокзала</w:t>
      </w:r>
      <w:r w:rsidR="00E214DD" w:rsidRPr="00E37AEE">
        <w:rPr>
          <w:rFonts w:ascii="Times New Roman" w:hAnsi="Times New Roman"/>
          <w:sz w:val="26"/>
          <w:szCs w:val="26"/>
          <w:lang w:eastAsia="ru-RU"/>
        </w:rPr>
        <w:t xml:space="preserve">) – </w:t>
      </w:r>
      <w:r w:rsidR="00531646" w:rsidRPr="00E37AEE">
        <w:rPr>
          <w:rFonts w:ascii="Times New Roman" w:hAnsi="Times New Roman"/>
          <w:sz w:val="26"/>
          <w:szCs w:val="26"/>
          <w:lang w:eastAsia="ru-RU"/>
        </w:rPr>
        <w:t>407,58</w:t>
      </w:r>
      <w:r w:rsidR="00D717C5">
        <w:rPr>
          <w:rFonts w:ascii="Times New Roman" w:hAnsi="Times New Roman"/>
          <w:sz w:val="26"/>
          <w:szCs w:val="26"/>
          <w:lang w:eastAsia="ru-RU"/>
        </w:rPr>
        <w:t xml:space="preserve"> тыс. рублей.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По подразделу 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t>«Дорожное хозяйство (дорожные фонды)»</w:t>
      </w:r>
      <w:r w:rsidR="008C4532" w:rsidRPr="00E37AEE">
        <w:rPr>
          <w:rFonts w:ascii="Times New Roman" w:hAnsi="Times New Roman"/>
          <w:sz w:val="26"/>
          <w:szCs w:val="26"/>
          <w:lang w:eastAsia="ru-RU"/>
        </w:rPr>
        <w:t xml:space="preserve"> исполнение составило </w:t>
      </w:r>
      <w:r w:rsidR="00880161" w:rsidRPr="00E37AEE">
        <w:rPr>
          <w:rFonts w:ascii="Times New Roman" w:hAnsi="Times New Roman"/>
          <w:sz w:val="26"/>
          <w:szCs w:val="26"/>
          <w:lang w:eastAsia="ru-RU"/>
        </w:rPr>
        <w:t>240,2</w:t>
      </w:r>
      <w:r w:rsidR="00BE370F">
        <w:rPr>
          <w:rFonts w:ascii="Times New Roman" w:hAnsi="Times New Roman"/>
          <w:sz w:val="26"/>
          <w:szCs w:val="26"/>
          <w:lang w:eastAsia="ru-RU"/>
        </w:rPr>
        <w:t>9</w:t>
      </w:r>
      <w:r w:rsidR="008C4532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 или </w:t>
      </w:r>
      <w:r w:rsidR="00880161" w:rsidRPr="00E37AEE">
        <w:rPr>
          <w:rFonts w:ascii="Times New Roman" w:hAnsi="Times New Roman"/>
          <w:sz w:val="26"/>
          <w:szCs w:val="26"/>
          <w:lang w:eastAsia="ru-RU"/>
        </w:rPr>
        <w:t>12</w:t>
      </w:r>
      <w:r w:rsidR="006777E3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7AEE">
        <w:rPr>
          <w:rFonts w:ascii="Times New Roman" w:hAnsi="Times New Roman"/>
          <w:sz w:val="26"/>
          <w:szCs w:val="26"/>
          <w:lang w:eastAsia="ru-RU"/>
        </w:rPr>
        <w:t>% от плановых назначений</w:t>
      </w:r>
      <w:r w:rsidR="009D571E" w:rsidRPr="00E37AEE">
        <w:rPr>
          <w:rFonts w:ascii="Times New Roman" w:hAnsi="Times New Roman"/>
          <w:sz w:val="26"/>
          <w:szCs w:val="26"/>
          <w:lang w:eastAsia="ru-RU"/>
        </w:rPr>
        <w:t>.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D571E" w:rsidRPr="00E37AEE">
        <w:rPr>
          <w:rFonts w:ascii="Times New Roman" w:hAnsi="Times New Roman"/>
          <w:sz w:val="26"/>
          <w:szCs w:val="26"/>
          <w:lang w:eastAsia="ru-RU"/>
        </w:rPr>
        <w:t xml:space="preserve">Средства направлены </w:t>
      </w:r>
      <w:r w:rsidRPr="00E37AEE">
        <w:rPr>
          <w:rFonts w:ascii="Times New Roman" w:hAnsi="Times New Roman"/>
          <w:sz w:val="26"/>
          <w:szCs w:val="26"/>
          <w:lang w:eastAsia="ru-RU"/>
        </w:rPr>
        <w:t>на содержание до</w:t>
      </w:r>
      <w:r w:rsidR="008C4532" w:rsidRPr="00E37AEE">
        <w:rPr>
          <w:rFonts w:ascii="Times New Roman" w:hAnsi="Times New Roman"/>
          <w:sz w:val="26"/>
          <w:szCs w:val="26"/>
          <w:lang w:eastAsia="ru-RU"/>
        </w:rPr>
        <w:t>рог муниципального значения (очистка</w:t>
      </w:r>
      <w:r w:rsidR="006777E3" w:rsidRPr="00E37AEE">
        <w:rPr>
          <w:rFonts w:ascii="Times New Roman" w:hAnsi="Times New Roman"/>
          <w:sz w:val="26"/>
          <w:szCs w:val="26"/>
          <w:lang w:eastAsia="ru-RU"/>
        </w:rPr>
        <w:t xml:space="preserve"> дорог </w:t>
      </w:r>
      <w:r w:rsidR="008C4532" w:rsidRPr="00E37AEE">
        <w:rPr>
          <w:rFonts w:ascii="Times New Roman" w:hAnsi="Times New Roman"/>
          <w:sz w:val="26"/>
          <w:szCs w:val="26"/>
          <w:lang w:eastAsia="ru-RU"/>
        </w:rPr>
        <w:t>от снега)</w:t>
      </w:r>
      <w:r w:rsidR="00C9578A" w:rsidRPr="00E37AEE">
        <w:rPr>
          <w:rFonts w:ascii="Times New Roman" w:hAnsi="Times New Roman"/>
          <w:sz w:val="26"/>
          <w:szCs w:val="26"/>
          <w:lang w:eastAsia="ru-RU"/>
        </w:rPr>
        <w:t>.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По подразделу 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t>«Другие вопросы в области национальной экономики»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ис</w:t>
      </w:r>
      <w:r w:rsidR="008C4532" w:rsidRPr="00E37AEE">
        <w:rPr>
          <w:rFonts w:ascii="Times New Roman" w:hAnsi="Times New Roman"/>
          <w:sz w:val="26"/>
          <w:szCs w:val="26"/>
          <w:lang w:eastAsia="ru-RU"/>
        </w:rPr>
        <w:t xml:space="preserve">полнение составило </w:t>
      </w:r>
      <w:r w:rsidR="00BE370F">
        <w:rPr>
          <w:rFonts w:ascii="Times New Roman" w:hAnsi="Times New Roman"/>
          <w:sz w:val="26"/>
          <w:szCs w:val="26"/>
          <w:lang w:eastAsia="ru-RU"/>
        </w:rPr>
        <w:t>870,36</w:t>
      </w:r>
      <w:r w:rsidR="008C4532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 или 100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% от плановых назначений</w:t>
      </w:r>
      <w:r w:rsidR="009D571E" w:rsidRPr="00E37AEE">
        <w:rPr>
          <w:rFonts w:ascii="Times New Roman" w:hAnsi="Times New Roman"/>
          <w:sz w:val="26"/>
          <w:szCs w:val="26"/>
          <w:lang w:eastAsia="ru-RU"/>
        </w:rPr>
        <w:t>.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D571E" w:rsidRPr="00E37AEE">
        <w:rPr>
          <w:rFonts w:ascii="Times New Roman" w:hAnsi="Times New Roman"/>
          <w:sz w:val="26"/>
          <w:szCs w:val="26"/>
          <w:lang w:eastAsia="ru-RU"/>
        </w:rPr>
        <w:t xml:space="preserve">Средства направлены </w:t>
      </w:r>
      <w:r w:rsidRPr="00E37AEE">
        <w:rPr>
          <w:rFonts w:ascii="Times New Roman" w:hAnsi="Times New Roman"/>
          <w:sz w:val="26"/>
          <w:szCs w:val="26"/>
          <w:lang w:eastAsia="ru-RU"/>
        </w:rPr>
        <w:t>на реализацию следующих мероприятий:</w:t>
      </w:r>
    </w:p>
    <w:p w:rsidR="00F756A6" w:rsidRPr="00E37AEE" w:rsidRDefault="00F756A6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-</w:t>
      </w:r>
      <w:r w:rsidRPr="00E37AEE">
        <w:t xml:space="preserve"> </w:t>
      </w:r>
      <w:r w:rsidRPr="00E37AEE">
        <w:rPr>
          <w:rFonts w:ascii="Times New Roman" w:hAnsi="Times New Roman"/>
          <w:sz w:val="26"/>
          <w:szCs w:val="26"/>
          <w:lang w:eastAsia="ru-RU"/>
        </w:rPr>
        <w:t>оказание информационно-консультационной и методической поддержки субъектам малого и среднего предпринимательства, осуществляющим деятельность в сфере социального предпринимательства</w:t>
      </w:r>
      <w:r w:rsidR="00BE370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7AEE">
        <w:rPr>
          <w:rFonts w:ascii="Times New Roman" w:hAnsi="Times New Roman"/>
          <w:sz w:val="26"/>
          <w:szCs w:val="26"/>
          <w:lang w:eastAsia="ru-RU"/>
        </w:rPr>
        <w:t>– 1,0 тыс. рублей (публикация в СМИ);</w:t>
      </w:r>
    </w:p>
    <w:p w:rsidR="008C4532" w:rsidRPr="00E37AEE" w:rsidRDefault="008C4532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C9578A" w:rsidRPr="00E37AEE">
        <w:rPr>
          <w:rFonts w:ascii="Times New Roman" w:hAnsi="Times New Roman"/>
          <w:sz w:val="26"/>
          <w:szCs w:val="26"/>
          <w:lang w:eastAsia="ru-RU"/>
        </w:rPr>
        <w:t xml:space="preserve">разработка документов территориального планирования и градостроительного зонирования (в том числе внесение изменений),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 </w:t>
      </w:r>
      <w:r w:rsidR="00672497" w:rsidRPr="00E37AEE">
        <w:rPr>
          <w:rFonts w:ascii="Times New Roman" w:hAnsi="Times New Roman"/>
          <w:sz w:val="26"/>
          <w:szCs w:val="26"/>
          <w:lang w:eastAsia="ru-RU"/>
        </w:rPr>
        <w:t>Медетского</w:t>
      </w:r>
      <w:r w:rsidR="00C9578A" w:rsidRPr="00E37AEE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672497" w:rsidRPr="00E37AEE">
        <w:rPr>
          <w:rFonts w:ascii="Times New Roman" w:hAnsi="Times New Roman"/>
          <w:sz w:val="26"/>
          <w:szCs w:val="26"/>
          <w:lang w:eastAsia="ru-RU"/>
        </w:rPr>
        <w:t>749,5</w:t>
      </w:r>
      <w:r w:rsidR="00BE370F">
        <w:rPr>
          <w:rFonts w:ascii="Times New Roman" w:hAnsi="Times New Roman"/>
          <w:sz w:val="26"/>
          <w:szCs w:val="26"/>
          <w:lang w:eastAsia="ru-RU"/>
        </w:rPr>
        <w:t>6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рублей;</w:t>
      </w:r>
    </w:p>
    <w:p w:rsidR="00B3637D" w:rsidRPr="00E37AEE" w:rsidRDefault="002F3F23" w:rsidP="00B3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B3637D" w:rsidRPr="00E37AEE">
        <w:rPr>
          <w:rFonts w:ascii="Times New Roman" w:hAnsi="Times New Roman"/>
          <w:sz w:val="26"/>
          <w:szCs w:val="26"/>
          <w:lang w:eastAsia="ru-RU"/>
        </w:rPr>
        <w:t xml:space="preserve">оформление кадастровой документации на объекты недвижимого имущества (подготовка межевых планов на земельные участки и постановка их на </w:t>
      </w:r>
      <w:r w:rsidR="00861433" w:rsidRPr="00E37AEE">
        <w:rPr>
          <w:rFonts w:ascii="Times New Roman" w:hAnsi="Times New Roman"/>
          <w:sz w:val="26"/>
          <w:szCs w:val="26"/>
          <w:lang w:eastAsia="ru-RU"/>
        </w:rPr>
        <w:t>государственный кадастровый</w:t>
      </w:r>
      <w:r w:rsidR="00B3637D" w:rsidRPr="00E37AEE">
        <w:rPr>
          <w:rFonts w:ascii="Times New Roman" w:hAnsi="Times New Roman"/>
          <w:sz w:val="26"/>
          <w:szCs w:val="26"/>
          <w:lang w:eastAsia="ru-RU"/>
        </w:rPr>
        <w:t xml:space="preserve"> учет) – </w:t>
      </w:r>
      <w:r w:rsidR="00672497" w:rsidRPr="00E37AEE">
        <w:rPr>
          <w:rFonts w:ascii="Times New Roman" w:hAnsi="Times New Roman"/>
          <w:sz w:val="26"/>
          <w:szCs w:val="26"/>
          <w:lang w:eastAsia="ru-RU"/>
        </w:rPr>
        <w:t>95,00</w:t>
      </w:r>
      <w:r w:rsidR="00B3637D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рублей;</w:t>
      </w:r>
    </w:p>
    <w:p w:rsidR="002F3F23" w:rsidRPr="00E37AEE" w:rsidRDefault="008C4532" w:rsidP="003756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375620" w:rsidRPr="00E37AEE">
        <w:rPr>
          <w:rFonts w:ascii="Times New Roman" w:hAnsi="Times New Roman"/>
          <w:sz w:val="26"/>
          <w:szCs w:val="26"/>
          <w:lang w:eastAsia="ru-RU"/>
        </w:rPr>
        <w:t xml:space="preserve"> проведение </w:t>
      </w:r>
      <w:r w:rsidRPr="00E37AEE">
        <w:rPr>
          <w:rFonts w:ascii="Times New Roman" w:hAnsi="Times New Roman"/>
          <w:sz w:val="26"/>
          <w:szCs w:val="26"/>
          <w:lang w:eastAsia="ru-RU"/>
        </w:rPr>
        <w:t>оценк</w:t>
      </w:r>
      <w:r w:rsidR="00375620" w:rsidRPr="00E37AEE">
        <w:rPr>
          <w:rFonts w:ascii="Times New Roman" w:hAnsi="Times New Roman"/>
          <w:sz w:val="26"/>
          <w:szCs w:val="26"/>
          <w:lang w:eastAsia="ru-RU"/>
        </w:rPr>
        <w:t>и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рыночной стоимости</w:t>
      </w:r>
      <w:r w:rsidR="00375620" w:rsidRPr="00E37AEE">
        <w:rPr>
          <w:rFonts w:ascii="Times New Roman" w:hAnsi="Times New Roman"/>
          <w:sz w:val="26"/>
          <w:szCs w:val="26"/>
          <w:lang w:eastAsia="ru-RU"/>
        </w:rPr>
        <w:t xml:space="preserve"> (размера арендной платы) земельных участков, вовлекаемых в сделки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672497" w:rsidRPr="00E37AEE">
        <w:rPr>
          <w:rFonts w:ascii="Times New Roman" w:hAnsi="Times New Roman"/>
          <w:sz w:val="26"/>
          <w:szCs w:val="26"/>
          <w:lang w:eastAsia="ru-RU"/>
        </w:rPr>
        <w:t>24,80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</w:t>
      </w:r>
      <w:r w:rsidR="00375620" w:rsidRPr="00E37AEE">
        <w:rPr>
          <w:rFonts w:ascii="Times New Roman" w:hAnsi="Times New Roman"/>
          <w:sz w:val="26"/>
          <w:szCs w:val="26"/>
          <w:lang w:eastAsia="ru-RU"/>
        </w:rPr>
        <w:t>.</w:t>
      </w:r>
    </w:p>
    <w:p w:rsidR="00696FFF" w:rsidRPr="00E37AEE" w:rsidRDefault="00696FFF" w:rsidP="00B20A07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96FFF" w:rsidRPr="00E37AEE" w:rsidRDefault="00696FFF" w:rsidP="00B20A07">
      <w:pPr>
        <w:keepNext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7AEE">
        <w:rPr>
          <w:rFonts w:ascii="Times New Roman" w:hAnsi="Times New Roman"/>
          <w:b/>
          <w:sz w:val="26"/>
          <w:szCs w:val="26"/>
          <w:lang w:eastAsia="ru-RU"/>
        </w:rPr>
        <w:t>Раздел 05 ЖИЛИЩНО</w:t>
      </w:r>
      <w:r w:rsidRPr="00E37AEE">
        <w:rPr>
          <w:rFonts w:ascii="Times New Roman" w:hAnsi="Times New Roman"/>
          <w:b/>
          <w:bCs/>
          <w:sz w:val="26"/>
          <w:szCs w:val="26"/>
          <w:lang w:eastAsia="ru-RU"/>
        </w:rPr>
        <w:t>-КОММУНАЛЬНОЕ ХОЗЯЙСТВО</w:t>
      </w:r>
    </w:p>
    <w:p w:rsidR="00696FFF" w:rsidRPr="00E37AEE" w:rsidRDefault="00696FFF" w:rsidP="00B20A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Исполнение районного бюджета по расходам за отчетный период по разделу «Жилищно-коммунальное хозяйство» составило </w:t>
      </w:r>
      <w:r w:rsidR="00EF5C07" w:rsidRPr="00E37AEE">
        <w:rPr>
          <w:rFonts w:ascii="Times New Roman" w:eastAsia="Times New Roman" w:hAnsi="Times New Roman"/>
          <w:sz w:val="26"/>
          <w:szCs w:val="26"/>
          <w:lang w:eastAsia="ru-RU"/>
        </w:rPr>
        <w:t>83 998,52</w:t>
      </w:r>
      <w:r w:rsidR="00402D11" w:rsidRPr="00E37A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02D11" w:rsidRPr="00E37AEE">
        <w:rPr>
          <w:rFonts w:ascii="Times New Roman" w:hAnsi="Times New Roman"/>
          <w:sz w:val="26"/>
          <w:szCs w:val="26"/>
          <w:lang w:eastAsia="ru-RU"/>
        </w:rPr>
        <w:t>тыс.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6499E" w:rsidRPr="00E37AEE">
        <w:rPr>
          <w:rFonts w:ascii="Times New Roman" w:hAnsi="Times New Roman"/>
          <w:sz w:val="26"/>
          <w:szCs w:val="26"/>
          <w:lang w:eastAsia="ru-RU"/>
        </w:rPr>
        <w:t>руб</w:t>
      </w:r>
      <w:r w:rsidR="00402D11" w:rsidRPr="00E37AEE">
        <w:rPr>
          <w:rFonts w:ascii="Times New Roman" w:hAnsi="Times New Roman"/>
          <w:sz w:val="26"/>
          <w:szCs w:val="26"/>
          <w:lang w:eastAsia="ru-RU"/>
        </w:rPr>
        <w:t>лей</w:t>
      </w:r>
      <w:r w:rsidR="0056499E" w:rsidRPr="00E37AEE">
        <w:rPr>
          <w:rFonts w:ascii="Times New Roman" w:hAnsi="Times New Roman"/>
          <w:sz w:val="26"/>
          <w:szCs w:val="26"/>
          <w:lang w:eastAsia="ru-RU"/>
        </w:rPr>
        <w:t xml:space="preserve"> или </w:t>
      </w:r>
      <w:r w:rsidR="00EF5C07" w:rsidRPr="00E37AEE">
        <w:rPr>
          <w:rFonts w:ascii="Times New Roman" w:hAnsi="Times New Roman"/>
          <w:sz w:val="26"/>
          <w:szCs w:val="26"/>
          <w:lang w:eastAsia="ru-RU"/>
        </w:rPr>
        <w:t>99,9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% от плановых назначений.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По подразделу 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t>«Жилищное хозяйство»</w:t>
      </w:r>
      <w:r w:rsidR="00FB7048" w:rsidRPr="00E37AEE">
        <w:rPr>
          <w:rFonts w:ascii="Times New Roman" w:hAnsi="Times New Roman"/>
          <w:sz w:val="26"/>
          <w:szCs w:val="26"/>
          <w:lang w:eastAsia="ru-RU"/>
        </w:rPr>
        <w:t xml:space="preserve"> исполнение составило </w:t>
      </w:r>
      <w:r w:rsidR="00EF5C07" w:rsidRPr="00E37AEE">
        <w:rPr>
          <w:rFonts w:ascii="Times New Roman" w:hAnsi="Times New Roman"/>
          <w:sz w:val="26"/>
          <w:szCs w:val="26"/>
          <w:lang w:eastAsia="ru-RU"/>
        </w:rPr>
        <w:t>62 868,34</w:t>
      </w:r>
      <w:r w:rsidR="004C6905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B7048" w:rsidRPr="00E37AEE">
        <w:rPr>
          <w:rFonts w:ascii="Times New Roman" w:hAnsi="Times New Roman"/>
          <w:sz w:val="26"/>
          <w:szCs w:val="26"/>
          <w:lang w:eastAsia="ru-RU"/>
        </w:rPr>
        <w:t xml:space="preserve">тыс. </w:t>
      </w:r>
      <w:r w:rsidR="00FB7048" w:rsidRPr="00E37AEE">
        <w:rPr>
          <w:rFonts w:ascii="Times New Roman" w:hAnsi="Times New Roman"/>
          <w:sz w:val="26"/>
          <w:szCs w:val="26"/>
          <w:lang w:eastAsia="ru-RU"/>
        </w:rPr>
        <w:lastRenderedPageBreak/>
        <w:t>рублей или 100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% от плановых назначений</w:t>
      </w:r>
      <w:r w:rsidR="009D571E" w:rsidRPr="00E37AEE">
        <w:rPr>
          <w:rFonts w:ascii="Times New Roman" w:hAnsi="Times New Roman"/>
          <w:sz w:val="26"/>
          <w:szCs w:val="26"/>
          <w:lang w:eastAsia="ru-RU"/>
        </w:rPr>
        <w:t>.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D571E" w:rsidRPr="00E37AEE">
        <w:rPr>
          <w:rFonts w:ascii="Times New Roman" w:hAnsi="Times New Roman"/>
          <w:sz w:val="26"/>
          <w:szCs w:val="26"/>
          <w:lang w:eastAsia="ru-RU"/>
        </w:rPr>
        <w:t xml:space="preserve">Средства направлены </w:t>
      </w:r>
      <w:r w:rsidRPr="00E37AEE">
        <w:rPr>
          <w:rFonts w:ascii="Times New Roman" w:hAnsi="Times New Roman"/>
          <w:sz w:val="26"/>
          <w:szCs w:val="26"/>
          <w:lang w:eastAsia="ru-RU"/>
        </w:rPr>
        <w:t>на реализацию следующих мероприятий: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DC33D6" w:rsidRPr="00E37AEE">
        <w:rPr>
          <w:rFonts w:ascii="Times New Roman" w:hAnsi="Times New Roman"/>
          <w:sz w:val="26"/>
          <w:szCs w:val="26"/>
          <w:lang w:eastAsia="ru-RU"/>
        </w:rPr>
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</w:r>
      <w:r w:rsidR="00BE370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BE370F">
        <w:rPr>
          <w:rFonts w:ascii="Times New Roman" w:hAnsi="Times New Roman"/>
          <w:sz w:val="26"/>
          <w:szCs w:val="26"/>
          <w:lang w:eastAsia="ru-RU"/>
        </w:rPr>
        <w:t>62 506,39</w:t>
      </w:r>
      <w:r w:rsidR="00A957C5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7AEE">
        <w:rPr>
          <w:rFonts w:ascii="Times New Roman" w:hAnsi="Times New Roman"/>
          <w:sz w:val="26"/>
          <w:szCs w:val="26"/>
          <w:lang w:eastAsia="ru-RU"/>
        </w:rPr>
        <w:t>тыс. рублей;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0101CF" w:rsidRPr="00E37AEE">
        <w:rPr>
          <w:rFonts w:ascii="Times New Roman" w:hAnsi="Times New Roman"/>
          <w:sz w:val="26"/>
          <w:szCs w:val="26"/>
          <w:lang w:eastAsia="ru-RU"/>
        </w:rPr>
        <w:t>приобретение недвижимого имущества в муниципальную собственность и проведение мероприятий по обеспечению сохранности и содержания объектов муниципальной собственности (взносы на кап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ремонт, </w:t>
      </w:r>
      <w:r w:rsidR="00DC33D6" w:rsidRPr="00E37AEE">
        <w:rPr>
          <w:rFonts w:ascii="Times New Roman" w:hAnsi="Times New Roman"/>
          <w:sz w:val="26"/>
          <w:szCs w:val="26"/>
          <w:lang w:eastAsia="ru-RU"/>
        </w:rPr>
        <w:t>текущий ремонт жилого фонда</w:t>
      </w:r>
      <w:r w:rsidR="004C6905" w:rsidRPr="00E37AEE">
        <w:rPr>
          <w:rFonts w:ascii="Times New Roman" w:hAnsi="Times New Roman"/>
          <w:sz w:val="26"/>
          <w:szCs w:val="26"/>
          <w:lang w:eastAsia="ru-RU"/>
        </w:rPr>
        <w:t xml:space="preserve">) </w:t>
      </w:r>
      <w:r w:rsidR="00BE370F" w:rsidRPr="00E37AEE">
        <w:rPr>
          <w:rFonts w:ascii="Times New Roman" w:hAnsi="Times New Roman"/>
          <w:sz w:val="26"/>
          <w:szCs w:val="26"/>
          <w:lang w:eastAsia="ru-RU"/>
        </w:rPr>
        <w:t>–</w:t>
      </w:r>
      <w:r w:rsidR="00BE370F">
        <w:rPr>
          <w:rFonts w:ascii="Times New Roman" w:hAnsi="Times New Roman"/>
          <w:sz w:val="26"/>
          <w:szCs w:val="26"/>
          <w:lang w:eastAsia="ru-RU"/>
        </w:rPr>
        <w:t>361,95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рублей.</w:t>
      </w:r>
    </w:p>
    <w:p w:rsidR="0079049E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По подразделу 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t>«Коммунальное хозяйство»</w:t>
      </w:r>
      <w:r w:rsidR="00FB7048" w:rsidRPr="00E37AEE">
        <w:rPr>
          <w:rFonts w:ascii="Times New Roman" w:hAnsi="Times New Roman"/>
          <w:sz w:val="26"/>
          <w:szCs w:val="26"/>
          <w:lang w:eastAsia="ru-RU"/>
        </w:rPr>
        <w:t xml:space="preserve"> исполнение составило </w:t>
      </w:r>
      <w:r w:rsidR="00EF5C07" w:rsidRPr="00E37AEE">
        <w:rPr>
          <w:rFonts w:ascii="Times New Roman" w:hAnsi="Times New Roman"/>
          <w:sz w:val="26"/>
          <w:szCs w:val="26"/>
          <w:lang w:eastAsia="ru-RU"/>
        </w:rPr>
        <w:t>20 746,18</w:t>
      </w:r>
      <w:r w:rsidR="00FB7048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 или </w:t>
      </w:r>
      <w:r w:rsidR="00EF5C07" w:rsidRPr="00E37AEE">
        <w:rPr>
          <w:rFonts w:ascii="Times New Roman" w:hAnsi="Times New Roman"/>
          <w:sz w:val="26"/>
          <w:szCs w:val="26"/>
          <w:lang w:eastAsia="ru-RU"/>
        </w:rPr>
        <w:t>100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% от плановых назначений</w:t>
      </w:r>
      <w:r w:rsidR="009D571E" w:rsidRPr="00E37AEE">
        <w:rPr>
          <w:rFonts w:ascii="Times New Roman" w:hAnsi="Times New Roman"/>
          <w:sz w:val="26"/>
          <w:szCs w:val="26"/>
          <w:lang w:eastAsia="ru-RU"/>
        </w:rPr>
        <w:t>.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D571E" w:rsidRPr="00E37AEE">
        <w:rPr>
          <w:rFonts w:ascii="Times New Roman" w:hAnsi="Times New Roman"/>
          <w:sz w:val="26"/>
          <w:szCs w:val="26"/>
          <w:lang w:eastAsia="ru-RU"/>
        </w:rPr>
        <w:t xml:space="preserve">Средства направлены </w:t>
      </w:r>
      <w:r w:rsidRPr="00E37AEE">
        <w:rPr>
          <w:rFonts w:ascii="Times New Roman" w:hAnsi="Times New Roman"/>
          <w:sz w:val="26"/>
          <w:szCs w:val="26"/>
          <w:lang w:eastAsia="ru-RU"/>
        </w:rPr>
        <w:t>на</w:t>
      </w:r>
      <w:r w:rsidR="0079049E" w:rsidRPr="00E37AEE">
        <w:t xml:space="preserve"> </w:t>
      </w:r>
      <w:r w:rsidR="0079049E" w:rsidRPr="00E37AEE">
        <w:rPr>
          <w:rFonts w:ascii="Times New Roman" w:hAnsi="Times New Roman"/>
          <w:sz w:val="26"/>
          <w:szCs w:val="26"/>
          <w:lang w:eastAsia="ru-RU"/>
        </w:rPr>
        <w:t>реализацию следующих мероприятий:</w:t>
      </w:r>
    </w:p>
    <w:p w:rsidR="00416016" w:rsidRPr="00E37AEE" w:rsidRDefault="00416016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-</w:t>
      </w:r>
      <w:r w:rsidR="0093030E" w:rsidRPr="00E37AEE">
        <w:t xml:space="preserve"> </w:t>
      </w:r>
      <w:r w:rsidR="0093030E" w:rsidRPr="00E37AEE">
        <w:rPr>
          <w:rFonts w:ascii="Times New Roman" w:hAnsi="Times New Roman"/>
          <w:sz w:val="26"/>
          <w:szCs w:val="26"/>
          <w:lang w:eastAsia="ru-RU"/>
        </w:rPr>
        <w:t>предоставление субсидий организациям коммунального комплекса на возмещение части затрат на проведение мероприятий по реформированию и модернизации жилищно-коммунального хозяйства</w:t>
      </w:r>
      <w:r w:rsidR="0016046E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3030E" w:rsidRPr="00E37AEE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9F2894" w:rsidRPr="00E37AEE">
        <w:rPr>
          <w:rFonts w:ascii="Times New Roman" w:hAnsi="Times New Roman"/>
          <w:sz w:val="26"/>
          <w:szCs w:val="26"/>
          <w:lang w:eastAsia="ru-RU"/>
        </w:rPr>
        <w:t>754,</w:t>
      </w:r>
      <w:r w:rsidR="002D49A4" w:rsidRPr="00E37AEE">
        <w:rPr>
          <w:rFonts w:ascii="Times New Roman" w:hAnsi="Times New Roman"/>
          <w:sz w:val="26"/>
          <w:szCs w:val="26"/>
          <w:lang w:eastAsia="ru-RU"/>
        </w:rPr>
        <w:t>4</w:t>
      </w:r>
      <w:r w:rsidR="009F2894" w:rsidRPr="00E37AEE">
        <w:rPr>
          <w:rFonts w:ascii="Times New Roman" w:hAnsi="Times New Roman"/>
          <w:sz w:val="26"/>
          <w:szCs w:val="26"/>
          <w:lang w:eastAsia="ru-RU"/>
        </w:rPr>
        <w:t>3</w:t>
      </w:r>
      <w:r w:rsidR="0093030E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рублей;</w:t>
      </w:r>
    </w:p>
    <w:p w:rsidR="009F2894" w:rsidRPr="00E37AEE" w:rsidRDefault="009F2894" w:rsidP="009F2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- предоставление субсидий в сфере ЖКХ на подготовку к отопительному периоду (выполнение работ по ремонту объектов инженерной инфраструктуры муниципального района) – 58,90 тыс. рублей;</w:t>
      </w:r>
    </w:p>
    <w:p w:rsidR="00416016" w:rsidRPr="00E37AEE" w:rsidRDefault="00416016" w:rsidP="007346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-</w:t>
      </w:r>
      <w:r w:rsidR="007346BF" w:rsidRPr="00E37AEE">
        <w:rPr>
          <w:rFonts w:ascii="Times New Roman" w:hAnsi="Times New Roman"/>
          <w:sz w:val="26"/>
          <w:szCs w:val="26"/>
          <w:lang w:eastAsia="ru-RU"/>
        </w:rPr>
        <w:t xml:space="preserve"> финансовое обеспечение затрат, связанных с погашением задолженности перед поставщиками топливно-энергетических ресурсов организациям коммунального комплекса, осуществляющим регулируемый вид деятельности в сфере теплоснабжения</w:t>
      </w:r>
      <w:r w:rsidR="0016046E" w:rsidRPr="00E37AEE">
        <w:t xml:space="preserve"> </w:t>
      </w:r>
      <w:r w:rsidR="0016046E" w:rsidRPr="00E37AEE">
        <w:rPr>
          <w:rFonts w:ascii="Times New Roman" w:hAnsi="Times New Roman"/>
          <w:sz w:val="26"/>
          <w:szCs w:val="26"/>
          <w:lang w:eastAsia="ru-RU"/>
        </w:rPr>
        <w:t xml:space="preserve">на территории Черлакского муниципального района </w:t>
      </w:r>
      <w:r w:rsidR="007346BF" w:rsidRPr="00E37AEE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9F2894" w:rsidRPr="00E37AEE">
        <w:rPr>
          <w:rFonts w:ascii="Times New Roman" w:hAnsi="Times New Roman"/>
          <w:sz w:val="26"/>
          <w:szCs w:val="26"/>
          <w:lang w:eastAsia="ru-RU"/>
        </w:rPr>
        <w:t>13 720</w:t>
      </w:r>
      <w:r w:rsidR="007346BF" w:rsidRPr="00E37AEE">
        <w:rPr>
          <w:rFonts w:ascii="Times New Roman" w:hAnsi="Times New Roman"/>
          <w:sz w:val="26"/>
          <w:szCs w:val="26"/>
          <w:lang w:eastAsia="ru-RU"/>
        </w:rPr>
        <w:t>,00 тыс. рублей;</w:t>
      </w:r>
    </w:p>
    <w:p w:rsidR="009F2894" w:rsidRPr="00E37AEE" w:rsidRDefault="009F2894" w:rsidP="009F2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- возмещение затрат, образовавшихся в связи с увеличением стоимости приобретения топлива относительно стоимости топ</w:t>
      </w:r>
      <w:r w:rsidR="00F503EE">
        <w:rPr>
          <w:rFonts w:ascii="Times New Roman" w:hAnsi="Times New Roman"/>
          <w:sz w:val="26"/>
          <w:szCs w:val="26"/>
          <w:lang w:eastAsia="ru-RU"/>
        </w:rPr>
        <w:t xml:space="preserve">лива, предусмотренной в тарифах </w:t>
      </w:r>
      <w:r w:rsidR="00F503EE" w:rsidRPr="00E37AEE">
        <w:rPr>
          <w:rFonts w:ascii="Times New Roman" w:hAnsi="Times New Roman"/>
          <w:sz w:val="26"/>
          <w:szCs w:val="26"/>
          <w:lang w:eastAsia="ru-RU"/>
        </w:rPr>
        <w:t>–</w:t>
      </w:r>
      <w:r w:rsidR="00C853FB" w:rsidRPr="00E37AEE">
        <w:rPr>
          <w:rFonts w:ascii="Times New Roman" w:hAnsi="Times New Roman"/>
          <w:sz w:val="26"/>
          <w:szCs w:val="26"/>
          <w:lang w:eastAsia="ru-RU"/>
        </w:rPr>
        <w:t>1 471,13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</w:t>
      </w:r>
      <w:r w:rsidR="00D717C5">
        <w:rPr>
          <w:rFonts w:ascii="Times New Roman" w:hAnsi="Times New Roman"/>
          <w:sz w:val="26"/>
          <w:szCs w:val="26"/>
          <w:lang w:eastAsia="ru-RU"/>
        </w:rPr>
        <w:t xml:space="preserve"> (областные средства)</w:t>
      </w:r>
      <w:r w:rsidRPr="00E37AEE">
        <w:rPr>
          <w:rFonts w:ascii="Times New Roman" w:hAnsi="Times New Roman"/>
          <w:sz w:val="26"/>
          <w:szCs w:val="26"/>
          <w:lang w:eastAsia="ru-RU"/>
        </w:rPr>
        <w:t>;</w:t>
      </w:r>
    </w:p>
    <w:p w:rsidR="009F2894" w:rsidRPr="00E37AEE" w:rsidRDefault="009F2894" w:rsidP="009F2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- изготовление проектно-сметной документации на строительство (реконструкцию) котельных в Черлакском муниципальном районе, выполнение работ по осуществлению технологического присоединения к инженерным сетям</w:t>
      </w:r>
      <w:r w:rsidR="0089452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06166">
        <w:rPr>
          <w:rFonts w:ascii="Times New Roman" w:hAnsi="Times New Roman"/>
          <w:sz w:val="26"/>
          <w:szCs w:val="26"/>
          <w:lang w:eastAsia="ru-RU"/>
        </w:rPr>
        <w:t xml:space="preserve">с. Татарка </w:t>
      </w:r>
      <w:r w:rsidR="00894528" w:rsidRPr="00E37AEE">
        <w:rPr>
          <w:rFonts w:ascii="Times New Roman" w:hAnsi="Times New Roman"/>
          <w:sz w:val="26"/>
          <w:szCs w:val="26"/>
          <w:lang w:eastAsia="ru-RU"/>
        </w:rPr>
        <w:t>–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8,02 тыс. рублей;</w:t>
      </w:r>
    </w:p>
    <w:p w:rsidR="00D32BDF" w:rsidRPr="00E37AEE" w:rsidRDefault="0079049E" w:rsidP="00D32B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-</w:t>
      </w:r>
      <w:r w:rsidR="00F058F0" w:rsidRPr="00E37AEE">
        <w:rPr>
          <w:rFonts w:ascii="Times New Roman" w:hAnsi="Times New Roman"/>
          <w:sz w:val="26"/>
          <w:szCs w:val="26"/>
          <w:lang w:eastAsia="ru-RU"/>
        </w:rPr>
        <w:t xml:space="preserve"> приобретение и установка</w:t>
      </w:r>
      <w:r w:rsidR="00906166">
        <w:rPr>
          <w:rFonts w:ascii="Times New Roman" w:hAnsi="Times New Roman"/>
          <w:sz w:val="26"/>
          <w:szCs w:val="26"/>
          <w:lang w:eastAsia="ru-RU"/>
        </w:rPr>
        <w:t xml:space="preserve"> технологического оборудования</w:t>
      </w:r>
      <w:r w:rsidR="002F3F23" w:rsidRPr="00E37AEE">
        <w:rPr>
          <w:rFonts w:ascii="Times New Roman" w:hAnsi="Times New Roman"/>
          <w:sz w:val="26"/>
          <w:szCs w:val="26"/>
          <w:lang w:eastAsia="ru-RU"/>
        </w:rPr>
        <w:t xml:space="preserve"> теплотехнического  назначения на котельные и объекты социальной сферы Черлакского </w:t>
      </w:r>
      <w:r w:rsidR="00FB7048" w:rsidRPr="00E37AEE">
        <w:rPr>
          <w:rFonts w:ascii="Times New Roman" w:hAnsi="Times New Roman"/>
          <w:sz w:val="26"/>
          <w:szCs w:val="26"/>
          <w:lang w:eastAsia="ru-RU"/>
        </w:rPr>
        <w:t>муниципального района</w:t>
      </w:r>
      <w:r w:rsidR="000068B4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06166" w:rsidRPr="00E37AEE">
        <w:rPr>
          <w:rFonts w:ascii="Times New Roman" w:hAnsi="Times New Roman"/>
          <w:sz w:val="26"/>
          <w:szCs w:val="26"/>
          <w:lang w:eastAsia="ru-RU"/>
        </w:rPr>
        <w:t>– 4 733,70 тыс. рублей</w:t>
      </w:r>
      <w:r w:rsidR="00272782">
        <w:rPr>
          <w:rFonts w:ascii="Times New Roman" w:hAnsi="Times New Roman"/>
          <w:sz w:val="26"/>
          <w:szCs w:val="26"/>
          <w:lang w:eastAsia="ru-RU"/>
        </w:rPr>
        <w:t>.</w:t>
      </w:r>
    </w:p>
    <w:p w:rsidR="00976341" w:rsidRPr="00E37AEE" w:rsidRDefault="00D32BDF" w:rsidP="00D32B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Приобретены комплекты оборудования узлов учёта тепловой энергии на котельные расположенные в с.Татарка, Южно-Подольск, Николаевка, Джартаргуль, Черлак. Приобретение технологического оборудования теплотехнического назначения на котельные (</w:t>
      </w:r>
      <w:r w:rsidR="00906166" w:rsidRPr="00E37AEE">
        <w:rPr>
          <w:rFonts w:ascii="Times New Roman" w:hAnsi="Times New Roman"/>
          <w:sz w:val="26"/>
          <w:szCs w:val="26"/>
          <w:lang w:eastAsia="ru-RU"/>
        </w:rPr>
        <w:t>Здание котельной №4» по адресу: р.п. Черлак ул. А.Буя д.63</w:t>
      </w:r>
      <w:r w:rsidR="00906166">
        <w:rPr>
          <w:rFonts w:ascii="Times New Roman" w:hAnsi="Times New Roman"/>
          <w:sz w:val="26"/>
          <w:szCs w:val="26"/>
          <w:lang w:eastAsia="ru-RU"/>
        </w:rPr>
        <w:t xml:space="preserve">; 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д. Первый Шаг, ул. Школьная 17 а, Черлакского муниципального района; д. Путь Ленина, ул. Транспортная 4, Черлакского муниципального района; котельная № 28 МКОУ "Золотухинская ООШ", расположенную по адресу: Омская область, Черлакский район, деревня. Золотухино, ул. Кооперативная, 48 А; д. </w:t>
      </w:r>
      <w:r w:rsidR="00906166">
        <w:rPr>
          <w:rFonts w:ascii="Times New Roman" w:hAnsi="Times New Roman"/>
          <w:sz w:val="26"/>
          <w:szCs w:val="26"/>
          <w:lang w:eastAsia="ru-RU"/>
        </w:rPr>
        <w:t>Малый Атмас Черлакского района)</w:t>
      </w:r>
      <w:r w:rsidR="00976341" w:rsidRPr="00E37AEE">
        <w:rPr>
          <w:rFonts w:ascii="Times New Roman" w:hAnsi="Times New Roman"/>
          <w:sz w:val="26"/>
          <w:szCs w:val="26"/>
          <w:lang w:eastAsia="ru-RU"/>
        </w:rPr>
        <w:t>.</w:t>
      </w:r>
    </w:p>
    <w:p w:rsidR="00363341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По подразделу 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t>«Благоустройство»</w:t>
      </w:r>
      <w:r w:rsidR="00363341" w:rsidRPr="00E37AEE">
        <w:rPr>
          <w:rFonts w:ascii="Times New Roman" w:hAnsi="Times New Roman"/>
          <w:sz w:val="26"/>
          <w:szCs w:val="26"/>
          <w:lang w:eastAsia="ru-RU"/>
        </w:rPr>
        <w:t xml:space="preserve"> исполнение составило </w:t>
      </w:r>
      <w:r w:rsidR="00EF5C07" w:rsidRPr="00E37AEE">
        <w:rPr>
          <w:rFonts w:ascii="Times New Roman" w:hAnsi="Times New Roman"/>
          <w:sz w:val="26"/>
          <w:szCs w:val="26"/>
          <w:lang w:eastAsia="ru-RU"/>
        </w:rPr>
        <w:t>384,00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</w:t>
      </w:r>
      <w:r w:rsidR="00363341" w:rsidRPr="00E37AEE">
        <w:rPr>
          <w:rFonts w:ascii="Times New Roman" w:hAnsi="Times New Roman"/>
          <w:sz w:val="26"/>
          <w:szCs w:val="26"/>
          <w:lang w:eastAsia="ru-RU"/>
        </w:rPr>
        <w:t>лей или 100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% от плановых назначений</w:t>
      </w:r>
      <w:r w:rsidR="009D571E" w:rsidRPr="00E37AEE">
        <w:rPr>
          <w:rFonts w:ascii="Times New Roman" w:hAnsi="Times New Roman"/>
          <w:sz w:val="26"/>
          <w:szCs w:val="26"/>
          <w:lang w:eastAsia="ru-RU"/>
        </w:rPr>
        <w:t>.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D571E" w:rsidRPr="00E37AEE">
        <w:rPr>
          <w:rFonts w:ascii="Times New Roman" w:hAnsi="Times New Roman"/>
          <w:sz w:val="26"/>
          <w:szCs w:val="26"/>
          <w:lang w:eastAsia="ru-RU"/>
        </w:rPr>
        <w:t xml:space="preserve">Средства направлены 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363341" w:rsidRPr="00E37AEE">
        <w:rPr>
          <w:rFonts w:ascii="Times New Roman" w:hAnsi="Times New Roman"/>
          <w:sz w:val="26"/>
          <w:szCs w:val="26"/>
          <w:lang w:eastAsia="ru-RU"/>
        </w:rPr>
        <w:t>содержание объектов муниципальной собственности (свалка)</w:t>
      </w:r>
      <w:r w:rsidR="007E7493" w:rsidRPr="00E37AEE">
        <w:rPr>
          <w:rFonts w:ascii="Times New Roman" w:hAnsi="Times New Roman"/>
          <w:sz w:val="26"/>
          <w:szCs w:val="26"/>
          <w:lang w:eastAsia="ru-RU"/>
        </w:rPr>
        <w:t>.</w:t>
      </w:r>
    </w:p>
    <w:p w:rsidR="0021459C" w:rsidRPr="00E37AEE" w:rsidRDefault="0021459C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447725" w:rsidRPr="00E37AEE" w:rsidRDefault="00447725" w:rsidP="00447725">
      <w:pPr>
        <w:keepNext/>
        <w:spacing w:before="240" w:after="0" w:line="240" w:lineRule="auto"/>
        <w:ind w:firstLine="709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  <w:r w:rsidRPr="00E37AEE">
        <w:rPr>
          <w:rFonts w:ascii="Times New Roman" w:hAnsi="Times New Roman"/>
          <w:b/>
          <w:sz w:val="26"/>
          <w:szCs w:val="26"/>
          <w:lang w:eastAsia="ru-RU"/>
        </w:rPr>
        <w:lastRenderedPageBreak/>
        <w:t>Раздел 06 ОХРАНА ОКРУЖАЮЩЕЙ СРЕДЫ</w:t>
      </w:r>
    </w:p>
    <w:p w:rsidR="000E5496" w:rsidRPr="00E37AEE" w:rsidRDefault="000E5496" w:rsidP="00447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47725" w:rsidRPr="00E37AEE" w:rsidRDefault="00447725" w:rsidP="00447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По подразделу 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t>«Другие вопросы в области охраны окружающей среды»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исполнение составило </w:t>
      </w:r>
      <w:r w:rsidR="00955ED7" w:rsidRPr="00E37AEE">
        <w:rPr>
          <w:rFonts w:ascii="Times New Roman" w:hAnsi="Times New Roman"/>
          <w:sz w:val="26"/>
          <w:szCs w:val="26"/>
          <w:lang w:eastAsia="ru-RU"/>
        </w:rPr>
        <w:t>8,6</w:t>
      </w:r>
      <w:r w:rsidR="00906166">
        <w:rPr>
          <w:rFonts w:ascii="Times New Roman" w:hAnsi="Times New Roman"/>
          <w:sz w:val="26"/>
          <w:szCs w:val="26"/>
          <w:lang w:eastAsia="ru-RU"/>
        </w:rPr>
        <w:t xml:space="preserve"> тыс. рублей или 0,2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% от плановых назначений</w:t>
      </w:r>
      <w:r w:rsidR="009D571E" w:rsidRPr="00E37AEE">
        <w:rPr>
          <w:rFonts w:ascii="Times New Roman" w:hAnsi="Times New Roman"/>
          <w:sz w:val="26"/>
          <w:szCs w:val="26"/>
          <w:lang w:eastAsia="ru-RU"/>
        </w:rPr>
        <w:t>.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D571E" w:rsidRPr="00E37AEE">
        <w:rPr>
          <w:rFonts w:ascii="Times New Roman" w:hAnsi="Times New Roman"/>
          <w:sz w:val="26"/>
          <w:szCs w:val="26"/>
          <w:lang w:eastAsia="ru-RU"/>
        </w:rPr>
        <w:t xml:space="preserve">Средства направлены 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955ED7" w:rsidRPr="00E37AEE">
        <w:rPr>
          <w:rFonts w:ascii="Times New Roman" w:hAnsi="Times New Roman"/>
          <w:sz w:val="26"/>
          <w:szCs w:val="26"/>
          <w:lang w:eastAsia="ru-RU"/>
        </w:rPr>
        <w:t>оказание услуг по корректировке сметной документации на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ликвидаци</w:t>
      </w:r>
      <w:r w:rsidR="00955ED7" w:rsidRPr="00E37AEE">
        <w:rPr>
          <w:rFonts w:ascii="Times New Roman" w:hAnsi="Times New Roman"/>
          <w:sz w:val="26"/>
          <w:szCs w:val="26"/>
          <w:lang w:eastAsia="ru-RU"/>
        </w:rPr>
        <w:t>ю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объек</w:t>
      </w:r>
      <w:r w:rsidR="00955ED7" w:rsidRPr="00E37AEE">
        <w:rPr>
          <w:rFonts w:ascii="Times New Roman" w:hAnsi="Times New Roman"/>
          <w:sz w:val="26"/>
          <w:szCs w:val="26"/>
          <w:lang w:eastAsia="ru-RU"/>
        </w:rPr>
        <w:t>та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размещения твердых коммунальных отходов на территории Черлакского муниципального района в </w:t>
      </w:r>
      <w:r w:rsidR="000E5496" w:rsidRPr="00E37AEE">
        <w:rPr>
          <w:rFonts w:ascii="Times New Roman" w:hAnsi="Times New Roman"/>
          <w:sz w:val="26"/>
          <w:szCs w:val="26"/>
          <w:lang w:eastAsia="ru-RU"/>
        </w:rPr>
        <w:t xml:space="preserve">с. </w:t>
      </w:r>
      <w:r w:rsidRPr="00E37AEE">
        <w:rPr>
          <w:rFonts w:ascii="Times New Roman" w:hAnsi="Times New Roman"/>
          <w:sz w:val="26"/>
          <w:szCs w:val="26"/>
          <w:lang w:eastAsia="ru-RU"/>
        </w:rPr>
        <w:t>Боль</w:t>
      </w:r>
      <w:r w:rsidR="000E5496" w:rsidRPr="00E37AEE">
        <w:rPr>
          <w:rFonts w:ascii="Times New Roman" w:hAnsi="Times New Roman"/>
          <w:sz w:val="26"/>
          <w:szCs w:val="26"/>
          <w:lang w:eastAsia="ru-RU"/>
        </w:rPr>
        <w:t>шой Атмас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0E5496" w:rsidRPr="00E37AEE">
        <w:rPr>
          <w:rFonts w:ascii="Times New Roman" w:hAnsi="Times New Roman"/>
          <w:sz w:val="26"/>
          <w:szCs w:val="26"/>
          <w:lang w:eastAsia="ru-RU"/>
        </w:rPr>
        <w:t>с. Красный Октябрь</w:t>
      </w:r>
      <w:r w:rsidRPr="00E37AEE">
        <w:rPr>
          <w:rFonts w:ascii="Times New Roman" w:hAnsi="Times New Roman"/>
          <w:sz w:val="26"/>
          <w:szCs w:val="26"/>
          <w:lang w:eastAsia="ru-RU"/>
        </w:rPr>
        <w:t>).</w:t>
      </w:r>
    </w:p>
    <w:p w:rsidR="00F503EE" w:rsidRDefault="00F503EE" w:rsidP="00F503EE">
      <w:pPr>
        <w:keepNext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</w:p>
    <w:p w:rsidR="00F503EE" w:rsidRDefault="00F503EE" w:rsidP="00F503EE">
      <w:pPr>
        <w:keepNext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</w:p>
    <w:p w:rsidR="00891FB4" w:rsidRPr="00E37AEE" w:rsidRDefault="00D87444" w:rsidP="00F503EE">
      <w:pPr>
        <w:keepNext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  <w:r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Раздел </w:t>
      </w:r>
      <w:r w:rsidR="00B55004" w:rsidRPr="00E37AEE">
        <w:rPr>
          <w:rFonts w:ascii="Times New Roman" w:hAnsi="Times New Roman"/>
          <w:b/>
          <w:sz w:val="26"/>
          <w:szCs w:val="26"/>
          <w:lang w:eastAsia="ru-RU"/>
        </w:rPr>
        <w:t>07 ОБРАЗОВАНИЕ</w:t>
      </w:r>
    </w:p>
    <w:p w:rsidR="00891FB4" w:rsidRPr="00E37AEE" w:rsidRDefault="00891FB4" w:rsidP="00B20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Исполнение районного бюджета по расходам за отчетный период по разделу «Образование» составило </w:t>
      </w:r>
      <w:r w:rsidR="00906166">
        <w:rPr>
          <w:rFonts w:ascii="Times New Roman" w:eastAsia="Times New Roman" w:hAnsi="Times New Roman"/>
          <w:sz w:val="26"/>
          <w:szCs w:val="26"/>
          <w:lang w:eastAsia="ru-RU"/>
        </w:rPr>
        <w:t>846 051,01</w:t>
      </w:r>
      <w:r w:rsidR="003E637E" w:rsidRPr="00E37A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тыс. </w:t>
      </w:r>
      <w:r w:rsidR="00363341" w:rsidRPr="00E37AEE">
        <w:rPr>
          <w:rFonts w:ascii="Times New Roman" w:hAnsi="Times New Roman"/>
          <w:sz w:val="26"/>
          <w:szCs w:val="26"/>
          <w:lang w:eastAsia="ru-RU"/>
        </w:rPr>
        <w:t xml:space="preserve">рублей или </w:t>
      </w:r>
      <w:r w:rsidR="003E637E" w:rsidRPr="00E37AEE">
        <w:rPr>
          <w:rFonts w:ascii="Times New Roman" w:hAnsi="Times New Roman"/>
          <w:sz w:val="26"/>
          <w:szCs w:val="26"/>
          <w:lang w:eastAsia="ru-RU"/>
        </w:rPr>
        <w:t>99</w:t>
      </w:r>
      <w:r w:rsidR="00906166">
        <w:rPr>
          <w:rFonts w:ascii="Times New Roman" w:hAnsi="Times New Roman"/>
          <w:sz w:val="26"/>
          <w:szCs w:val="26"/>
          <w:lang w:eastAsia="ru-RU"/>
        </w:rPr>
        <w:t>,0</w:t>
      </w:r>
      <w:r w:rsidR="00CA1230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7AEE">
        <w:rPr>
          <w:rFonts w:ascii="Times New Roman" w:hAnsi="Times New Roman"/>
          <w:sz w:val="26"/>
          <w:szCs w:val="26"/>
          <w:lang w:eastAsia="ru-RU"/>
        </w:rPr>
        <w:t>% от плановых назначений.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По подразделу 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t>«Дошкольное образование»</w:t>
      </w:r>
      <w:r w:rsidR="00363341" w:rsidRPr="00E37AEE">
        <w:rPr>
          <w:rFonts w:ascii="Times New Roman" w:hAnsi="Times New Roman"/>
          <w:sz w:val="26"/>
          <w:szCs w:val="26"/>
          <w:lang w:eastAsia="ru-RU"/>
        </w:rPr>
        <w:t xml:space="preserve"> исполнение составило </w:t>
      </w:r>
      <w:r w:rsidR="00CA1230" w:rsidRPr="00E37AEE">
        <w:rPr>
          <w:rFonts w:ascii="Times New Roman" w:hAnsi="Times New Roman"/>
          <w:sz w:val="26"/>
          <w:szCs w:val="26"/>
          <w:lang w:eastAsia="ru-RU"/>
        </w:rPr>
        <w:t>140 017,33</w:t>
      </w:r>
      <w:r w:rsidR="00363341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 или </w:t>
      </w:r>
      <w:r w:rsidR="00CA1230" w:rsidRPr="00E37AEE">
        <w:rPr>
          <w:rFonts w:ascii="Times New Roman" w:hAnsi="Times New Roman"/>
          <w:sz w:val="26"/>
          <w:szCs w:val="26"/>
          <w:lang w:eastAsia="ru-RU"/>
        </w:rPr>
        <w:t>98,5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% от плановых назначений</w:t>
      </w:r>
      <w:r w:rsidR="009D571E" w:rsidRPr="00E37AEE">
        <w:rPr>
          <w:rFonts w:ascii="Times New Roman" w:hAnsi="Times New Roman"/>
          <w:sz w:val="26"/>
          <w:szCs w:val="26"/>
          <w:lang w:eastAsia="ru-RU"/>
        </w:rPr>
        <w:t>.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D571E" w:rsidRPr="00E37AEE">
        <w:rPr>
          <w:rFonts w:ascii="Times New Roman" w:hAnsi="Times New Roman"/>
          <w:sz w:val="26"/>
          <w:szCs w:val="26"/>
          <w:lang w:eastAsia="ru-RU"/>
        </w:rPr>
        <w:t xml:space="preserve">Средства направлены </w:t>
      </w:r>
      <w:r w:rsidRPr="00E37AEE">
        <w:rPr>
          <w:rFonts w:ascii="Times New Roman" w:hAnsi="Times New Roman"/>
          <w:sz w:val="26"/>
          <w:szCs w:val="26"/>
          <w:lang w:eastAsia="ru-RU"/>
        </w:rPr>
        <w:t>на реализацию следующих мероприятий: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E37AEE">
        <w:rPr>
          <w:rFonts w:ascii="Times New Roman" w:hAnsi="Times New Roman"/>
          <w:b/>
          <w:sz w:val="26"/>
          <w:szCs w:val="26"/>
          <w:lang w:eastAsia="ru-RU"/>
        </w:rPr>
        <w:t>- создание условий для обеспечения образовательного процесса в до</w:t>
      </w:r>
      <w:r w:rsidR="005A3463"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школьных учреждениях </w:t>
      </w:r>
      <w:r w:rsidR="005A3463" w:rsidRPr="00E37AEE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906166">
        <w:rPr>
          <w:rFonts w:ascii="Times New Roman" w:hAnsi="Times New Roman"/>
          <w:sz w:val="26"/>
          <w:szCs w:val="26"/>
          <w:lang w:eastAsia="ru-RU"/>
        </w:rPr>
        <w:t>133 991,49</w:t>
      </w:r>
      <w:r w:rsidR="005A3463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</w:t>
      </w:r>
      <w:r w:rsidR="009D571E" w:rsidRPr="00E37AEE">
        <w:rPr>
          <w:rFonts w:ascii="Times New Roman" w:hAnsi="Times New Roman"/>
          <w:sz w:val="26"/>
          <w:szCs w:val="26"/>
          <w:lang w:eastAsia="ru-RU"/>
        </w:rPr>
        <w:t>, в том числе</w:t>
      </w:r>
      <w:r w:rsidRPr="00E37AEE">
        <w:rPr>
          <w:rFonts w:ascii="Times New Roman" w:hAnsi="Times New Roman"/>
          <w:sz w:val="26"/>
          <w:szCs w:val="26"/>
          <w:lang w:eastAsia="ru-RU"/>
        </w:rPr>
        <w:t>: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оплат</w:t>
      </w:r>
      <w:r w:rsidR="009D571E" w:rsidRPr="00E37AEE">
        <w:rPr>
          <w:rFonts w:ascii="Times New Roman" w:hAnsi="Times New Roman"/>
          <w:sz w:val="26"/>
          <w:szCs w:val="26"/>
          <w:lang w:eastAsia="ru-RU"/>
        </w:rPr>
        <w:t>а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тр</w:t>
      </w:r>
      <w:r w:rsidR="005A3463" w:rsidRPr="00E37AEE">
        <w:rPr>
          <w:rFonts w:ascii="Times New Roman" w:hAnsi="Times New Roman"/>
          <w:sz w:val="26"/>
          <w:szCs w:val="26"/>
          <w:lang w:eastAsia="ru-RU"/>
        </w:rPr>
        <w:t xml:space="preserve">уда, страховые взносы – </w:t>
      </w:r>
      <w:r w:rsidR="00FB5D3E" w:rsidRPr="00E37AEE">
        <w:rPr>
          <w:rFonts w:ascii="Times New Roman" w:hAnsi="Times New Roman"/>
          <w:sz w:val="26"/>
          <w:szCs w:val="26"/>
          <w:lang w:eastAsia="ru-RU"/>
        </w:rPr>
        <w:t>109 354,61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</w:t>
      </w:r>
      <w:r w:rsidR="005A3463" w:rsidRPr="00E37AEE">
        <w:rPr>
          <w:rFonts w:ascii="Times New Roman" w:hAnsi="Times New Roman"/>
          <w:sz w:val="26"/>
          <w:szCs w:val="26"/>
          <w:lang w:eastAsia="ru-RU"/>
        </w:rPr>
        <w:t>оплат</w:t>
      </w:r>
      <w:r w:rsidR="009D571E" w:rsidRPr="00E37AEE">
        <w:rPr>
          <w:rFonts w:ascii="Times New Roman" w:hAnsi="Times New Roman"/>
          <w:sz w:val="26"/>
          <w:szCs w:val="26"/>
          <w:lang w:eastAsia="ru-RU"/>
        </w:rPr>
        <w:t>а</w:t>
      </w:r>
      <w:r w:rsidR="005A3463" w:rsidRPr="00E37AEE">
        <w:rPr>
          <w:rFonts w:ascii="Times New Roman" w:hAnsi="Times New Roman"/>
          <w:sz w:val="26"/>
          <w:szCs w:val="26"/>
          <w:lang w:eastAsia="ru-RU"/>
        </w:rPr>
        <w:t xml:space="preserve"> больничных листов – </w:t>
      </w:r>
      <w:r w:rsidR="00FB5D3E" w:rsidRPr="00E37AEE">
        <w:rPr>
          <w:rFonts w:ascii="Times New Roman" w:hAnsi="Times New Roman"/>
          <w:sz w:val="26"/>
          <w:szCs w:val="26"/>
          <w:lang w:eastAsia="ru-RU"/>
        </w:rPr>
        <w:t>647,89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 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потребление топливно-э</w:t>
      </w:r>
      <w:r w:rsidR="005A3463" w:rsidRPr="00E37AEE">
        <w:rPr>
          <w:rFonts w:ascii="Times New Roman" w:hAnsi="Times New Roman"/>
          <w:sz w:val="26"/>
          <w:szCs w:val="26"/>
          <w:lang w:eastAsia="ru-RU"/>
        </w:rPr>
        <w:t xml:space="preserve">нергетических ресурсов – </w:t>
      </w:r>
      <w:r w:rsidR="00906166">
        <w:rPr>
          <w:rFonts w:ascii="Times New Roman" w:hAnsi="Times New Roman"/>
          <w:sz w:val="26"/>
          <w:szCs w:val="26"/>
          <w:lang w:eastAsia="ru-RU"/>
        </w:rPr>
        <w:t>12 935,41</w:t>
      </w:r>
      <w:r w:rsidR="00FB5D3E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тыс. рублей, </w:t>
      </w:r>
    </w:p>
    <w:p w:rsidR="00906166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коммунальные услуги (связь, электроэнергия, водоснабжение, ТКО, </w:t>
      </w:r>
      <w:r w:rsidR="005A3463" w:rsidRPr="00E37AEE">
        <w:rPr>
          <w:rFonts w:ascii="Times New Roman" w:hAnsi="Times New Roman"/>
          <w:sz w:val="26"/>
          <w:szCs w:val="26"/>
          <w:lang w:eastAsia="ru-RU"/>
        </w:rPr>
        <w:t xml:space="preserve">ЖБО) – </w:t>
      </w:r>
      <w:r w:rsidR="00906166">
        <w:rPr>
          <w:rFonts w:ascii="Times New Roman" w:hAnsi="Times New Roman"/>
          <w:sz w:val="26"/>
          <w:szCs w:val="26"/>
          <w:lang w:eastAsia="ru-RU"/>
        </w:rPr>
        <w:t>4 644,13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06166" w:rsidRPr="00E37AEE">
        <w:rPr>
          <w:rFonts w:ascii="Times New Roman" w:hAnsi="Times New Roman"/>
          <w:sz w:val="26"/>
          <w:szCs w:val="26"/>
          <w:lang w:eastAsia="ru-RU"/>
        </w:rPr>
        <w:t xml:space="preserve">~ </w:t>
      </w:r>
      <w:r w:rsidR="00906166">
        <w:rPr>
          <w:rFonts w:ascii="Times New Roman" w:hAnsi="Times New Roman"/>
          <w:sz w:val="26"/>
          <w:szCs w:val="26"/>
          <w:lang w:eastAsia="ru-RU"/>
        </w:rPr>
        <w:t>ремонт наружного освещения – 14,60</w:t>
      </w:r>
      <w:r w:rsidR="00906166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техническое обслуживание и ремонт систем АПС, КТС, видеонаблюдения, </w:t>
      </w:r>
      <w:r w:rsidR="007370E2" w:rsidRPr="00E37AEE">
        <w:rPr>
          <w:rFonts w:ascii="Times New Roman" w:hAnsi="Times New Roman"/>
          <w:sz w:val="26"/>
          <w:szCs w:val="26"/>
          <w:lang w:eastAsia="ru-RU"/>
        </w:rPr>
        <w:t>огнезащитная обработка</w:t>
      </w:r>
      <w:r w:rsidRPr="00E37AEE">
        <w:rPr>
          <w:rFonts w:ascii="Times New Roman" w:hAnsi="Times New Roman"/>
          <w:sz w:val="26"/>
          <w:szCs w:val="26"/>
          <w:lang w:eastAsia="ru-RU"/>
        </w:rPr>
        <w:t>, техническое и аварийное обслуживание газопровода, д</w:t>
      </w:r>
      <w:r w:rsidR="005A3463" w:rsidRPr="00E37AEE">
        <w:rPr>
          <w:rFonts w:ascii="Times New Roman" w:hAnsi="Times New Roman"/>
          <w:sz w:val="26"/>
          <w:szCs w:val="26"/>
          <w:lang w:eastAsia="ru-RU"/>
        </w:rPr>
        <w:t>ератизация и дезинсекция</w:t>
      </w:r>
      <w:r w:rsidR="007370E2" w:rsidRPr="00E37AEE">
        <w:rPr>
          <w:rFonts w:ascii="Times New Roman" w:hAnsi="Times New Roman"/>
          <w:sz w:val="26"/>
          <w:szCs w:val="26"/>
          <w:lang w:eastAsia="ru-RU"/>
        </w:rPr>
        <w:t>, измерение и испытание в сетях</w:t>
      </w:r>
      <w:r w:rsidR="00906166">
        <w:rPr>
          <w:rFonts w:ascii="Times New Roman" w:hAnsi="Times New Roman"/>
          <w:sz w:val="26"/>
          <w:szCs w:val="26"/>
          <w:lang w:eastAsia="ru-RU"/>
        </w:rPr>
        <w:t>, заправка огнетушителей</w:t>
      </w:r>
      <w:r w:rsidR="005A3463" w:rsidRPr="00E37AEE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906166">
        <w:rPr>
          <w:rFonts w:ascii="Times New Roman" w:hAnsi="Times New Roman"/>
          <w:sz w:val="26"/>
          <w:szCs w:val="26"/>
          <w:lang w:eastAsia="ru-RU"/>
        </w:rPr>
        <w:t>856,1</w:t>
      </w:r>
      <w:r w:rsidR="00FB5D3E" w:rsidRPr="00E37AEE">
        <w:rPr>
          <w:rFonts w:ascii="Times New Roman" w:hAnsi="Times New Roman"/>
          <w:sz w:val="26"/>
          <w:szCs w:val="26"/>
          <w:lang w:eastAsia="ru-RU"/>
        </w:rPr>
        <w:t>7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FB5D3E" w:rsidRPr="00E37AEE" w:rsidRDefault="00906166" w:rsidP="00FB5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~ обучение пед. </w:t>
      </w:r>
      <w:r w:rsidR="00FB5D3E" w:rsidRPr="00E37AEE">
        <w:rPr>
          <w:rFonts w:ascii="Times New Roman" w:hAnsi="Times New Roman"/>
          <w:sz w:val="26"/>
          <w:szCs w:val="26"/>
          <w:lang w:eastAsia="ru-RU"/>
        </w:rPr>
        <w:t>работников – 202,38 тыс. рублей,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меди</w:t>
      </w:r>
      <w:r w:rsidR="00184851" w:rsidRPr="00E37AEE">
        <w:rPr>
          <w:rFonts w:ascii="Times New Roman" w:hAnsi="Times New Roman"/>
          <w:sz w:val="26"/>
          <w:szCs w:val="26"/>
          <w:lang w:eastAsia="ru-RU"/>
        </w:rPr>
        <w:t xml:space="preserve">цинский осмотр педагогов – </w:t>
      </w:r>
      <w:r w:rsidR="00FB5D3E" w:rsidRPr="00E37AEE">
        <w:rPr>
          <w:rFonts w:ascii="Times New Roman" w:hAnsi="Times New Roman"/>
          <w:sz w:val="26"/>
          <w:szCs w:val="26"/>
          <w:lang w:eastAsia="ru-RU"/>
        </w:rPr>
        <w:t>175,34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медицинский </w:t>
      </w:r>
      <w:r w:rsidR="00184851" w:rsidRPr="00E37AEE">
        <w:rPr>
          <w:rFonts w:ascii="Times New Roman" w:hAnsi="Times New Roman"/>
          <w:sz w:val="26"/>
          <w:szCs w:val="26"/>
          <w:lang w:eastAsia="ru-RU"/>
        </w:rPr>
        <w:t xml:space="preserve">осмотр прочих работников – </w:t>
      </w:r>
      <w:r w:rsidR="00FB5D3E" w:rsidRPr="00E37AEE">
        <w:rPr>
          <w:rFonts w:ascii="Times New Roman" w:hAnsi="Times New Roman"/>
          <w:sz w:val="26"/>
          <w:szCs w:val="26"/>
          <w:lang w:eastAsia="ru-RU"/>
        </w:rPr>
        <w:t>226,13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2F3F23" w:rsidRPr="00E37AEE" w:rsidRDefault="00184851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охрана имущества</w:t>
      </w:r>
      <w:r w:rsidR="007370E2" w:rsidRPr="00E37AEE">
        <w:rPr>
          <w:rFonts w:ascii="Times New Roman" w:hAnsi="Times New Roman"/>
          <w:sz w:val="26"/>
          <w:szCs w:val="26"/>
          <w:lang w:eastAsia="ru-RU"/>
        </w:rPr>
        <w:t>, установка КТС, исследование песка и почвы</w:t>
      </w:r>
      <w:r w:rsidR="00906166">
        <w:rPr>
          <w:rFonts w:ascii="Times New Roman" w:hAnsi="Times New Roman"/>
          <w:sz w:val="26"/>
          <w:szCs w:val="26"/>
          <w:lang w:eastAsia="ru-RU"/>
        </w:rPr>
        <w:t>, спец. оценка условий труда, экспертиза проектной документации на кап. ремонт зданий Краснооктябрьского д/с, д/с №7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FB5D3E" w:rsidRPr="00E37AEE">
        <w:rPr>
          <w:rFonts w:ascii="Times New Roman" w:hAnsi="Times New Roman"/>
          <w:sz w:val="26"/>
          <w:szCs w:val="26"/>
          <w:lang w:eastAsia="ru-RU"/>
        </w:rPr>
        <w:t>845,40</w:t>
      </w:r>
      <w:r w:rsidR="002F3F23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FB5D3E" w:rsidRPr="00E37AEE" w:rsidRDefault="00FB5D3E" w:rsidP="00FB5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налог на имущество, земельный налог – 101,88 тыс. рублей,</w:t>
      </w:r>
    </w:p>
    <w:p w:rsidR="005C2593" w:rsidRPr="00E37AEE" w:rsidRDefault="005C2593" w:rsidP="005C2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оплата административного штрафа – 60,00 тыс. рублей (Татарский д/с, </w:t>
      </w:r>
      <w:r w:rsidR="00906166">
        <w:rPr>
          <w:rFonts w:ascii="Times New Roman" w:hAnsi="Times New Roman"/>
          <w:sz w:val="26"/>
          <w:szCs w:val="26"/>
          <w:lang w:eastAsia="ru-RU"/>
        </w:rPr>
        <w:t xml:space="preserve">д/с </w:t>
      </w:r>
      <w:r w:rsidRPr="00E37AEE">
        <w:rPr>
          <w:rFonts w:ascii="Times New Roman" w:hAnsi="Times New Roman"/>
          <w:sz w:val="26"/>
          <w:szCs w:val="26"/>
          <w:lang w:eastAsia="ru-RU"/>
        </w:rPr>
        <w:t>№1),</w:t>
      </w:r>
    </w:p>
    <w:p w:rsidR="00184851" w:rsidRPr="00E37AEE" w:rsidRDefault="00184851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выплаты бывшим сотрудникам попавших под сокращение – </w:t>
      </w:r>
      <w:r w:rsidR="00FB5D3E" w:rsidRPr="00E37AEE">
        <w:rPr>
          <w:rFonts w:ascii="Times New Roman" w:hAnsi="Times New Roman"/>
          <w:sz w:val="26"/>
          <w:szCs w:val="26"/>
          <w:lang w:eastAsia="ru-RU"/>
        </w:rPr>
        <w:t>19,44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3E637E" w:rsidRPr="00E37AEE" w:rsidRDefault="003E637E" w:rsidP="003E63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приобретение учебно-наглядных пособий – </w:t>
      </w:r>
      <w:r w:rsidR="00FB5D3E" w:rsidRPr="00E37AEE">
        <w:rPr>
          <w:rFonts w:ascii="Times New Roman" w:hAnsi="Times New Roman"/>
          <w:sz w:val="26"/>
          <w:szCs w:val="26"/>
          <w:lang w:eastAsia="ru-RU"/>
        </w:rPr>
        <w:t>19,62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3E637E" w:rsidRPr="00E37AEE" w:rsidRDefault="003E637E" w:rsidP="003E63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продукты питания – </w:t>
      </w:r>
      <w:r w:rsidR="00FB5D3E" w:rsidRPr="00E37AEE">
        <w:rPr>
          <w:rFonts w:ascii="Times New Roman" w:hAnsi="Times New Roman"/>
          <w:sz w:val="26"/>
          <w:szCs w:val="26"/>
          <w:lang w:eastAsia="ru-RU"/>
        </w:rPr>
        <w:t>2 563,00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приобретение </w:t>
      </w:r>
      <w:r w:rsidR="00FB5D3E" w:rsidRPr="00E37AEE">
        <w:rPr>
          <w:rFonts w:ascii="Times New Roman" w:hAnsi="Times New Roman"/>
          <w:sz w:val="26"/>
          <w:szCs w:val="26"/>
          <w:lang w:eastAsia="ru-RU"/>
        </w:rPr>
        <w:t>ГСМ</w:t>
      </w:r>
      <w:r w:rsidR="00184851" w:rsidRPr="00E37AEE">
        <w:rPr>
          <w:rFonts w:ascii="Times New Roman" w:hAnsi="Times New Roman"/>
          <w:sz w:val="26"/>
          <w:szCs w:val="26"/>
          <w:lang w:eastAsia="ru-RU"/>
        </w:rPr>
        <w:t xml:space="preserve"> –</w:t>
      </w:r>
      <w:r w:rsidR="00557393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B5D3E" w:rsidRPr="00E37AEE">
        <w:rPr>
          <w:rFonts w:ascii="Times New Roman" w:hAnsi="Times New Roman"/>
          <w:sz w:val="26"/>
          <w:szCs w:val="26"/>
          <w:lang w:eastAsia="ru-RU"/>
        </w:rPr>
        <w:t>1,49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приобретение хозяйственных</w:t>
      </w:r>
      <w:r w:rsidR="001A33DB" w:rsidRPr="00E37AEE">
        <w:rPr>
          <w:rFonts w:ascii="Times New Roman" w:hAnsi="Times New Roman"/>
          <w:sz w:val="26"/>
          <w:szCs w:val="26"/>
          <w:lang w:eastAsia="ru-RU"/>
        </w:rPr>
        <w:t xml:space="preserve"> материалов</w:t>
      </w:r>
      <w:r w:rsidRPr="00E37AEE">
        <w:rPr>
          <w:rFonts w:ascii="Times New Roman" w:hAnsi="Times New Roman"/>
          <w:sz w:val="26"/>
          <w:szCs w:val="26"/>
          <w:lang w:eastAsia="ru-RU"/>
        </w:rPr>
        <w:t>,</w:t>
      </w:r>
      <w:r w:rsidR="001A33DB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7AEE">
        <w:rPr>
          <w:rFonts w:ascii="Times New Roman" w:hAnsi="Times New Roman"/>
          <w:sz w:val="26"/>
          <w:szCs w:val="26"/>
          <w:lang w:eastAsia="ru-RU"/>
        </w:rPr>
        <w:t>канцелярских принадлежностей,</w:t>
      </w:r>
      <w:r w:rsidR="00807ADC" w:rsidRPr="00E37AEE">
        <w:rPr>
          <w:rFonts w:ascii="Times New Roman" w:hAnsi="Times New Roman"/>
          <w:sz w:val="26"/>
          <w:szCs w:val="26"/>
          <w:lang w:eastAsia="ru-RU"/>
        </w:rPr>
        <w:t xml:space="preserve"> кухонного инвентаря,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268E7" w:rsidRPr="00E37AEE">
        <w:rPr>
          <w:rFonts w:ascii="Times New Roman" w:hAnsi="Times New Roman"/>
          <w:sz w:val="26"/>
          <w:szCs w:val="26"/>
          <w:lang w:eastAsia="ru-RU"/>
        </w:rPr>
        <w:t>самоспасателя</w:t>
      </w:r>
      <w:r w:rsidR="00807ADC" w:rsidRPr="00E37AEE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1A33DB" w:rsidRPr="00E37AEE">
        <w:rPr>
          <w:rFonts w:ascii="Times New Roman" w:hAnsi="Times New Roman"/>
          <w:sz w:val="26"/>
          <w:szCs w:val="26"/>
          <w:lang w:eastAsia="ru-RU"/>
        </w:rPr>
        <w:t>учебно-наглядных пособий со сроком использования менее 12 мес.</w:t>
      </w:r>
      <w:r w:rsidR="00D818DF">
        <w:rPr>
          <w:rFonts w:ascii="Times New Roman" w:hAnsi="Times New Roman"/>
          <w:sz w:val="26"/>
          <w:szCs w:val="26"/>
          <w:lang w:eastAsia="ru-RU"/>
        </w:rPr>
        <w:t>, песка, спец. одежды, комплектующих для кухонного оборудования</w:t>
      </w:r>
      <w:r w:rsidR="00184851" w:rsidRPr="00E37AEE">
        <w:rPr>
          <w:rFonts w:ascii="Times New Roman" w:hAnsi="Times New Roman"/>
          <w:sz w:val="26"/>
          <w:szCs w:val="26"/>
          <w:lang w:eastAsia="ru-RU"/>
        </w:rPr>
        <w:t xml:space="preserve"> –</w:t>
      </w:r>
      <w:r w:rsidR="00557393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B5D3E" w:rsidRPr="00E37AEE">
        <w:rPr>
          <w:rFonts w:ascii="Times New Roman" w:hAnsi="Times New Roman"/>
          <w:sz w:val="26"/>
          <w:szCs w:val="26"/>
          <w:lang w:eastAsia="ru-RU"/>
        </w:rPr>
        <w:t>1 324,00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рублей. </w:t>
      </w:r>
    </w:p>
    <w:p w:rsidR="00D00358" w:rsidRPr="00E37AEE" w:rsidRDefault="00D00358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E37AEE">
        <w:rPr>
          <w:rFonts w:ascii="Times New Roman" w:hAnsi="Times New Roman"/>
          <w:b/>
          <w:sz w:val="26"/>
          <w:szCs w:val="26"/>
          <w:lang w:eastAsia="ru-RU"/>
        </w:rPr>
        <w:t>- ремонт зданий, установка систем и оборудования пожарной и общей без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lastRenderedPageBreak/>
        <w:t>опасности в муниципальных образовательных организациях</w:t>
      </w:r>
      <w:r w:rsidR="00D818DF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37AEE">
        <w:rPr>
          <w:rFonts w:ascii="Times New Roman" w:hAnsi="Times New Roman"/>
          <w:sz w:val="26"/>
          <w:szCs w:val="26"/>
          <w:lang w:eastAsia="ru-RU"/>
        </w:rPr>
        <w:t>– 3 383,8</w:t>
      </w:r>
      <w:r w:rsidR="00D818DF">
        <w:rPr>
          <w:rFonts w:ascii="Times New Roman" w:hAnsi="Times New Roman"/>
          <w:sz w:val="26"/>
          <w:szCs w:val="26"/>
          <w:lang w:eastAsia="ru-RU"/>
        </w:rPr>
        <w:t>4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</w:t>
      </w:r>
      <w:r w:rsidR="00D818DF">
        <w:rPr>
          <w:rFonts w:ascii="Times New Roman" w:hAnsi="Times New Roman"/>
          <w:sz w:val="26"/>
          <w:szCs w:val="26"/>
          <w:lang w:eastAsia="ru-RU"/>
        </w:rPr>
        <w:t>лей на</w:t>
      </w:r>
      <w:r w:rsidR="00D268E7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818DF" w:rsidRPr="00E37AEE">
        <w:rPr>
          <w:rFonts w:ascii="Times New Roman" w:hAnsi="Times New Roman"/>
          <w:sz w:val="26"/>
          <w:szCs w:val="26"/>
          <w:lang w:eastAsia="ru-RU"/>
        </w:rPr>
        <w:t>выполнение обмерных работ</w:t>
      </w:r>
      <w:r w:rsidR="00D818DF">
        <w:rPr>
          <w:rFonts w:ascii="Times New Roman" w:hAnsi="Times New Roman"/>
          <w:sz w:val="26"/>
          <w:szCs w:val="26"/>
          <w:lang w:eastAsia="ru-RU"/>
        </w:rPr>
        <w:t>,</w:t>
      </w:r>
      <w:r w:rsidR="00D818DF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268E7" w:rsidRPr="00E37AEE">
        <w:rPr>
          <w:rFonts w:ascii="Times New Roman" w:hAnsi="Times New Roman"/>
          <w:sz w:val="26"/>
          <w:szCs w:val="26"/>
          <w:lang w:eastAsia="ru-RU"/>
        </w:rPr>
        <w:t>составление технической документации на капитальный ремонт</w:t>
      </w:r>
      <w:r w:rsidR="00D818DF">
        <w:rPr>
          <w:rFonts w:ascii="Times New Roman" w:hAnsi="Times New Roman"/>
          <w:sz w:val="26"/>
          <w:szCs w:val="26"/>
          <w:lang w:eastAsia="ru-RU"/>
        </w:rPr>
        <w:t xml:space="preserve"> зданий Краснооктябрьского д/с, д/с №7, д/с №9, д/с №1</w:t>
      </w:r>
      <w:r w:rsidR="00490BC8" w:rsidRPr="00E37AEE">
        <w:rPr>
          <w:rFonts w:ascii="Times New Roman" w:hAnsi="Times New Roman"/>
          <w:sz w:val="26"/>
          <w:szCs w:val="26"/>
          <w:lang w:eastAsia="ru-RU"/>
        </w:rPr>
        <w:t>,</w:t>
      </w:r>
      <w:r w:rsidR="00D268E7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818DF">
        <w:rPr>
          <w:rFonts w:ascii="Times New Roman" w:hAnsi="Times New Roman"/>
          <w:sz w:val="26"/>
          <w:szCs w:val="26"/>
          <w:lang w:eastAsia="ru-RU"/>
        </w:rPr>
        <w:t xml:space="preserve">экспертиза проектной документации, </w:t>
      </w:r>
      <w:r w:rsidR="00D268E7" w:rsidRPr="00E37AEE">
        <w:rPr>
          <w:rFonts w:ascii="Times New Roman" w:hAnsi="Times New Roman"/>
          <w:sz w:val="26"/>
          <w:szCs w:val="26"/>
          <w:lang w:eastAsia="ru-RU"/>
        </w:rPr>
        <w:t>замена оконных блоков</w:t>
      </w:r>
      <w:r w:rsidR="00490BC8" w:rsidRPr="00E37AEE">
        <w:rPr>
          <w:rFonts w:ascii="Times New Roman" w:hAnsi="Times New Roman"/>
          <w:sz w:val="26"/>
          <w:szCs w:val="26"/>
          <w:lang w:eastAsia="ru-RU"/>
        </w:rPr>
        <w:t xml:space="preserve"> в детских садах.</w:t>
      </w:r>
    </w:p>
    <w:p w:rsidR="002F3F23" w:rsidRDefault="002F3F23" w:rsidP="00D81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- материально-техническое оснащение муниципальных образовательных учреждений в </w:t>
      </w:r>
      <w:r w:rsidR="00557393" w:rsidRPr="00E37AEE">
        <w:rPr>
          <w:rFonts w:ascii="Times New Roman" w:hAnsi="Times New Roman"/>
          <w:b/>
          <w:sz w:val="26"/>
          <w:szCs w:val="26"/>
          <w:lang w:eastAsia="ru-RU"/>
        </w:rPr>
        <w:t>д</w:t>
      </w:r>
      <w:r w:rsidR="00645ACD"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ошкольных учреждениях </w:t>
      </w:r>
      <w:r w:rsidR="00645ACD" w:rsidRPr="00E37AEE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847BC9" w:rsidRPr="00E37AEE">
        <w:rPr>
          <w:rFonts w:ascii="Times New Roman" w:hAnsi="Times New Roman"/>
          <w:sz w:val="26"/>
          <w:szCs w:val="26"/>
          <w:lang w:eastAsia="ru-RU"/>
        </w:rPr>
        <w:t>2 642,00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</w:t>
      </w:r>
      <w:r w:rsidR="00D818DF">
        <w:rPr>
          <w:rFonts w:ascii="Times New Roman" w:hAnsi="Times New Roman"/>
          <w:sz w:val="26"/>
          <w:szCs w:val="26"/>
          <w:lang w:eastAsia="ru-RU"/>
        </w:rPr>
        <w:t xml:space="preserve"> на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приобретение </w:t>
      </w:r>
      <w:r w:rsidR="00D818DF">
        <w:rPr>
          <w:rFonts w:ascii="Times New Roman" w:hAnsi="Times New Roman"/>
          <w:sz w:val="26"/>
          <w:szCs w:val="26"/>
          <w:lang w:eastAsia="ru-RU"/>
        </w:rPr>
        <w:t>оборудования</w:t>
      </w:r>
      <w:r w:rsidR="00490BC8" w:rsidRPr="00E37AEE">
        <w:rPr>
          <w:rFonts w:ascii="Times New Roman" w:hAnsi="Times New Roman"/>
          <w:sz w:val="26"/>
          <w:szCs w:val="26"/>
          <w:lang w:eastAsia="ru-RU"/>
        </w:rPr>
        <w:t xml:space="preserve"> для кухни, строительные материалы</w:t>
      </w:r>
      <w:r w:rsidR="00D818DF">
        <w:rPr>
          <w:rFonts w:ascii="Times New Roman" w:hAnsi="Times New Roman"/>
          <w:sz w:val="26"/>
          <w:szCs w:val="26"/>
          <w:lang w:eastAsia="ru-RU"/>
        </w:rPr>
        <w:t xml:space="preserve">, стиральных машин, проектора, ковров, музыкального центра, пылесосов, утюгов, кварцевых ламп, частичная замена кровли, ремонт беседок на территории детских садов. </w:t>
      </w:r>
    </w:p>
    <w:p w:rsidR="00D818DF" w:rsidRPr="00E37AEE" w:rsidRDefault="00D818DF" w:rsidP="00D81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По подразделу 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t>«Общее образование»</w:t>
      </w:r>
      <w:r w:rsidR="00645ACD" w:rsidRPr="00E37AEE">
        <w:rPr>
          <w:rFonts w:ascii="Times New Roman" w:hAnsi="Times New Roman"/>
          <w:sz w:val="26"/>
          <w:szCs w:val="26"/>
          <w:lang w:eastAsia="ru-RU"/>
        </w:rPr>
        <w:t xml:space="preserve"> исполнение составило </w:t>
      </w:r>
      <w:r w:rsidR="00454133" w:rsidRPr="00E37AEE">
        <w:rPr>
          <w:rFonts w:ascii="Times New Roman" w:hAnsi="Times New Roman"/>
          <w:sz w:val="26"/>
          <w:szCs w:val="26"/>
          <w:lang w:eastAsia="ru-RU"/>
        </w:rPr>
        <w:t>530 003,09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</w:t>
      </w:r>
      <w:r w:rsidR="00645ACD" w:rsidRPr="00E37AEE">
        <w:rPr>
          <w:rFonts w:ascii="Times New Roman" w:hAnsi="Times New Roman"/>
          <w:sz w:val="26"/>
          <w:szCs w:val="26"/>
          <w:lang w:eastAsia="ru-RU"/>
        </w:rPr>
        <w:t xml:space="preserve">лей или </w:t>
      </w:r>
      <w:r w:rsidR="00454133" w:rsidRPr="00E37AEE">
        <w:rPr>
          <w:rFonts w:ascii="Times New Roman" w:hAnsi="Times New Roman"/>
          <w:sz w:val="26"/>
          <w:szCs w:val="26"/>
          <w:lang w:eastAsia="ru-RU"/>
        </w:rPr>
        <w:t>99,5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% от плановых назначений</w:t>
      </w:r>
      <w:r w:rsidR="009D571E" w:rsidRPr="00E37AEE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D571E" w:rsidRPr="00E37AEE">
        <w:rPr>
          <w:rFonts w:ascii="Times New Roman" w:hAnsi="Times New Roman"/>
          <w:sz w:val="26"/>
          <w:szCs w:val="26"/>
          <w:lang w:eastAsia="ru-RU"/>
        </w:rPr>
        <w:t xml:space="preserve">Средства направлены </w:t>
      </w:r>
      <w:r w:rsidRPr="00E37AEE">
        <w:rPr>
          <w:rFonts w:ascii="Times New Roman" w:hAnsi="Times New Roman"/>
          <w:sz w:val="26"/>
          <w:szCs w:val="26"/>
          <w:lang w:eastAsia="ru-RU"/>
        </w:rPr>
        <w:t>на реализацию следующих мероприятий: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E37AEE">
        <w:rPr>
          <w:rFonts w:ascii="Times New Roman" w:hAnsi="Times New Roman"/>
          <w:b/>
          <w:sz w:val="26"/>
          <w:szCs w:val="26"/>
          <w:lang w:eastAsia="ru-RU"/>
        </w:rPr>
        <w:t>- создание условий для обеспечения образовательного процесса в учреждения</w:t>
      </w:r>
      <w:r w:rsidR="00645ACD"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х общего образования </w:t>
      </w:r>
      <w:r w:rsidR="00645ACD" w:rsidRPr="00E37AEE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8A6E39" w:rsidRPr="00E37AEE">
        <w:rPr>
          <w:rFonts w:ascii="Times New Roman" w:hAnsi="Times New Roman"/>
          <w:sz w:val="26"/>
          <w:szCs w:val="26"/>
          <w:lang w:eastAsia="ru-RU"/>
        </w:rPr>
        <w:t>456 014,03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</w:t>
      </w:r>
      <w:r w:rsidR="009D571E" w:rsidRPr="00E37AEE">
        <w:rPr>
          <w:rFonts w:ascii="Times New Roman" w:hAnsi="Times New Roman"/>
          <w:sz w:val="26"/>
          <w:szCs w:val="26"/>
          <w:lang w:eastAsia="ru-RU"/>
        </w:rPr>
        <w:t>, в том числе</w:t>
      </w:r>
      <w:r w:rsidRPr="00E37AEE">
        <w:rPr>
          <w:rFonts w:ascii="Times New Roman" w:hAnsi="Times New Roman"/>
          <w:sz w:val="26"/>
          <w:szCs w:val="26"/>
          <w:lang w:eastAsia="ru-RU"/>
        </w:rPr>
        <w:t>:</w:t>
      </w:r>
    </w:p>
    <w:p w:rsidR="002F3F23" w:rsidRPr="00E37AEE" w:rsidRDefault="009775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оплата</w:t>
      </w:r>
      <w:r w:rsidR="002F3F23" w:rsidRPr="00E37AEE">
        <w:rPr>
          <w:rFonts w:ascii="Times New Roman" w:hAnsi="Times New Roman"/>
          <w:sz w:val="26"/>
          <w:szCs w:val="26"/>
          <w:lang w:eastAsia="ru-RU"/>
        </w:rPr>
        <w:t xml:space="preserve"> тру</w:t>
      </w:r>
      <w:r w:rsidR="00F223B6" w:rsidRPr="00E37AEE">
        <w:rPr>
          <w:rFonts w:ascii="Times New Roman" w:hAnsi="Times New Roman"/>
          <w:sz w:val="26"/>
          <w:szCs w:val="26"/>
          <w:lang w:eastAsia="ru-RU"/>
        </w:rPr>
        <w:t xml:space="preserve">да, страховые взносы – </w:t>
      </w:r>
      <w:r w:rsidR="008A6E39" w:rsidRPr="00E37AEE">
        <w:rPr>
          <w:rFonts w:ascii="Times New Roman" w:hAnsi="Times New Roman"/>
          <w:sz w:val="26"/>
          <w:szCs w:val="26"/>
          <w:lang w:eastAsia="ru-RU"/>
        </w:rPr>
        <w:t>358 754,70</w:t>
      </w:r>
      <w:r w:rsidR="00603234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F3F23" w:rsidRPr="00E37AEE">
        <w:rPr>
          <w:rFonts w:ascii="Times New Roman" w:hAnsi="Times New Roman"/>
          <w:sz w:val="26"/>
          <w:szCs w:val="26"/>
          <w:lang w:eastAsia="ru-RU"/>
        </w:rPr>
        <w:t xml:space="preserve">тыс. рублей, 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</w:t>
      </w:r>
      <w:r w:rsidR="00603234" w:rsidRPr="00E37AEE">
        <w:rPr>
          <w:rFonts w:ascii="Times New Roman" w:hAnsi="Times New Roman"/>
          <w:sz w:val="26"/>
          <w:szCs w:val="26"/>
          <w:lang w:eastAsia="ru-RU"/>
        </w:rPr>
        <w:t>опл</w:t>
      </w:r>
      <w:r w:rsidR="00977523" w:rsidRPr="00E37AEE">
        <w:rPr>
          <w:rFonts w:ascii="Times New Roman" w:hAnsi="Times New Roman"/>
          <w:sz w:val="26"/>
          <w:szCs w:val="26"/>
          <w:lang w:eastAsia="ru-RU"/>
        </w:rPr>
        <w:t>ата</w:t>
      </w:r>
      <w:r w:rsidR="00F223B6" w:rsidRPr="00E37AEE">
        <w:rPr>
          <w:rFonts w:ascii="Times New Roman" w:hAnsi="Times New Roman"/>
          <w:sz w:val="26"/>
          <w:szCs w:val="26"/>
          <w:lang w:eastAsia="ru-RU"/>
        </w:rPr>
        <w:t xml:space="preserve"> больничных листов – </w:t>
      </w:r>
      <w:r w:rsidR="008A6E39" w:rsidRPr="00E37AEE">
        <w:rPr>
          <w:rFonts w:ascii="Times New Roman" w:hAnsi="Times New Roman"/>
          <w:sz w:val="26"/>
          <w:szCs w:val="26"/>
          <w:lang w:eastAsia="ru-RU"/>
        </w:rPr>
        <w:t>1 401,48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 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потребление топливно-эн</w:t>
      </w:r>
      <w:r w:rsidR="00603234" w:rsidRPr="00E37AEE">
        <w:rPr>
          <w:rFonts w:ascii="Times New Roman" w:hAnsi="Times New Roman"/>
          <w:sz w:val="26"/>
          <w:szCs w:val="26"/>
          <w:lang w:eastAsia="ru-RU"/>
        </w:rPr>
        <w:t>е</w:t>
      </w:r>
      <w:r w:rsidR="00F223B6" w:rsidRPr="00E37AEE">
        <w:rPr>
          <w:rFonts w:ascii="Times New Roman" w:hAnsi="Times New Roman"/>
          <w:sz w:val="26"/>
          <w:szCs w:val="26"/>
          <w:lang w:eastAsia="ru-RU"/>
        </w:rPr>
        <w:t xml:space="preserve">ргетических ресурсов – </w:t>
      </w:r>
      <w:r w:rsidR="00D818DF">
        <w:rPr>
          <w:rFonts w:ascii="Times New Roman" w:hAnsi="Times New Roman"/>
          <w:sz w:val="26"/>
          <w:szCs w:val="26"/>
          <w:lang w:eastAsia="ru-RU"/>
        </w:rPr>
        <w:t>47 754,26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</w:t>
      </w:r>
    </w:p>
    <w:p w:rsidR="00D818DF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коммунальные услуги (связь, электроэнергия, во</w:t>
      </w:r>
      <w:r w:rsidR="00603234" w:rsidRPr="00E37AEE">
        <w:rPr>
          <w:rFonts w:ascii="Times New Roman" w:hAnsi="Times New Roman"/>
          <w:sz w:val="26"/>
          <w:szCs w:val="26"/>
          <w:lang w:eastAsia="ru-RU"/>
        </w:rPr>
        <w:t xml:space="preserve">доснабжение, ТКО, ЖБО) – </w:t>
      </w:r>
      <w:r w:rsidR="00D818DF">
        <w:rPr>
          <w:rFonts w:ascii="Times New Roman" w:hAnsi="Times New Roman"/>
          <w:sz w:val="26"/>
          <w:szCs w:val="26"/>
          <w:lang w:eastAsia="ru-RU"/>
        </w:rPr>
        <w:t>7 424,80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818DF" w:rsidRPr="00E37AEE">
        <w:rPr>
          <w:rFonts w:ascii="Times New Roman" w:hAnsi="Times New Roman"/>
          <w:sz w:val="26"/>
          <w:szCs w:val="26"/>
          <w:lang w:eastAsia="ru-RU"/>
        </w:rPr>
        <w:t xml:space="preserve">~ </w:t>
      </w:r>
      <w:r w:rsidR="00D818DF">
        <w:rPr>
          <w:rFonts w:ascii="Times New Roman" w:hAnsi="Times New Roman"/>
          <w:sz w:val="26"/>
          <w:szCs w:val="26"/>
          <w:lang w:eastAsia="ru-RU"/>
        </w:rPr>
        <w:t>аренда гаража (гимназия)</w:t>
      </w:r>
      <w:r w:rsidR="00D818DF" w:rsidRPr="00E37AEE">
        <w:rPr>
          <w:rFonts w:ascii="Times New Roman" w:hAnsi="Times New Roman"/>
          <w:sz w:val="26"/>
          <w:szCs w:val="26"/>
          <w:lang w:eastAsia="ru-RU"/>
        </w:rPr>
        <w:t xml:space="preserve"> – 6</w:t>
      </w:r>
      <w:r w:rsidR="00D818DF">
        <w:rPr>
          <w:rFonts w:ascii="Times New Roman" w:hAnsi="Times New Roman"/>
          <w:sz w:val="26"/>
          <w:szCs w:val="26"/>
          <w:lang w:eastAsia="ru-RU"/>
        </w:rPr>
        <w:t>,00</w:t>
      </w:r>
      <w:r w:rsidR="00D818DF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68692E" w:rsidRPr="00E37AEE" w:rsidRDefault="0068692E" w:rsidP="006869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тех. обслуживание и ремонт автомобилей – </w:t>
      </w:r>
      <w:r w:rsidR="00D818DF">
        <w:rPr>
          <w:rFonts w:ascii="Times New Roman" w:hAnsi="Times New Roman"/>
          <w:sz w:val="26"/>
          <w:szCs w:val="26"/>
          <w:lang w:eastAsia="ru-RU"/>
        </w:rPr>
        <w:t>656,20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техническое обслуживание и ремонт</w:t>
      </w:r>
      <w:r w:rsidR="009F75C5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818DF" w:rsidRPr="00E37AEE">
        <w:rPr>
          <w:rFonts w:ascii="Times New Roman" w:hAnsi="Times New Roman"/>
          <w:sz w:val="26"/>
          <w:szCs w:val="26"/>
          <w:lang w:eastAsia="ru-RU"/>
        </w:rPr>
        <w:t>систем АПС, КТС</w:t>
      </w:r>
      <w:r w:rsidR="00D818DF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9F75C5" w:rsidRPr="00E37AEE">
        <w:rPr>
          <w:rFonts w:ascii="Times New Roman" w:hAnsi="Times New Roman"/>
          <w:sz w:val="26"/>
          <w:szCs w:val="26"/>
          <w:lang w:eastAsia="ru-RU"/>
        </w:rPr>
        <w:t xml:space="preserve">оргтехники, тахографов, </w:t>
      </w:r>
      <w:r w:rsidRPr="00E37AEE">
        <w:rPr>
          <w:rFonts w:ascii="Times New Roman" w:hAnsi="Times New Roman"/>
          <w:sz w:val="26"/>
          <w:szCs w:val="26"/>
          <w:lang w:eastAsia="ru-RU"/>
        </w:rPr>
        <w:t>техническое и аварийное обслуживание газопровода, д</w:t>
      </w:r>
      <w:r w:rsidR="002700DB" w:rsidRPr="00E37AEE">
        <w:rPr>
          <w:rFonts w:ascii="Times New Roman" w:hAnsi="Times New Roman"/>
          <w:sz w:val="26"/>
          <w:szCs w:val="26"/>
          <w:lang w:eastAsia="ru-RU"/>
        </w:rPr>
        <w:t>ератизация и дезинсекция</w:t>
      </w:r>
      <w:r w:rsidR="009F75C5" w:rsidRPr="00E37AEE">
        <w:rPr>
          <w:rFonts w:ascii="Times New Roman" w:hAnsi="Times New Roman"/>
          <w:sz w:val="26"/>
          <w:szCs w:val="26"/>
          <w:lang w:eastAsia="ru-RU"/>
        </w:rPr>
        <w:t xml:space="preserve">, техосмотр автомобилей, измерение и испытание в </w:t>
      </w:r>
      <w:r w:rsidR="002070C2" w:rsidRPr="00E37AEE">
        <w:rPr>
          <w:rFonts w:ascii="Times New Roman" w:hAnsi="Times New Roman"/>
          <w:sz w:val="26"/>
          <w:szCs w:val="26"/>
          <w:lang w:eastAsia="ru-RU"/>
        </w:rPr>
        <w:t>сетях</w:t>
      </w:r>
      <w:r w:rsidR="00A726B1">
        <w:rPr>
          <w:rFonts w:ascii="Times New Roman" w:hAnsi="Times New Roman"/>
          <w:sz w:val="26"/>
          <w:szCs w:val="26"/>
          <w:lang w:eastAsia="ru-RU"/>
        </w:rPr>
        <w:t>, ремонт системы отопления, наружного освещения, заправка огнетушителей</w:t>
      </w:r>
      <w:r w:rsidR="002070C2" w:rsidRPr="00E37AEE">
        <w:rPr>
          <w:rFonts w:ascii="Times New Roman" w:hAnsi="Times New Roman"/>
          <w:sz w:val="26"/>
          <w:szCs w:val="26"/>
          <w:lang w:eastAsia="ru-RU"/>
        </w:rPr>
        <w:t xml:space="preserve"> –</w:t>
      </w:r>
      <w:r w:rsidR="002700DB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726B1">
        <w:rPr>
          <w:rFonts w:ascii="Times New Roman" w:hAnsi="Times New Roman"/>
          <w:sz w:val="26"/>
          <w:szCs w:val="26"/>
          <w:lang w:eastAsia="ru-RU"/>
        </w:rPr>
        <w:t>2 875,12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68692E" w:rsidRPr="00E37AEE" w:rsidRDefault="0068692E" w:rsidP="006869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командировочные расходы – </w:t>
      </w:r>
      <w:r w:rsidR="008A6E39" w:rsidRPr="00E37AEE">
        <w:rPr>
          <w:rFonts w:ascii="Times New Roman" w:hAnsi="Times New Roman"/>
          <w:sz w:val="26"/>
          <w:szCs w:val="26"/>
          <w:lang w:eastAsia="ru-RU"/>
        </w:rPr>
        <w:t>25,86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2700DB" w:rsidRPr="00E37AEE" w:rsidRDefault="002700DB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обучение педагогов – </w:t>
      </w:r>
      <w:r w:rsidR="00666F87" w:rsidRPr="00E37AEE">
        <w:rPr>
          <w:rFonts w:ascii="Times New Roman" w:hAnsi="Times New Roman"/>
          <w:sz w:val="26"/>
          <w:szCs w:val="26"/>
          <w:lang w:eastAsia="ru-RU"/>
        </w:rPr>
        <w:t>552,18</w:t>
      </w:r>
      <w:r w:rsidR="002F3F23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 ~ медицинский осмо</w:t>
      </w:r>
      <w:r w:rsidR="002700DB" w:rsidRPr="00E37AEE">
        <w:rPr>
          <w:rFonts w:ascii="Times New Roman" w:hAnsi="Times New Roman"/>
          <w:sz w:val="26"/>
          <w:szCs w:val="26"/>
          <w:lang w:eastAsia="ru-RU"/>
        </w:rPr>
        <w:t xml:space="preserve">тр педагогов – </w:t>
      </w:r>
      <w:r w:rsidR="00666F87" w:rsidRPr="00E37AEE">
        <w:rPr>
          <w:rFonts w:ascii="Times New Roman" w:hAnsi="Times New Roman"/>
          <w:sz w:val="26"/>
          <w:szCs w:val="26"/>
          <w:lang w:eastAsia="ru-RU"/>
        </w:rPr>
        <w:t>976,32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медицинский ос</w:t>
      </w:r>
      <w:r w:rsidR="002700DB" w:rsidRPr="00E37AEE">
        <w:rPr>
          <w:rFonts w:ascii="Times New Roman" w:hAnsi="Times New Roman"/>
          <w:sz w:val="26"/>
          <w:szCs w:val="26"/>
          <w:lang w:eastAsia="ru-RU"/>
        </w:rPr>
        <w:t xml:space="preserve">мотр прочих работников – </w:t>
      </w:r>
      <w:r w:rsidR="00666F87" w:rsidRPr="00E37AEE">
        <w:rPr>
          <w:rFonts w:ascii="Times New Roman" w:hAnsi="Times New Roman"/>
          <w:sz w:val="26"/>
          <w:szCs w:val="26"/>
          <w:lang w:eastAsia="ru-RU"/>
        </w:rPr>
        <w:t>968,14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охрана имущества, мониторинг характеристик подвижных объектов</w:t>
      </w:r>
      <w:r w:rsidR="00E63223" w:rsidRPr="00E37AEE">
        <w:rPr>
          <w:rFonts w:ascii="Times New Roman" w:hAnsi="Times New Roman"/>
          <w:sz w:val="26"/>
          <w:szCs w:val="26"/>
          <w:lang w:eastAsia="ru-RU"/>
        </w:rPr>
        <w:t xml:space="preserve">, установка КТС, </w:t>
      </w:r>
      <w:r w:rsidR="00A726B1">
        <w:rPr>
          <w:rFonts w:ascii="Times New Roman" w:hAnsi="Times New Roman"/>
          <w:sz w:val="26"/>
          <w:szCs w:val="26"/>
          <w:lang w:eastAsia="ru-RU"/>
        </w:rPr>
        <w:t xml:space="preserve">услуги нотариуса, аттестация рабочих мест, </w:t>
      </w:r>
      <w:r w:rsidR="00A726B1" w:rsidRPr="00E37AEE">
        <w:rPr>
          <w:rFonts w:ascii="Times New Roman" w:hAnsi="Times New Roman"/>
          <w:sz w:val="26"/>
          <w:szCs w:val="26"/>
          <w:lang w:eastAsia="ru-RU"/>
        </w:rPr>
        <w:t>выполнение обмерных работ</w:t>
      </w:r>
      <w:r w:rsidR="00A726B1">
        <w:rPr>
          <w:rFonts w:ascii="Times New Roman" w:hAnsi="Times New Roman"/>
          <w:sz w:val="26"/>
          <w:szCs w:val="26"/>
          <w:lang w:eastAsia="ru-RU"/>
        </w:rPr>
        <w:t>,</w:t>
      </w:r>
      <w:r w:rsidR="00A726B1" w:rsidRPr="00E37AEE">
        <w:rPr>
          <w:rFonts w:ascii="Times New Roman" w:hAnsi="Times New Roman"/>
          <w:sz w:val="26"/>
          <w:szCs w:val="26"/>
          <w:lang w:eastAsia="ru-RU"/>
        </w:rPr>
        <w:t xml:space="preserve"> составление технической документации на капитальный ремонт</w:t>
      </w:r>
      <w:r w:rsidR="00A726B1">
        <w:rPr>
          <w:rFonts w:ascii="Times New Roman" w:hAnsi="Times New Roman"/>
          <w:sz w:val="26"/>
          <w:szCs w:val="26"/>
          <w:lang w:eastAsia="ru-RU"/>
        </w:rPr>
        <w:t xml:space="preserve"> зданий Краснооктябрьской СОШ, Солянской СОШ, Южно-Подольской СОШ, экспертиза проектной документации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700DB" w:rsidRPr="00E37AEE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666F87" w:rsidRPr="00E37AEE">
        <w:rPr>
          <w:rFonts w:ascii="Times New Roman" w:hAnsi="Times New Roman"/>
          <w:sz w:val="26"/>
          <w:szCs w:val="26"/>
          <w:lang w:eastAsia="ru-RU"/>
        </w:rPr>
        <w:t>4 981,72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2F3F23" w:rsidRPr="00E37AEE" w:rsidRDefault="002700DB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страхование ОСАГО – </w:t>
      </w:r>
      <w:r w:rsidR="00666F87" w:rsidRPr="00E37AEE">
        <w:rPr>
          <w:rFonts w:ascii="Times New Roman" w:hAnsi="Times New Roman"/>
          <w:sz w:val="26"/>
          <w:szCs w:val="26"/>
          <w:lang w:eastAsia="ru-RU"/>
        </w:rPr>
        <w:t>273,12</w:t>
      </w:r>
      <w:r w:rsidR="002F3F23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2F3F23" w:rsidRPr="00E37AEE" w:rsidRDefault="002700DB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налоги</w:t>
      </w:r>
      <w:r w:rsidR="00E63223" w:rsidRPr="00E37AEE">
        <w:rPr>
          <w:rFonts w:ascii="Times New Roman" w:hAnsi="Times New Roman"/>
          <w:sz w:val="26"/>
          <w:szCs w:val="26"/>
          <w:lang w:eastAsia="ru-RU"/>
        </w:rPr>
        <w:t>, госпошлина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666F87" w:rsidRPr="00E37AEE">
        <w:rPr>
          <w:rFonts w:ascii="Times New Roman" w:hAnsi="Times New Roman"/>
          <w:sz w:val="26"/>
          <w:szCs w:val="26"/>
          <w:lang w:eastAsia="ru-RU"/>
        </w:rPr>
        <w:t>878,01</w:t>
      </w:r>
      <w:r w:rsidR="002F3F23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</w:t>
      </w:r>
    </w:p>
    <w:p w:rsidR="00A26158" w:rsidRPr="00E37AEE" w:rsidRDefault="00A26158" w:rsidP="00A26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</w:t>
      </w:r>
      <w:r w:rsidR="00F73F3E" w:rsidRPr="00E37AEE">
        <w:rPr>
          <w:rFonts w:ascii="Times New Roman" w:hAnsi="Times New Roman"/>
          <w:sz w:val="26"/>
          <w:szCs w:val="26"/>
          <w:lang w:eastAsia="ru-RU"/>
        </w:rPr>
        <w:t>оплата административного штрафа</w:t>
      </w:r>
      <w:r w:rsidR="009A6095" w:rsidRPr="00E37AEE">
        <w:rPr>
          <w:rFonts w:ascii="Times New Roman" w:hAnsi="Times New Roman"/>
          <w:sz w:val="26"/>
          <w:szCs w:val="26"/>
          <w:lang w:eastAsia="ru-RU"/>
        </w:rPr>
        <w:t xml:space="preserve"> –</w:t>
      </w:r>
      <w:r w:rsidR="00DA70D3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73F3E" w:rsidRPr="00E37AEE">
        <w:rPr>
          <w:rFonts w:ascii="Times New Roman" w:hAnsi="Times New Roman"/>
          <w:sz w:val="26"/>
          <w:szCs w:val="26"/>
          <w:lang w:eastAsia="ru-RU"/>
        </w:rPr>
        <w:t>135,00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DA70D3" w:rsidRPr="00E37AEE" w:rsidRDefault="00DA70D3" w:rsidP="00A26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выплаты педагогам, участвовавшим в проведении ГИА – </w:t>
      </w:r>
      <w:r w:rsidR="00F73F3E" w:rsidRPr="00E37AEE">
        <w:rPr>
          <w:rFonts w:ascii="Times New Roman" w:hAnsi="Times New Roman"/>
          <w:sz w:val="26"/>
          <w:szCs w:val="26"/>
          <w:lang w:eastAsia="ru-RU"/>
        </w:rPr>
        <w:t>443,26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A26158" w:rsidRPr="00E37AEE" w:rsidRDefault="00A26158" w:rsidP="00A26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компенсация за питание обучающихся с ограниченными возможностями здоровья (ОВЗ) – </w:t>
      </w:r>
      <w:r w:rsidR="00A1646B" w:rsidRPr="00E37AEE">
        <w:rPr>
          <w:rFonts w:ascii="Times New Roman" w:hAnsi="Times New Roman"/>
          <w:sz w:val="26"/>
          <w:szCs w:val="26"/>
          <w:lang w:eastAsia="ru-RU"/>
        </w:rPr>
        <w:t>2 174,44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F20E56" w:rsidRPr="00E37AEE" w:rsidRDefault="00F20E56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выплаты бывшим сотрудникам попавших под сокращение – </w:t>
      </w:r>
      <w:r w:rsidR="00A1646B" w:rsidRPr="00E37AEE">
        <w:rPr>
          <w:rFonts w:ascii="Times New Roman" w:hAnsi="Times New Roman"/>
          <w:sz w:val="26"/>
          <w:szCs w:val="26"/>
          <w:lang w:eastAsia="ru-RU"/>
        </w:rPr>
        <w:t>56,24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A26158" w:rsidRPr="00E37AEE" w:rsidRDefault="00A26158" w:rsidP="00A26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приобретение учебно-наглядных пособий – </w:t>
      </w:r>
      <w:r w:rsidR="00A1646B" w:rsidRPr="00E37AEE">
        <w:rPr>
          <w:rFonts w:ascii="Times New Roman" w:hAnsi="Times New Roman"/>
          <w:sz w:val="26"/>
          <w:szCs w:val="26"/>
          <w:lang w:eastAsia="ru-RU"/>
        </w:rPr>
        <w:t>2 196,03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пополнение библиотечног</w:t>
      </w:r>
      <w:r w:rsidR="00F20E56" w:rsidRPr="00E37AEE">
        <w:rPr>
          <w:rFonts w:ascii="Times New Roman" w:hAnsi="Times New Roman"/>
          <w:sz w:val="26"/>
          <w:szCs w:val="26"/>
          <w:lang w:eastAsia="ru-RU"/>
        </w:rPr>
        <w:t xml:space="preserve">о фонда – </w:t>
      </w:r>
      <w:r w:rsidR="00A1646B" w:rsidRPr="00E37AEE">
        <w:rPr>
          <w:rFonts w:ascii="Times New Roman" w:hAnsi="Times New Roman"/>
          <w:sz w:val="26"/>
          <w:szCs w:val="26"/>
          <w:lang w:eastAsia="ru-RU"/>
        </w:rPr>
        <w:t>10 840,47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приобретение медицинских препаратов</w:t>
      </w:r>
      <w:r w:rsidR="00F20E56" w:rsidRPr="00E37AEE">
        <w:rPr>
          <w:rFonts w:ascii="Times New Roman" w:hAnsi="Times New Roman"/>
          <w:sz w:val="26"/>
          <w:szCs w:val="26"/>
          <w:lang w:eastAsia="ru-RU"/>
        </w:rPr>
        <w:t xml:space="preserve"> –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1646B" w:rsidRPr="00E37AEE">
        <w:rPr>
          <w:rFonts w:ascii="Times New Roman" w:hAnsi="Times New Roman"/>
          <w:sz w:val="26"/>
          <w:szCs w:val="26"/>
          <w:lang w:eastAsia="ru-RU"/>
        </w:rPr>
        <w:t xml:space="preserve">0,7 </w:t>
      </w:r>
      <w:r w:rsidRPr="00E37AEE">
        <w:rPr>
          <w:rFonts w:ascii="Times New Roman" w:hAnsi="Times New Roman"/>
          <w:sz w:val="26"/>
          <w:szCs w:val="26"/>
          <w:lang w:eastAsia="ru-RU"/>
        </w:rPr>
        <w:t>тыс. рублей,</w:t>
      </w:r>
    </w:p>
    <w:p w:rsidR="002F3F23" w:rsidRPr="00E37AEE" w:rsidRDefault="00F223B6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продукты питания – </w:t>
      </w:r>
      <w:r w:rsidR="00A1646B" w:rsidRPr="00E37AEE">
        <w:rPr>
          <w:rFonts w:ascii="Times New Roman" w:hAnsi="Times New Roman"/>
          <w:sz w:val="26"/>
          <w:szCs w:val="26"/>
          <w:lang w:eastAsia="ru-RU"/>
        </w:rPr>
        <w:t>1 502,74</w:t>
      </w:r>
      <w:r w:rsidR="002F3F23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</w:t>
      </w:r>
    </w:p>
    <w:p w:rsidR="00A26158" w:rsidRPr="00E37AEE" w:rsidRDefault="00A26158" w:rsidP="00A26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lastRenderedPageBreak/>
        <w:t xml:space="preserve">~ ГСМ – </w:t>
      </w:r>
      <w:r w:rsidR="00A1646B" w:rsidRPr="00E37AEE">
        <w:rPr>
          <w:rFonts w:ascii="Times New Roman" w:hAnsi="Times New Roman"/>
          <w:sz w:val="26"/>
          <w:szCs w:val="26"/>
          <w:lang w:eastAsia="ru-RU"/>
        </w:rPr>
        <w:t>7 344,24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за</w:t>
      </w:r>
      <w:r w:rsidR="008A4B3C" w:rsidRPr="00E37AEE">
        <w:rPr>
          <w:rFonts w:ascii="Times New Roman" w:hAnsi="Times New Roman"/>
          <w:sz w:val="26"/>
          <w:szCs w:val="26"/>
          <w:lang w:eastAsia="ru-RU"/>
        </w:rPr>
        <w:t>п</w:t>
      </w:r>
      <w:r w:rsidR="00F223B6" w:rsidRPr="00E37AEE">
        <w:rPr>
          <w:rFonts w:ascii="Times New Roman" w:hAnsi="Times New Roman"/>
          <w:sz w:val="26"/>
          <w:szCs w:val="26"/>
          <w:lang w:eastAsia="ru-RU"/>
        </w:rPr>
        <w:t xml:space="preserve">части для автомобилей – </w:t>
      </w:r>
      <w:r w:rsidR="00A1646B" w:rsidRPr="00E37AEE">
        <w:rPr>
          <w:rFonts w:ascii="Times New Roman" w:hAnsi="Times New Roman"/>
          <w:sz w:val="26"/>
          <w:szCs w:val="26"/>
          <w:lang w:eastAsia="ru-RU"/>
        </w:rPr>
        <w:t>1 244,65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хоз. материалы, </w:t>
      </w:r>
      <w:r w:rsidR="00A726B1">
        <w:rPr>
          <w:rFonts w:ascii="Times New Roman" w:hAnsi="Times New Roman"/>
          <w:sz w:val="26"/>
          <w:szCs w:val="26"/>
          <w:lang w:eastAsia="ru-RU"/>
        </w:rPr>
        <w:t>полиграфическая продукция</w:t>
      </w:r>
      <w:r w:rsidRPr="00E37AEE">
        <w:rPr>
          <w:rFonts w:ascii="Times New Roman" w:hAnsi="Times New Roman"/>
          <w:sz w:val="26"/>
          <w:szCs w:val="26"/>
          <w:lang w:eastAsia="ru-RU"/>
        </w:rPr>
        <w:t>, кухонный инвентарь, комплектующие к кухонному оборудованию</w:t>
      </w:r>
      <w:r w:rsidR="00A726B1">
        <w:rPr>
          <w:rFonts w:ascii="Times New Roman" w:hAnsi="Times New Roman"/>
          <w:sz w:val="26"/>
          <w:szCs w:val="26"/>
          <w:lang w:eastAsia="ru-RU"/>
        </w:rPr>
        <w:t>, оргтехнике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A726B1">
        <w:rPr>
          <w:rFonts w:ascii="Times New Roman" w:hAnsi="Times New Roman"/>
          <w:sz w:val="26"/>
          <w:szCs w:val="26"/>
          <w:lang w:eastAsia="ru-RU"/>
        </w:rPr>
        <w:t>футболки с логотипом</w:t>
      </w:r>
      <w:r w:rsidRPr="00E37AEE">
        <w:rPr>
          <w:rFonts w:ascii="Times New Roman" w:hAnsi="Times New Roman"/>
          <w:sz w:val="26"/>
          <w:szCs w:val="26"/>
          <w:lang w:eastAsia="ru-RU"/>
        </w:rPr>
        <w:t>, канц. принад</w:t>
      </w:r>
      <w:r w:rsidR="00F223B6" w:rsidRPr="00E37AEE">
        <w:rPr>
          <w:rFonts w:ascii="Times New Roman" w:hAnsi="Times New Roman"/>
          <w:sz w:val="26"/>
          <w:szCs w:val="26"/>
          <w:lang w:eastAsia="ru-RU"/>
        </w:rPr>
        <w:t>лежности</w:t>
      </w:r>
      <w:r w:rsidR="008A4B3C" w:rsidRPr="00E37AEE">
        <w:rPr>
          <w:rFonts w:ascii="Times New Roman" w:hAnsi="Times New Roman"/>
          <w:sz w:val="26"/>
          <w:szCs w:val="26"/>
          <w:lang w:eastAsia="ru-RU"/>
        </w:rPr>
        <w:t>, баннеры, подарочная продукция, рабочие тетради</w:t>
      </w:r>
      <w:r w:rsidR="00A726B1">
        <w:rPr>
          <w:rFonts w:ascii="Times New Roman" w:hAnsi="Times New Roman"/>
          <w:sz w:val="26"/>
          <w:szCs w:val="26"/>
          <w:lang w:eastAsia="ru-RU"/>
        </w:rPr>
        <w:t>, спецодежда, самоспасатели</w:t>
      </w:r>
      <w:r w:rsidR="00F223B6" w:rsidRPr="00E37AEE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A1646B" w:rsidRPr="00E37AEE">
        <w:rPr>
          <w:rFonts w:ascii="Times New Roman" w:hAnsi="Times New Roman"/>
          <w:sz w:val="26"/>
          <w:szCs w:val="26"/>
          <w:lang w:eastAsia="ru-RU"/>
        </w:rPr>
        <w:t>2 548,3</w:t>
      </w:r>
      <w:r w:rsidR="00A726B1">
        <w:rPr>
          <w:rFonts w:ascii="Times New Roman" w:hAnsi="Times New Roman"/>
          <w:sz w:val="26"/>
          <w:szCs w:val="26"/>
          <w:lang w:eastAsia="ru-RU"/>
        </w:rPr>
        <w:t>5</w:t>
      </w:r>
      <w:r w:rsidR="00A1646B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7AEE">
        <w:rPr>
          <w:rFonts w:ascii="Times New Roman" w:hAnsi="Times New Roman"/>
          <w:sz w:val="26"/>
          <w:szCs w:val="26"/>
          <w:lang w:eastAsia="ru-RU"/>
        </w:rPr>
        <w:t>тыс. рублей.</w:t>
      </w:r>
    </w:p>
    <w:p w:rsidR="002F3F23" w:rsidRPr="00E37AEE" w:rsidRDefault="002F3F23" w:rsidP="00BC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618BE">
        <w:rPr>
          <w:rFonts w:ascii="Times New Roman" w:hAnsi="Times New Roman"/>
          <w:b/>
          <w:sz w:val="26"/>
          <w:szCs w:val="26"/>
          <w:lang w:eastAsia="ru-RU"/>
        </w:rPr>
        <w:t>- развитие материально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t>-технической базы общеобр</w:t>
      </w:r>
      <w:r w:rsidR="00F33E43" w:rsidRPr="00E37AEE">
        <w:rPr>
          <w:rFonts w:ascii="Times New Roman" w:hAnsi="Times New Roman"/>
          <w:b/>
          <w:sz w:val="26"/>
          <w:szCs w:val="26"/>
          <w:lang w:eastAsia="ru-RU"/>
        </w:rPr>
        <w:t>азовательных учреждений</w:t>
      </w:r>
      <w:r w:rsidR="00542341"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F33E43" w:rsidRPr="00E37AEE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9D3EE1" w:rsidRPr="00E37AEE">
        <w:rPr>
          <w:rFonts w:ascii="Times New Roman" w:hAnsi="Times New Roman"/>
          <w:sz w:val="26"/>
          <w:szCs w:val="26"/>
          <w:lang w:eastAsia="ru-RU"/>
        </w:rPr>
        <w:t>7</w:t>
      </w:r>
      <w:r w:rsidR="001F316F" w:rsidRPr="00E37AEE">
        <w:rPr>
          <w:rFonts w:ascii="Times New Roman" w:hAnsi="Times New Roman"/>
          <w:sz w:val="26"/>
          <w:szCs w:val="26"/>
          <w:lang w:val="en-US" w:eastAsia="ru-RU"/>
        </w:rPr>
        <w:t> </w:t>
      </w:r>
      <w:r w:rsidR="009D3EE1" w:rsidRPr="00E37AEE">
        <w:rPr>
          <w:rFonts w:ascii="Times New Roman" w:hAnsi="Times New Roman"/>
          <w:sz w:val="26"/>
          <w:szCs w:val="26"/>
          <w:lang w:eastAsia="ru-RU"/>
        </w:rPr>
        <w:t>682</w:t>
      </w:r>
      <w:r w:rsidR="001F316F" w:rsidRPr="00E37AEE">
        <w:rPr>
          <w:rFonts w:ascii="Times New Roman" w:hAnsi="Times New Roman"/>
          <w:sz w:val="26"/>
          <w:szCs w:val="26"/>
          <w:lang w:eastAsia="ru-RU"/>
        </w:rPr>
        <w:t>,</w:t>
      </w:r>
      <w:r w:rsidR="009D3EE1" w:rsidRPr="00E37AEE">
        <w:rPr>
          <w:rFonts w:ascii="Times New Roman" w:hAnsi="Times New Roman"/>
          <w:sz w:val="26"/>
          <w:szCs w:val="26"/>
          <w:lang w:eastAsia="ru-RU"/>
        </w:rPr>
        <w:t>72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</w:t>
      </w:r>
      <w:r w:rsidR="006618BE">
        <w:rPr>
          <w:rFonts w:ascii="Times New Roman" w:hAnsi="Times New Roman"/>
          <w:sz w:val="26"/>
          <w:szCs w:val="26"/>
          <w:lang w:eastAsia="ru-RU"/>
        </w:rPr>
        <w:t xml:space="preserve"> на </w:t>
      </w:r>
      <w:r w:rsidR="00621398" w:rsidRPr="00E37AEE">
        <w:rPr>
          <w:rFonts w:ascii="Times New Roman" w:hAnsi="Times New Roman"/>
          <w:bCs/>
          <w:sz w:val="26"/>
          <w:szCs w:val="26"/>
          <w:lang w:eastAsia="ru-RU"/>
        </w:rPr>
        <w:t xml:space="preserve">ремонт кровли </w:t>
      </w:r>
      <w:r w:rsidR="006618BE">
        <w:rPr>
          <w:rFonts w:ascii="Times New Roman" w:hAnsi="Times New Roman"/>
          <w:bCs/>
          <w:sz w:val="26"/>
          <w:szCs w:val="26"/>
          <w:lang w:eastAsia="ru-RU"/>
        </w:rPr>
        <w:t>Большеатмасской СОШ</w:t>
      </w:r>
      <w:r w:rsidR="00621398" w:rsidRPr="00E37AEE">
        <w:rPr>
          <w:rFonts w:ascii="Times New Roman" w:hAnsi="Times New Roman"/>
          <w:bCs/>
          <w:sz w:val="26"/>
          <w:szCs w:val="26"/>
          <w:lang w:eastAsia="ru-RU"/>
        </w:rPr>
        <w:t xml:space="preserve">, ремонт крыльца </w:t>
      </w:r>
      <w:r w:rsidR="006618BE">
        <w:rPr>
          <w:rFonts w:ascii="Times New Roman" w:hAnsi="Times New Roman"/>
          <w:bCs/>
          <w:sz w:val="26"/>
          <w:szCs w:val="26"/>
          <w:lang w:eastAsia="ru-RU"/>
        </w:rPr>
        <w:t>и тамбура Татарской СОШ, СОШ №2</w:t>
      </w:r>
      <w:r w:rsidR="00621398" w:rsidRPr="00E37AEE">
        <w:rPr>
          <w:rFonts w:ascii="Times New Roman" w:hAnsi="Times New Roman"/>
          <w:bCs/>
          <w:sz w:val="26"/>
          <w:szCs w:val="26"/>
          <w:lang w:eastAsia="ru-RU"/>
        </w:rPr>
        <w:t>,</w:t>
      </w:r>
      <w:r w:rsidR="003C312C" w:rsidRPr="00E37AE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621398" w:rsidRPr="00E37AEE">
        <w:rPr>
          <w:rFonts w:ascii="Times New Roman" w:hAnsi="Times New Roman"/>
          <w:bCs/>
          <w:sz w:val="26"/>
          <w:szCs w:val="26"/>
          <w:lang w:eastAsia="ru-RU"/>
        </w:rPr>
        <w:t xml:space="preserve">ремонт </w:t>
      </w:r>
      <w:r w:rsidR="006618BE">
        <w:rPr>
          <w:rFonts w:ascii="Times New Roman" w:hAnsi="Times New Roman"/>
          <w:bCs/>
          <w:sz w:val="26"/>
          <w:szCs w:val="26"/>
          <w:lang w:eastAsia="ru-RU"/>
        </w:rPr>
        <w:t>внутреннего</w:t>
      </w:r>
      <w:r w:rsidR="00621398" w:rsidRPr="00E37AEE">
        <w:rPr>
          <w:rFonts w:ascii="Times New Roman" w:hAnsi="Times New Roman"/>
          <w:bCs/>
          <w:sz w:val="26"/>
          <w:szCs w:val="26"/>
          <w:lang w:eastAsia="ru-RU"/>
        </w:rPr>
        <w:t xml:space="preserve"> освещения</w:t>
      </w:r>
      <w:r w:rsidR="006618BE">
        <w:rPr>
          <w:rFonts w:ascii="Times New Roman" w:hAnsi="Times New Roman"/>
          <w:bCs/>
          <w:sz w:val="26"/>
          <w:szCs w:val="26"/>
          <w:lang w:eastAsia="ru-RU"/>
        </w:rPr>
        <w:t>, окон</w:t>
      </w:r>
      <w:r w:rsidR="00621398" w:rsidRPr="00E37AE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6618BE">
        <w:rPr>
          <w:rFonts w:ascii="Times New Roman" w:hAnsi="Times New Roman"/>
          <w:bCs/>
          <w:sz w:val="26"/>
          <w:szCs w:val="26"/>
          <w:lang w:eastAsia="ru-RU"/>
        </w:rPr>
        <w:t>Солянской СОШ</w:t>
      </w:r>
      <w:r w:rsidR="00913876">
        <w:rPr>
          <w:rFonts w:ascii="Times New Roman" w:hAnsi="Times New Roman"/>
          <w:bCs/>
          <w:sz w:val="26"/>
          <w:szCs w:val="26"/>
          <w:lang w:eastAsia="ru-RU"/>
        </w:rPr>
        <w:t>,</w:t>
      </w:r>
      <w:r w:rsidR="00621398" w:rsidRPr="0091387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F4664A" w:rsidRPr="00E37AEE">
        <w:rPr>
          <w:rFonts w:ascii="Times New Roman" w:hAnsi="Times New Roman"/>
          <w:sz w:val="26"/>
          <w:szCs w:val="26"/>
          <w:lang w:eastAsia="ru-RU"/>
        </w:rPr>
        <w:t>приобретение</w:t>
      </w:r>
      <w:r w:rsidR="00E27343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4664A" w:rsidRPr="00E37AEE">
        <w:rPr>
          <w:rFonts w:ascii="Times New Roman" w:hAnsi="Times New Roman"/>
          <w:sz w:val="26"/>
          <w:szCs w:val="26"/>
          <w:lang w:eastAsia="ru-RU"/>
        </w:rPr>
        <w:t xml:space="preserve">огнетушителей, холодильников, оргтехники, водонагревателей, оборудования для кухни, </w:t>
      </w:r>
      <w:r w:rsidR="006618BE">
        <w:rPr>
          <w:rFonts w:ascii="Times New Roman" w:hAnsi="Times New Roman"/>
          <w:sz w:val="26"/>
          <w:szCs w:val="26"/>
          <w:lang w:eastAsia="ru-RU"/>
        </w:rPr>
        <w:t>жарочного шкафа</w:t>
      </w:r>
      <w:r w:rsidR="00F4664A" w:rsidRPr="00E37AEE">
        <w:rPr>
          <w:rFonts w:ascii="Times New Roman" w:hAnsi="Times New Roman"/>
          <w:sz w:val="26"/>
          <w:szCs w:val="26"/>
          <w:lang w:eastAsia="ru-RU"/>
        </w:rPr>
        <w:t>, спорт</w:t>
      </w:r>
      <w:r w:rsidR="006618BE">
        <w:rPr>
          <w:rFonts w:ascii="Times New Roman" w:hAnsi="Times New Roman"/>
          <w:sz w:val="26"/>
          <w:szCs w:val="26"/>
          <w:lang w:eastAsia="ru-RU"/>
        </w:rPr>
        <w:t>комплекса</w:t>
      </w:r>
      <w:r w:rsidR="00F4664A" w:rsidRPr="00E37AEE">
        <w:rPr>
          <w:rFonts w:ascii="Times New Roman" w:hAnsi="Times New Roman"/>
          <w:sz w:val="26"/>
          <w:szCs w:val="26"/>
          <w:lang w:eastAsia="ru-RU"/>
        </w:rPr>
        <w:t xml:space="preserve">, аудиторных </w:t>
      </w:r>
      <w:r w:rsidR="00913876">
        <w:rPr>
          <w:rFonts w:ascii="Times New Roman" w:hAnsi="Times New Roman"/>
          <w:sz w:val="26"/>
          <w:szCs w:val="26"/>
          <w:lang w:eastAsia="ru-RU"/>
        </w:rPr>
        <w:t>досок,</w:t>
      </w:r>
      <w:r w:rsidR="006618BE">
        <w:rPr>
          <w:rFonts w:ascii="Times New Roman" w:hAnsi="Times New Roman"/>
          <w:sz w:val="26"/>
          <w:szCs w:val="26"/>
          <w:lang w:eastAsia="ru-RU"/>
        </w:rPr>
        <w:t xml:space="preserve"> триммера, конструкторов, аудиосистемы, учебных пособий, контейнеров для ТКО, штор</w:t>
      </w:r>
      <w:r w:rsidR="00E27343" w:rsidRPr="00E37AEE">
        <w:rPr>
          <w:rFonts w:ascii="Times New Roman" w:hAnsi="Times New Roman"/>
          <w:sz w:val="26"/>
          <w:szCs w:val="26"/>
          <w:lang w:eastAsia="ru-RU"/>
        </w:rPr>
        <w:t>,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4664A" w:rsidRPr="00E37AEE">
        <w:rPr>
          <w:rFonts w:ascii="Times New Roman" w:hAnsi="Times New Roman"/>
          <w:sz w:val="26"/>
          <w:szCs w:val="26"/>
          <w:lang w:eastAsia="ru-RU"/>
        </w:rPr>
        <w:t>строительных материалов</w:t>
      </w:r>
      <w:r w:rsidR="00BC7FD6" w:rsidRPr="00E37AEE">
        <w:rPr>
          <w:rFonts w:ascii="Times New Roman" w:hAnsi="Times New Roman"/>
          <w:sz w:val="26"/>
          <w:szCs w:val="26"/>
          <w:lang w:eastAsia="ru-RU"/>
        </w:rPr>
        <w:t>.</w:t>
      </w:r>
    </w:p>
    <w:p w:rsidR="00515939" w:rsidRPr="00E37AEE" w:rsidRDefault="00515939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b/>
          <w:sz w:val="26"/>
          <w:szCs w:val="26"/>
          <w:lang w:eastAsia="ru-RU"/>
        </w:rPr>
        <w:t>-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FE0BAB" w:rsidRPr="00E37AEE">
        <w:rPr>
          <w:rFonts w:ascii="Times New Roman" w:hAnsi="Times New Roman"/>
          <w:sz w:val="26"/>
          <w:szCs w:val="26"/>
          <w:lang w:eastAsia="ru-RU"/>
        </w:rPr>
        <w:t>33 475,9</w:t>
      </w:r>
      <w:r w:rsidR="00151741" w:rsidRPr="00E37AEE">
        <w:rPr>
          <w:rFonts w:ascii="Times New Roman" w:hAnsi="Times New Roman"/>
          <w:sz w:val="26"/>
          <w:szCs w:val="26"/>
          <w:lang w:eastAsia="ru-RU"/>
        </w:rPr>
        <w:t>7</w:t>
      </w:r>
      <w:r w:rsidR="00351CEC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7AEE">
        <w:rPr>
          <w:rFonts w:ascii="Times New Roman" w:hAnsi="Times New Roman"/>
          <w:sz w:val="26"/>
          <w:szCs w:val="26"/>
          <w:lang w:eastAsia="ru-RU"/>
        </w:rPr>
        <w:t>тыс. рублей.</w:t>
      </w:r>
    </w:p>
    <w:p w:rsidR="00FE0BAB" w:rsidRPr="00E37AEE" w:rsidRDefault="00FE0BAB" w:rsidP="00FE0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b/>
          <w:sz w:val="26"/>
          <w:szCs w:val="26"/>
          <w:lang w:eastAsia="ru-RU"/>
        </w:rPr>
        <w:t>- обеспечение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</w:r>
      <w:r w:rsidR="006618BE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37AEE">
        <w:rPr>
          <w:rFonts w:ascii="Times New Roman" w:hAnsi="Times New Roman"/>
          <w:sz w:val="26"/>
          <w:szCs w:val="26"/>
          <w:lang w:eastAsia="ru-RU"/>
        </w:rPr>
        <w:t>– 209,93 тыс. рублей.</w:t>
      </w:r>
    </w:p>
    <w:p w:rsidR="00FE0BAB" w:rsidRPr="00E37AEE" w:rsidRDefault="00A57EAE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E37AEE">
        <w:rPr>
          <w:rFonts w:ascii="Times New Roman" w:hAnsi="Times New Roman"/>
          <w:b/>
          <w:sz w:val="26"/>
          <w:szCs w:val="26"/>
          <w:lang w:eastAsia="ru-RU"/>
        </w:rPr>
        <w:t>- ремонт зданий, установка систем и оборудования пожарной и общей безопасности в муниципальных образовательных организациях</w:t>
      </w:r>
      <w:r w:rsidR="006618BE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37AEE">
        <w:rPr>
          <w:rFonts w:ascii="Times New Roman" w:hAnsi="Times New Roman"/>
          <w:sz w:val="26"/>
          <w:szCs w:val="26"/>
          <w:lang w:eastAsia="ru-RU"/>
        </w:rPr>
        <w:t>– 5 555,56 тыс. рублей</w:t>
      </w:r>
      <w:r w:rsidR="00140834">
        <w:rPr>
          <w:rFonts w:ascii="Times New Roman" w:hAnsi="Times New Roman"/>
          <w:sz w:val="26"/>
          <w:szCs w:val="26"/>
          <w:lang w:eastAsia="ru-RU"/>
        </w:rPr>
        <w:t xml:space="preserve"> на ремонт кровли, окон Южно-Подольской СОШ, обмерные работы Краснооктябрьская СОШ, Солянская СОШ, составление и экспертиза сметной документации Краснооктябрьская СОШ</w:t>
      </w:r>
      <w:r w:rsidRPr="00E37AEE">
        <w:rPr>
          <w:rFonts w:ascii="Times New Roman" w:hAnsi="Times New Roman"/>
          <w:sz w:val="26"/>
          <w:szCs w:val="26"/>
          <w:lang w:eastAsia="ru-RU"/>
        </w:rPr>
        <w:t>.</w:t>
      </w:r>
    </w:p>
    <w:p w:rsidR="00515939" w:rsidRPr="00E37AEE" w:rsidRDefault="00515939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b/>
          <w:sz w:val="26"/>
          <w:szCs w:val="26"/>
          <w:lang w:eastAsia="ru-RU"/>
        </w:rPr>
        <w:t>-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организация горячего питания обучающихся в муниципальных общеобразовательных организациях 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552895" w:rsidRPr="00E37AEE">
        <w:rPr>
          <w:rFonts w:ascii="Times New Roman" w:hAnsi="Times New Roman"/>
          <w:sz w:val="26"/>
          <w:szCs w:val="26"/>
          <w:lang w:eastAsia="ru-RU"/>
        </w:rPr>
        <w:t>18 439,81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рублей.</w:t>
      </w:r>
    </w:p>
    <w:p w:rsidR="00C416A0" w:rsidRPr="00E37AEE" w:rsidRDefault="00C416A0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b/>
          <w:sz w:val="26"/>
          <w:szCs w:val="26"/>
          <w:lang w:eastAsia="ru-RU"/>
        </w:rPr>
        <w:t>-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ремонт и (или) материально-техническое оснащение центров образования естественно-научной и технологической направленностей в общеобразовательных организациях, расположенных в сельских местностях и малых городах </w:t>
      </w:r>
      <w:r w:rsidR="00CE594B" w:rsidRPr="00E37AEE">
        <w:rPr>
          <w:rFonts w:ascii="Times New Roman CYR" w:hAnsi="Times New Roman CYR" w:cs="Times New Roman CYR"/>
          <w:sz w:val="26"/>
          <w:szCs w:val="26"/>
          <w:lang w:eastAsia="ru-RU"/>
        </w:rPr>
        <w:t>(ремонт кабинетов, приобретение мебели и материально- техническое оснащение кабинетов в целях создания образовательного центра (МБОУ «Черлакская СОШ № 1 им. А.В. Финиченко», МБОУ «Черлакская гимназия», МБОУ «Николаевская СОШ</w:t>
      </w:r>
      <w:r w:rsidR="00542341" w:rsidRPr="00E37AEE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0F7069" w:rsidRPr="00E37AEE">
        <w:rPr>
          <w:rFonts w:ascii="Times New Roman" w:hAnsi="Times New Roman"/>
          <w:sz w:val="26"/>
          <w:szCs w:val="26"/>
          <w:lang w:eastAsia="ru-RU"/>
        </w:rPr>
        <w:t>8 625,07</w:t>
      </w:r>
      <w:r w:rsidR="00542341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рублей.</w:t>
      </w:r>
    </w:p>
    <w:p w:rsidR="00BC7FD6" w:rsidRPr="00E37AEE" w:rsidRDefault="00BC7FD6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По подразделу 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t>«Дополнительное образование детей»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исполнение соста</w:t>
      </w:r>
      <w:r w:rsidR="00542341" w:rsidRPr="00E37AEE">
        <w:rPr>
          <w:rFonts w:ascii="Times New Roman" w:hAnsi="Times New Roman"/>
          <w:sz w:val="26"/>
          <w:szCs w:val="26"/>
          <w:lang w:eastAsia="ru-RU"/>
        </w:rPr>
        <w:t xml:space="preserve">вило </w:t>
      </w:r>
      <w:r w:rsidR="00D004EC" w:rsidRPr="00E37AEE">
        <w:rPr>
          <w:rFonts w:ascii="Times New Roman" w:hAnsi="Times New Roman"/>
          <w:sz w:val="26"/>
          <w:szCs w:val="26"/>
          <w:lang w:eastAsia="ru-RU"/>
        </w:rPr>
        <w:t>72 172,10</w:t>
      </w:r>
      <w:r w:rsidR="00542341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 или </w:t>
      </w:r>
      <w:r w:rsidR="00D004EC" w:rsidRPr="00E37AEE">
        <w:rPr>
          <w:rFonts w:ascii="Times New Roman" w:hAnsi="Times New Roman"/>
          <w:sz w:val="26"/>
          <w:szCs w:val="26"/>
          <w:lang w:eastAsia="ru-RU"/>
        </w:rPr>
        <w:t>95,8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% от плановых назначений</w:t>
      </w:r>
      <w:r w:rsidR="003075CD" w:rsidRPr="00E37AEE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075CD" w:rsidRPr="00E37AEE">
        <w:rPr>
          <w:rFonts w:ascii="Times New Roman" w:hAnsi="Times New Roman"/>
          <w:sz w:val="26"/>
          <w:szCs w:val="26"/>
          <w:lang w:eastAsia="ru-RU"/>
        </w:rPr>
        <w:t xml:space="preserve">Средства направлены </w:t>
      </w:r>
      <w:r w:rsidRPr="00E37AEE">
        <w:rPr>
          <w:rFonts w:ascii="Times New Roman" w:hAnsi="Times New Roman"/>
          <w:sz w:val="26"/>
          <w:szCs w:val="26"/>
          <w:lang w:eastAsia="ru-RU"/>
        </w:rPr>
        <w:t>на реализацию следующих мероприятий: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- </w:t>
      </w:r>
      <w:r w:rsidR="001A7C45" w:rsidRPr="00E37AEE">
        <w:rPr>
          <w:rFonts w:ascii="Times New Roman" w:hAnsi="Times New Roman"/>
          <w:b/>
          <w:sz w:val="26"/>
          <w:szCs w:val="26"/>
          <w:lang w:eastAsia="ru-RU"/>
        </w:rPr>
        <w:t>обеспечение организации дополнительного образования детей в муниципальных организациях дополнительного образования в сфере образования (МБОУ ДО ДООФСЦ, МБОУ ДО ДДТ)</w:t>
      </w:r>
      <w:r w:rsidR="00542341"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– </w:t>
      </w:r>
      <w:r w:rsidR="00620601" w:rsidRPr="00E37AEE">
        <w:rPr>
          <w:rFonts w:ascii="Times New Roman" w:hAnsi="Times New Roman"/>
          <w:sz w:val="26"/>
          <w:szCs w:val="26"/>
          <w:lang w:eastAsia="ru-RU"/>
        </w:rPr>
        <w:t>39 022,57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</w:t>
      </w:r>
      <w:r w:rsidR="003075CD" w:rsidRPr="00E37AEE">
        <w:rPr>
          <w:rFonts w:ascii="Times New Roman" w:hAnsi="Times New Roman"/>
          <w:sz w:val="26"/>
          <w:szCs w:val="26"/>
          <w:lang w:eastAsia="ru-RU"/>
        </w:rPr>
        <w:t>, в том числе</w:t>
      </w:r>
      <w:r w:rsidRPr="00E37AEE">
        <w:rPr>
          <w:rFonts w:ascii="Times New Roman" w:hAnsi="Times New Roman"/>
          <w:sz w:val="26"/>
          <w:szCs w:val="26"/>
          <w:lang w:eastAsia="ru-RU"/>
        </w:rPr>
        <w:t>: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оплат</w:t>
      </w:r>
      <w:r w:rsidR="003075CD" w:rsidRPr="00E37AEE">
        <w:rPr>
          <w:rFonts w:ascii="Times New Roman" w:hAnsi="Times New Roman"/>
          <w:sz w:val="26"/>
          <w:szCs w:val="26"/>
          <w:lang w:eastAsia="ru-RU"/>
        </w:rPr>
        <w:t>а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труда, страховые взносы – </w:t>
      </w:r>
      <w:r w:rsidR="00620601" w:rsidRPr="00E37AEE">
        <w:rPr>
          <w:rFonts w:ascii="Times New Roman" w:hAnsi="Times New Roman"/>
          <w:sz w:val="26"/>
          <w:szCs w:val="26"/>
          <w:lang w:eastAsia="ru-RU"/>
        </w:rPr>
        <w:t>27 806,86</w:t>
      </w:r>
      <w:r w:rsidR="009A01A2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тыс. рублей, 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</w:t>
      </w:r>
      <w:r w:rsidR="001A7C45" w:rsidRPr="00E37AEE">
        <w:rPr>
          <w:rFonts w:ascii="Times New Roman" w:hAnsi="Times New Roman"/>
          <w:sz w:val="26"/>
          <w:szCs w:val="26"/>
          <w:lang w:eastAsia="ru-RU"/>
        </w:rPr>
        <w:t xml:space="preserve"> оплат</w:t>
      </w:r>
      <w:r w:rsidR="003075CD" w:rsidRPr="00E37AEE">
        <w:rPr>
          <w:rFonts w:ascii="Times New Roman" w:hAnsi="Times New Roman"/>
          <w:sz w:val="26"/>
          <w:szCs w:val="26"/>
          <w:lang w:eastAsia="ru-RU"/>
        </w:rPr>
        <w:t>а</w:t>
      </w:r>
      <w:r w:rsidR="001A7C45" w:rsidRPr="00E37AEE">
        <w:rPr>
          <w:rFonts w:ascii="Times New Roman" w:hAnsi="Times New Roman"/>
          <w:sz w:val="26"/>
          <w:szCs w:val="26"/>
          <w:lang w:eastAsia="ru-RU"/>
        </w:rPr>
        <w:t xml:space="preserve"> больничных листов – </w:t>
      </w:r>
      <w:r w:rsidR="00620601" w:rsidRPr="00E37AEE">
        <w:rPr>
          <w:rFonts w:ascii="Times New Roman" w:hAnsi="Times New Roman"/>
          <w:sz w:val="26"/>
          <w:szCs w:val="26"/>
          <w:lang w:eastAsia="ru-RU"/>
        </w:rPr>
        <w:t>207,84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 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потребление топливно-э</w:t>
      </w:r>
      <w:r w:rsidR="001A7C45" w:rsidRPr="00E37AEE">
        <w:rPr>
          <w:rFonts w:ascii="Times New Roman" w:hAnsi="Times New Roman"/>
          <w:sz w:val="26"/>
          <w:szCs w:val="26"/>
          <w:lang w:eastAsia="ru-RU"/>
        </w:rPr>
        <w:t xml:space="preserve">нергетических ресурсов – </w:t>
      </w:r>
      <w:r w:rsidR="00620601" w:rsidRPr="00E37AEE">
        <w:rPr>
          <w:rFonts w:ascii="Times New Roman" w:hAnsi="Times New Roman"/>
          <w:sz w:val="26"/>
          <w:szCs w:val="26"/>
          <w:lang w:eastAsia="ru-RU"/>
        </w:rPr>
        <w:t>8 585,96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коммунальные услуги (связь, электроэнер</w:t>
      </w:r>
      <w:r w:rsidR="001A7C45" w:rsidRPr="00E37AEE">
        <w:rPr>
          <w:rFonts w:ascii="Times New Roman" w:hAnsi="Times New Roman"/>
          <w:sz w:val="26"/>
          <w:szCs w:val="26"/>
          <w:lang w:eastAsia="ru-RU"/>
        </w:rPr>
        <w:t>гия, водоснабжение, ТКО</w:t>
      </w:r>
      <w:r w:rsidR="00A95C83" w:rsidRPr="00E37AEE">
        <w:rPr>
          <w:rFonts w:ascii="Times New Roman" w:hAnsi="Times New Roman"/>
          <w:sz w:val="26"/>
          <w:szCs w:val="26"/>
          <w:lang w:eastAsia="ru-RU"/>
        </w:rPr>
        <w:t>, ЖБО</w:t>
      </w:r>
      <w:r w:rsidR="001A7C45" w:rsidRPr="00E37AEE">
        <w:rPr>
          <w:rFonts w:ascii="Times New Roman" w:hAnsi="Times New Roman"/>
          <w:sz w:val="26"/>
          <w:szCs w:val="26"/>
          <w:lang w:eastAsia="ru-RU"/>
        </w:rPr>
        <w:t xml:space="preserve">) – </w:t>
      </w:r>
      <w:r w:rsidR="00620601" w:rsidRPr="00E37AEE">
        <w:rPr>
          <w:rFonts w:ascii="Times New Roman" w:hAnsi="Times New Roman"/>
          <w:sz w:val="26"/>
          <w:szCs w:val="26"/>
          <w:lang w:eastAsia="ru-RU"/>
        </w:rPr>
        <w:t>467,78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техническое обслуживание и ремонт систем АПС, КТС, </w:t>
      </w:r>
      <w:r w:rsidR="001A7C45" w:rsidRPr="00E37AEE">
        <w:rPr>
          <w:rFonts w:ascii="Times New Roman" w:hAnsi="Times New Roman"/>
          <w:sz w:val="26"/>
          <w:szCs w:val="26"/>
          <w:lang w:eastAsia="ru-RU"/>
        </w:rPr>
        <w:t>заправка</w:t>
      </w:r>
      <w:r w:rsidR="00140834">
        <w:rPr>
          <w:rFonts w:ascii="Times New Roman" w:hAnsi="Times New Roman"/>
          <w:sz w:val="26"/>
          <w:szCs w:val="26"/>
          <w:lang w:eastAsia="ru-RU"/>
        </w:rPr>
        <w:t xml:space="preserve"> картриджей,</w:t>
      </w:r>
      <w:r w:rsidR="001A7C45" w:rsidRPr="00E37AEE">
        <w:rPr>
          <w:rFonts w:ascii="Times New Roman" w:hAnsi="Times New Roman"/>
          <w:sz w:val="26"/>
          <w:szCs w:val="26"/>
          <w:lang w:eastAsia="ru-RU"/>
        </w:rPr>
        <w:t xml:space="preserve"> огнетушителей</w:t>
      </w:r>
      <w:r w:rsidR="00871673" w:rsidRPr="00E37AEE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140834">
        <w:rPr>
          <w:rFonts w:ascii="Times New Roman" w:hAnsi="Times New Roman"/>
          <w:sz w:val="26"/>
          <w:szCs w:val="26"/>
          <w:lang w:eastAsia="ru-RU"/>
        </w:rPr>
        <w:t>очистка от снега хоккейной коробки</w:t>
      </w:r>
      <w:r w:rsidR="00871673" w:rsidRPr="00E37AEE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620601" w:rsidRPr="00E37AEE">
        <w:rPr>
          <w:rFonts w:ascii="Times New Roman" w:hAnsi="Times New Roman"/>
          <w:sz w:val="26"/>
          <w:szCs w:val="26"/>
          <w:lang w:eastAsia="ru-RU"/>
        </w:rPr>
        <w:t>106,13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2F3F23" w:rsidRPr="00E37AEE" w:rsidRDefault="002F3F23" w:rsidP="00FC3F9F">
      <w:pPr>
        <w:widowControl w:val="0"/>
        <w:tabs>
          <w:tab w:val="left" w:pos="72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lastRenderedPageBreak/>
        <w:t>~ обучение специалистов</w:t>
      </w:r>
      <w:r w:rsidR="00A95C83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620601" w:rsidRPr="00E37AEE">
        <w:rPr>
          <w:rFonts w:ascii="Times New Roman" w:hAnsi="Times New Roman"/>
          <w:sz w:val="26"/>
          <w:szCs w:val="26"/>
          <w:lang w:eastAsia="ru-RU"/>
        </w:rPr>
        <w:t>27,66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  <w:r w:rsidR="00FC3F9F" w:rsidRPr="00E37AEE">
        <w:rPr>
          <w:rFonts w:ascii="Times New Roman" w:hAnsi="Times New Roman"/>
          <w:sz w:val="26"/>
          <w:szCs w:val="26"/>
          <w:lang w:eastAsia="ru-RU"/>
        </w:rPr>
        <w:tab/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</w:t>
      </w:r>
      <w:r w:rsidR="00871673" w:rsidRPr="00E37AEE">
        <w:rPr>
          <w:rFonts w:ascii="Times New Roman" w:hAnsi="Times New Roman"/>
          <w:sz w:val="26"/>
          <w:szCs w:val="26"/>
          <w:lang w:eastAsia="ru-RU"/>
        </w:rPr>
        <w:t xml:space="preserve"> командировочные расходы – </w:t>
      </w:r>
      <w:r w:rsidR="00620601" w:rsidRPr="00E37AEE">
        <w:rPr>
          <w:rFonts w:ascii="Times New Roman" w:hAnsi="Times New Roman"/>
          <w:sz w:val="26"/>
          <w:szCs w:val="26"/>
          <w:lang w:eastAsia="ru-RU"/>
        </w:rPr>
        <w:t>97,90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мед</w:t>
      </w:r>
      <w:r w:rsidR="00871673" w:rsidRPr="00E37AEE">
        <w:rPr>
          <w:rFonts w:ascii="Times New Roman" w:hAnsi="Times New Roman"/>
          <w:sz w:val="26"/>
          <w:szCs w:val="26"/>
          <w:lang w:eastAsia="ru-RU"/>
        </w:rPr>
        <w:t xml:space="preserve">ицинский осмотр педагогов – </w:t>
      </w:r>
      <w:r w:rsidR="00620601" w:rsidRPr="00E37AEE">
        <w:rPr>
          <w:rFonts w:ascii="Times New Roman" w:hAnsi="Times New Roman"/>
          <w:sz w:val="26"/>
          <w:szCs w:val="26"/>
          <w:lang w:eastAsia="ru-RU"/>
        </w:rPr>
        <w:t>77,84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медицинский осмотр прочих работников – </w:t>
      </w:r>
      <w:r w:rsidR="00620601" w:rsidRPr="00E37AEE">
        <w:rPr>
          <w:rFonts w:ascii="Times New Roman" w:hAnsi="Times New Roman"/>
          <w:sz w:val="26"/>
          <w:szCs w:val="26"/>
          <w:lang w:eastAsia="ru-RU"/>
        </w:rPr>
        <w:t>42,61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организация питания, проживания спорт</w:t>
      </w:r>
      <w:r w:rsidR="00140834">
        <w:rPr>
          <w:rFonts w:ascii="Times New Roman" w:hAnsi="Times New Roman"/>
          <w:sz w:val="26"/>
          <w:szCs w:val="26"/>
          <w:lang w:eastAsia="ru-RU"/>
        </w:rPr>
        <w:t>сменов, охрана имущес</w:t>
      </w:r>
      <w:r w:rsidR="00871673" w:rsidRPr="00E37AEE">
        <w:rPr>
          <w:rFonts w:ascii="Times New Roman" w:hAnsi="Times New Roman"/>
          <w:sz w:val="26"/>
          <w:szCs w:val="26"/>
          <w:lang w:eastAsia="ru-RU"/>
        </w:rPr>
        <w:t>тва</w:t>
      </w:r>
      <w:r w:rsidR="00CA6906" w:rsidRPr="00E37AEE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140834">
        <w:rPr>
          <w:rFonts w:ascii="Times New Roman" w:hAnsi="Times New Roman"/>
          <w:sz w:val="26"/>
          <w:szCs w:val="26"/>
          <w:lang w:eastAsia="ru-RU"/>
        </w:rPr>
        <w:t>спец. оценка условий труда, сертификация спортивных сооружений</w:t>
      </w:r>
      <w:r w:rsidR="00871673" w:rsidRPr="00E37AEE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620601" w:rsidRPr="00E37AEE">
        <w:rPr>
          <w:rFonts w:ascii="Times New Roman" w:hAnsi="Times New Roman"/>
          <w:sz w:val="26"/>
          <w:szCs w:val="26"/>
          <w:lang w:eastAsia="ru-RU"/>
        </w:rPr>
        <w:t>921,29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2F3F23" w:rsidRPr="00E37AEE" w:rsidRDefault="0087167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страхование спортсменов – </w:t>
      </w:r>
      <w:r w:rsidR="00620601" w:rsidRPr="00E37AEE">
        <w:rPr>
          <w:rFonts w:ascii="Times New Roman" w:hAnsi="Times New Roman"/>
          <w:sz w:val="26"/>
          <w:szCs w:val="26"/>
          <w:lang w:eastAsia="ru-RU"/>
        </w:rPr>
        <w:t>36,4</w:t>
      </w:r>
      <w:r w:rsidR="002F3F23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620601" w:rsidRPr="00E37AEE" w:rsidRDefault="00620601" w:rsidP="006206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выплаты бывшим сотрудникам попавших под сокращение – 7,25 тыс. рублей,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приобретение хозяйственных материалов, </w:t>
      </w:r>
      <w:r w:rsidR="00C027F4" w:rsidRPr="00E37AEE">
        <w:rPr>
          <w:rFonts w:ascii="Times New Roman" w:hAnsi="Times New Roman"/>
          <w:sz w:val="26"/>
          <w:szCs w:val="26"/>
          <w:lang w:eastAsia="ru-RU"/>
        </w:rPr>
        <w:t>канц. принадлежностей</w:t>
      </w:r>
      <w:r w:rsidR="00D42BF5" w:rsidRPr="00E37AEE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C027F4" w:rsidRPr="00E37AEE">
        <w:rPr>
          <w:rFonts w:ascii="Times New Roman" w:hAnsi="Times New Roman"/>
          <w:sz w:val="26"/>
          <w:szCs w:val="26"/>
          <w:lang w:eastAsia="ru-RU"/>
        </w:rPr>
        <w:t>наград</w:t>
      </w:r>
      <w:r w:rsidR="00D42BF5" w:rsidRPr="00E37AEE">
        <w:rPr>
          <w:rFonts w:ascii="Times New Roman" w:hAnsi="Times New Roman"/>
          <w:sz w:val="26"/>
          <w:szCs w:val="26"/>
          <w:lang w:eastAsia="ru-RU"/>
        </w:rPr>
        <w:t>ной продукции</w:t>
      </w:r>
      <w:r w:rsidR="00C027F4" w:rsidRPr="00E37AEE">
        <w:rPr>
          <w:rFonts w:ascii="Times New Roman" w:hAnsi="Times New Roman"/>
          <w:sz w:val="26"/>
          <w:szCs w:val="26"/>
          <w:lang w:eastAsia="ru-RU"/>
        </w:rPr>
        <w:t xml:space="preserve">, клюшек хоккейных, формы </w:t>
      </w:r>
      <w:r w:rsidR="00913876">
        <w:rPr>
          <w:rFonts w:ascii="Times New Roman" w:hAnsi="Times New Roman"/>
          <w:sz w:val="26"/>
          <w:szCs w:val="26"/>
          <w:lang w:eastAsia="ru-RU"/>
        </w:rPr>
        <w:t>для участник</w:t>
      </w:r>
      <w:r w:rsidR="00140834">
        <w:rPr>
          <w:rFonts w:ascii="Times New Roman" w:hAnsi="Times New Roman"/>
          <w:sz w:val="26"/>
          <w:szCs w:val="26"/>
          <w:lang w:eastAsia="ru-RU"/>
        </w:rPr>
        <w:t>ов</w:t>
      </w:r>
      <w:r w:rsidR="00913876">
        <w:rPr>
          <w:rFonts w:ascii="Times New Roman" w:hAnsi="Times New Roman"/>
          <w:sz w:val="26"/>
          <w:szCs w:val="26"/>
          <w:lang w:eastAsia="ru-RU"/>
        </w:rPr>
        <w:t xml:space="preserve"> соревнований</w:t>
      </w:r>
      <w:r w:rsidR="00140834">
        <w:rPr>
          <w:rFonts w:ascii="Times New Roman" w:hAnsi="Times New Roman"/>
          <w:sz w:val="26"/>
          <w:szCs w:val="26"/>
          <w:lang w:eastAsia="ru-RU"/>
        </w:rPr>
        <w:t>, шиповок, баннера, мячей волейбольных, лыж, ботинок лыжных, самоспасателей, воды для заливки хоккейной коробки</w:t>
      </w:r>
      <w:r w:rsidR="00D42BF5" w:rsidRPr="00E37AEE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620601" w:rsidRPr="00E37AEE">
        <w:rPr>
          <w:rFonts w:ascii="Times New Roman" w:hAnsi="Times New Roman"/>
          <w:sz w:val="26"/>
          <w:szCs w:val="26"/>
          <w:lang w:eastAsia="ru-RU"/>
        </w:rPr>
        <w:t>637,05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b/>
          <w:sz w:val="26"/>
          <w:szCs w:val="26"/>
          <w:lang w:eastAsia="ru-RU"/>
        </w:rPr>
        <w:t>-</w:t>
      </w:r>
      <w:r w:rsidR="00A82EBC"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t>развитие материально-технической базы учреждений дополнительного образования</w:t>
      </w:r>
      <w:r w:rsidR="00D42BF5"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 (МБОУ ДО ДООФСЦ, МБОУ ДО ДДТ) </w:t>
      </w:r>
      <w:r w:rsidR="00D42BF5" w:rsidRPr="00E37AEE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140834">
        <w:rPr>
          <w:rFonts w:ascii="Times New Roman" w:hAnsi="Times New Roman"/>
          <w:sz w:val="26"/>
          <w:szCs w:val="26"/>
          <w:lang w:eastAsia="ru-RU"/>
        </w:rPr>
        <w:t>801,33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</w:t>
      </w:r>
      <w:r w:rsidR="00140834">
        <w:rPr>
          <w:rFonts w:ascii="Times New Roman" w:hAnsi="Times New Roman"/>
          <w:sz w:val="26"/>
          <w:szCs w:val="26"/>
          <w:lang w:eastAsia="ru-RU"/>
        </w:rPr>
        <w:t xml:space="preserve"> на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приобретение </w:t>
      </w:r>
      <w:r w:rsidR="007061B3" w:rsidRPr="00E37AEE">
        <w:rPr>
          <w:rFonts w:ascii="Times New Roman" w:hAnsi="Times New Roman"/>
          <w:sz w:val="26"/>
          <w:szCs w:val="26"/>
          <w:lang w:eastAsia="ru-RU"/>
        </w:rPr>
        <w:t>стремянок, светильников, квадрокоптеров,</w:t>
      </w:r>
      <w:r w:rsidR="00140834">
        <w:rPr>
          <w:rFonts w:ascii="Times New Roman" w:hAnsi="Times New Roman"/>
          <w:sz w:val="26"/>
          <w:szCs w:val="26"/>
          <w:lang w:eastAsia="ru-RU"/>
        </w:rPr>
        <w:t xml:space="preserve"> проектора, демосистем</w:t>
      </w:r>
      <w:r w:rsidR="008F171F">
        <w:rPr>
          <w:rFonts w:ascii="Times New Roman" w:hAnsi="Times New Roman"/>
          <w:sz w:val="26"/>
          <w:szCs w:val="26"/>
          <w:lang w:eastAsia="ru-RU"/>
        </w:rPr>
        <w:t xml:space="preserve">ы напольной, шахматных игр, </w:t>
      </w:r>
      <w:r w:rsidR="00913876">
        <w:rPr>
          <w:rFonts w:ascii="Times New Roman" w:hAnsi="Times New Roman"/>
          <w:sz w:val="26"/>
          <w:szCs w:val="26"/>
          <w:lang w:eastAsia="ru-RU"/>
        </w:rPr>
        <w:t xml:space="preserve">оргтехники, </w:t>
      </w:r>
      <w:r w:rsidR="008F171F">
        <w:rPr>
          <w:rFonts w:ascii="Times New Roman" w:hAnsi="Times New Roman"/>
          <w:sz w:val="26"/>
          <w:szCs w:val="26"/>
          <w:lang w:eastAsia="ru-RU"/>
        </w:rPr>
        <w:t>спортинвентаря,</w:t>
      </w:r>
      <w:r w:rsidR="00D42BF5" w:rsidRPr="00E37AEE">
        <w:rPr>
          <w:rFonts w:ascii="Times New Roman" w:hAnsi="Times New Roman"/>
          <w:sz w:val="26"/>
          <w:szCs w:val="26"/>
          <w:lang w:eastAsia="ru-RU"/>
        </w:rPr>
        <w:t xml:space="preserve"> строительных материалов</w:t>
      </w:r>
      <w:r w:rsidR="008F171F">
        <w:rPr>
          <w:rFonts w:ascii="Times New Roman" w:hAnsi="Times New Roman"/>
          <w:sz w:val="26"/>
          <w:szCs w:val="26"/>
          <w:lang w:eastAsia="ru-RU"/>
        </w:rPr>
        <w:t>.</w:t>
      </w:r>
    </w:p>
    <w:p w:rsidR="00A82EBC" w:rsidRPr="00E37AEE" w:rsidRDefault="00A82EBC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t>обеспечение функционирования модели персонифицированного финансирования дополнительного образования детей</w:t>
      </w:r>
      <w:r w:rsidR="00A95C83" w:rsidRPr="00E37AEE">
        <w:t xml:space="preserve"> </w:t>
      </w:r>
      <w:r w:rsidR="00A95C83" w:rsidRPr="00E37AEE">
        <w:rPr>
          <w:rFonts w:ascii="Times New Roman" w:hAnsi="Times New Roman"/>
          <w:b/>
          <w:sz w:val="26"/>
          <w:szCs w:val="26"/>
          <w:lang w:eastAsia="ru-RU"/>
        </w:rPr>
        <w:t>в сфере образования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3629B5" w:rsidRPr="00E37AEE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8F171F">
        <w:rPr>
          <w:rFonts w:ascii="Times New Roman" w:hAnsi="Times New Roman"/>
          <w:sz w:val="26"/>
          <w:szCs w:val="26"/>
          <w:lang w:eastAsia="ru-RU"/>
        </w:rPr>
        <w:t>12 056,62</w:t>
      </w:r>
      <w:r w:rsidR="00DB1006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тыс. </w:t>
      </w:r>
      <w:r w:rsidR="000E2507" w:rsidRPr="00E37AEE">
        <w:rPr>
          <w:rFonts w:ascii="Times New Roman" w:hAnsi="Times New Roman"/>
          <w:sz w:val="26"/>
          <w:szCs w:val="26"/>
          <w:lang w:eastAsia="ru-RU"/>
        </w:rPr>
        <w:t>рублей, на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оплату труда педагогов</w:t>
      </w:r>
      <w:r w:rsidR="00A95C83" w:rsidRPr="00E37AEE">
        <w:t xml:space="preserve"> </w:t>
      </w:r>
      <w:r w:rsidR="008F171F">
        <w:rPr>
          <w:rFonts w:ascii="Times New Roman" w:hAnsi="Times New Roman"/>
          <w:sz w:val="26"/>
          <w:szCs w:val="26"/>
          <w:lang w:eastAsia="ru-RU"/>
        </w:rPr>
        <w:t>МБОУ ДО ДДТ, МБОУ ДО ДООФСЦ.</w:t>
      </w:r>
    </w:p>
    <w:p w:rsidR="003075CD" w:rsidRPr="00E37AEE" w:rsidRDefault="003075CD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A7C45" w:rsidRPr="00E37AEE" w:rsidRDefault="001A7C45" w:rsidP="001A7C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t>обеспечение организации дополнительного образования детей в муниципальных организациях дополнительного образования</w:t>
      </w:r>
      <w:r w:rsidR="00A82EBC"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 в сфере культуры (МБОУ ДО ДШИ)</w:t>
      </w:r>
      <w:r w:rsidR="003C7DFE" w:rsidRPr="00E37AEE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B34F8B" w:rsidRPr="00E37AEE">
        <w:rPr>
          <w:rFonts w:ascii="Times New Roman" w:hAnsi="Times New Roman"/>
          <w:sz w:val="26"/>
          <w:szCs w:val="26"/>
          <w:lang w:eastAsia="ru-RU"/>
        </w:rPr>
        <w:t>17 951,15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</w:t>
      </w:r>
      <w:r w:rsidR="003075CD" w:rsidRPr="00E37AEE">
        <w:rPr>
          <w:rFonts w:ascii="Times New Roman" w:hAnsi="Times New Roman"/>
          <w:sz w:val="26"/>
          <w:szCs w:val="26"/>
          <w:lang w:eastAsia="ru-RU"/>
        </w:rPr>
        <w:t>, в том числе:</w:t>
      </w:r>
    </w:p>
    <w:p w:rsidR="001A7C45" w:rsidRPr="00E37AEE" w:rsidRDefault="001A7C45" w:rsidP="001A7C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оплат</w:t>
      </w:r>
      <w:r w:rsidR="003075CD" w:rsidRPr="00E37AEE">
        <w:rPr>
          <w:rFonts w:ascii="Times New Roman" w:hAnsi="Times New Roman"/>
          <w:sz w:val="26"/>
          <w:szCs w:val="26"/>
          <w:lang w:eastAsia="ru-RU"/>
        </w:rPr>
        <w:t>а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тр</w:t>
      </w:r>
      <w:r w:rsidR="00883163" w:rsidRPr="00E37AEE">
        <w:rPr>
          <w:rFonts w:ascii="Times New Roman" w:hAnsi="Times New Roman"/>
          <w:sz w:val="26"/>
          <w:szCs w:val="26"/>
          <w:lang w:eastAsia="ru-RU"/>
        </w:rPr>
        <w:t xml:space="preserve">уда, страховые взносы – </w:t>
      </w:r>
      <w:r w:rsidR="00B34F8B" w:rsidRPr="00E37AEE">
        <w:rPr>
          <w:rFonts w:ascii="Times New Roman" w:hAnsi="Times New Roman"/>
          <w:sz w:val="26"/>
          <w:szCs w:val="26"/>
          <w:lang w:eastAsia="ru-RU"/>
        </w:rPr>
        <w:t>13 290,57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</w:t>
      </w:r>
    </w:p>
    <w:p w:rsidR="001A7C45" w:rsidRPr="00E37AEE" w:rsidRDefault="001A7C45" w:rsidP="001A7C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</w:t>
      </w:r>
      <w:r w:rsidR="00883163" w:rsidRPr="00E37AEE">
        <w:rPr>
          <w:rFonts w:ascii="Times New Roman" w:hAnsi="Times New Roman"/>
          <w:sz w:val="26"/>
          <w:szCs w:val="26"/>
          <w:lang w:eastAsia="ru-RU"/>
        </w:rPr>
        <w:t xml:space="preserve"> оплат</w:t>
      </w:r>
      <w:r w:rsidR="003075CD" w:rsidRPr="00E37AEE">
        <w:rPr>
          <w:rFonts w:ascii="Times New Roman" w:hAnsi="Times New Roman"/>
          <w:sz w:val="26"/>
          <w:szCs w:val="26"/>
          <w:lang w:eastAsia="ru-RU"/>
        </w:rPr>
        <w:t>а</w:t>
      </w:r>
      <w:r w:rsidR="00883163" w:rsidRPr="00E37AEE">
        <w:rPr>
          <w:rFonts w:ascii="Times New Roman" w:hAnsi="Times New Roman"/>
          <w:sz w:val="26"/>
          <w:szCs w:val="26"/>
          <w:lang w:eastAsia="ru-RU"/>
        </w:rPr>
        <w:t xml:space="preserve"> больничных листов – </w:t>
      </w:r>
      <w:r w:rsidR="00B34F8B" w:rsidRPr="00E37AEE">
        <w:rPr>
          <w:rFonts w:ascii="Times New Roman" w:hAnsi="Times New Roman"/>
          <w:sz w:val="26"/>
          <w:szCs w:val="26"/>
          <w:lang w:eastAsia="ru-RU"/>
        </w:rPr>
        <w:t>36,76</w:t>
      </w:r>
      <w:r w:rsidR="00883163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тыс. рублей,  </w:t>
      </w:r>
    </w:p>
    <w:p w:rsidR="001A7C45" w:rsidRPr="00E37AEE" w:rsidRDefault="001A7C45" w:rsidP="001A7C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потребление топливно-э</w:t>
      </w:r>
      <w:r w:rsidR="00883163" w:rsidRPr="00E37AEE">
        <w:rPr>
          <w:rFonts w:ascii="Times New Roman" w:hAnsi="Times New Roman"/>
          <w:sz w:val="26"/>
          <w:szCs w:val="26"/>
          <w:lang w:eastAsia="ru-RU"/>
        </w:rPr>
        <w:t xml:space="preserve">нергетических ресурсов – </w:t>
      </w:r>
      <w:r w:rsidR="00B34F8B" w:rsidRPr="00E37AEE">
        <w:rPr>
          <w:rFonts w:ascii="Times New Roman" w:hAnsi="Times New Roman"/>
          <w:sz w:val="26"/>
          <w:szCs w:val="26"/>
          <w:lang w:eastAsia="ru-RU"/>
        </w:rPr>
        <w:t>850,49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</w:t>
      </w:r>
    </w:p>
    <w:p w:rsidR="00883163" w:rsidRPr="00E37AEE" w:rsidRDefault="001A7C45" w:rsidP="001A7C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коммунальные услуги (связь, электроэнер</w:t>
      </w:r>
      <w:r w:rsidR="00883163" w:rsidRPr="00E37AEE">
        <w:rPr>
          <w:rFonts w:ascii="Times New Roman" w:hAnsi="Times New Roman"/>
          <w:sz w:val="26"/>
          <w:szCs w:val="26"/>
          <w:lang w:eastAsia="ru-RU"/>
        </w:rPr>
        <w:t>гия, водоснабжение, ТКО</w:t>
      </w:r>
      <w:r w:rsidR="000043B5" w:rsidRPr="00E37AEE">
        <w:rPr>
          <w:rFonts w:ascii="Times New Roman" w:hAnsi="Times New Roman"/>
          <w:sz w:val="26"/>
          <w:szCs w:val="26"/>
          <w:lang w:eastAsia="ru-RU"/>
        </w:rPr>
        <w:t>, ЖБО</w:t>
      </w:r>
      <w:r w:rsidR="00883163" w:rsidRPr="00E37AEE">
        <w:rPr>
          <w:rFonts w:ascii="Times New Roman" w:hAnsi="Times New Roman"/>
          <w:sz w:val="26"/>
          <w:szCs w:val="26"/>
          <w:lang w:eastAsia="ru-RU"/>
        </w:rPr>
        <w:t xml:space="preserve">) – </w:t>
      </w:r>
      <w:r w:rsidR="00B34F8B" w:rsidRPr="00E37AEE">
        <w:rPr>
          <w:rFonts w:ascii="Times New Roman" w:hAnsi="Times New Roman"/>
          <w:sz w:val="26"/>
          <w:szCs w:val="26"/>
          <w:lang w:eastAsia="ru-RU"/>
        </w:rPr>
        <w:t>203,49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6B650F" w:rsidRPr="00E37AEE" w:rsidRDefault="006B650F" w:rsidP="006B6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</w:t>
      </w:r>
      <w:r w:rsidR="000043B5" w:rsidRPr="00E37AEE">
        <w:rPr>
          <w:rFonts w:ascii="Times New Roman" w:hAnsi="Times New Roman"/>
          <w:sz w:val="26"/>
          <w:szCs w:val="26"/>
          <w:lang w:eastAsia="ru-RU"/>
        </w:rPr>
        <w:t xml:space="preserve">капитальный 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ремонт </w:t>
      </w:r>
      <w:r w:rsidR="008F171F">
        <w:rPr>
          <w:rFonts w:ascii="Times New Roman" w:hAnsi="Times New Roman"/>
          <w:sz w:val="26"/>
          <w:szCs w:val="26"/>
          <w:lang w:eastAsia="ru-RU"/>
        </w:rPr>
        <w:t xml:space="preserve">фасада 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здания МБОУ ДО ДШИ, </w:t>
      </w:r>
      <w:r w:rsidR="000043B5" w:rsidRPr="00E37AEE">
        <w:rPr>
          <w:rFonts w:ascii="Times New Roman" w:hAnsi="Times New Roman"/>
          <w:sz w:val="26"/>
          <w:szCs w:val="26"/>
          <w:lang w:eastAsia="ru-RU"/>
        </w:rPr>
        <w:t xml:space="preserve">ремонт </w:t>
      </w:r>
      <w:r w:rsidRPr="00E37AEE">
        <w:rPr>
          <w:rFonts w:ascii="Times New Roman" w:hAnsi="Times New Roman"/>
          <w:sz w:val="26"/>
          <w:szCs w:val="26"/>
          <w:lang w:eastAsia="ru-RU"/>
        </w:rPr>
        <w:t>электроосвещения</w:t>
      </w:r>
      <w:r w:rsidR="008F171F">
        <w:rPr>
          <w:rFonts w:ascii="Times New Roman" w:hAnsi="Times New Roman"/>
          <w:sz w:val="26"/>
          <w:szCs w:val="26"/>
          <w:lang w:eastAsia="ru-RU"/>
        </w:rPr>
        <w:t>, системы отопления с. Соляное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1F0205" w:rsidRPr="00E37AEE">
        <w:rPr>
          <w:rFonts w:ascii="Times New Roman" w:hAnsi="Times New Roman"/>
          <w:sz w:val="26"/>
          <w:szCs w:val="26"/>
          <w:lang w:eastAsia="ru-RU"/>
        </w:rPr>
        <w:t>2 914,98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1A7C45" w:rsidRPr="00E37AEE" w:rsidRDefault="001A7C45" w:rsidP="001A7C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техническое обслуживание и ремонт систем АПС, КТС, видеонаблюде</w:t>
      </w:r>
      <w:r w:rsidR="00883163" w:rsidRPr="00E37AEE">
        <w:rPr>
          <w:rFonts w:ascii="Times New Roman" w:hAnsi="Times New Roman"/>
          <w:sz w:val="26"/>
          <w:szCs w:val="26"/>
          <w:lang w:eastAsia="ru-RU"/>
        </w:rPr>
        <w:t xml:space="preserve">ния, </w:t>
      </w:r>
      <w:r w:rsidR="008F171F">
        <w:rPr>
          <w:rFonts w:ascii="Times New Roman" w:hAnsi="Times New Roman"/>
          <w:sz w:val="26"/>
          <w:szCs w:val="26"/>
          <w:lang w:eastAsia="ru-RU"/>
        </w:rPr>
        <w:t>заправка картриджей, настройка и ремонт музыкальных инструментов</w:t>
      </w:r>
      <w:r w:rsidR="00883163" w:rsidRPr="00E37AEE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1F0205" w:rsidRPr="00E37AEE">
        <w:rPr>
          <w:rFonts w:ascii="Times New Roman" w:hAnsi="Times New Roman"/>
          <w:sz w:val="26"/>
          <w:szCs w:val="26"/>
          <w:lang w:eastAsia="ru-RU"/>
        </w:rPr>
        <w:t>249,49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1A7C45" w:rsidRPr="00E37AEE" w:rsidRDefault="001A7C45" w:rsidP="001A7C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обучение специалистов</w:t>
      </w:r>
      <w:r w:rsidR="00883163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C7DFE" w:rsidRPr="00E37AEE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B34F8B" w:rsidRPr="00E37AEE">
        <w:rPr>
          <w:rFonts w:ascii="Times New Roman" w:hAnsi="Times New Roman"/>
          <w:sz w:val="26"/>
          <w:szCs w:val="26"/>
          <w:lang w:eastAsia="ru-RU"/>
        </w:rPr>
        <w:t>21,0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1A7C45" w:rsidRPr="00E37AEE" w:rsidRDefault="001A7C45" w:rsidP="001A7C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мед</w:t>
      </w:r>
      <w:r w:rsidR="003C7DFE" w:rsidRPr="00E37AEE">
        <w:rPr>
          <w:rFonts w:ascii="Times New Roman" w:hAnsi="Times New Roman"/>
          <w:sz w:val="26"/>
          <w:szCs w:val="26"/>
          <w:lang w:eastAsia="ru-RU"/>
        </w:rPr>
        <w:t xml:space="preserve">ицинский осмотр педагогов – </w:t>
      </w:r>
      <w:r w:rsidR="00B34F8B" w:rsidRPr="00E37AEE">
        <w:rPr>
          <w:rFonts w:ascii="Times New Roman" w:hAnsi="Times New Roman"/>
          <w:sz w:val="26"/>
          <w:szCs w:val="26"/>
          <w:lang w:eastAsia="ru-RU"/>
        </w:rPr>
        <w:t>36,28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</w:t>
      </w:r>
    </w:p>
    <w:p w:rsidR="001A7C45" w:rsidRPr="00E37AEE" w:rsidRDefault="001A7C45" w:rsidP="001A7C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медицинский</w:t>
      </w:r>
      <w:r w:rsidR="003C7DFE" w:rsidRPr="00E37AEE">
        <w:rPr>
          <w:rFonts w:ascii="Times New Roman" w:hAnsi="Times New Roman"/>
          <w:sz w:val="26"/>
          <w:szCs w:val="26"/>
          <w:lang w:eastAsia="ru-RU"/>
        </w:rPr>
        <w:t xml:space="preserve"> осмотр прочих работников – </w:t>
      </w:r>
      <w:r w:rsidR="00B34F8B" w:rsidRPr="00E37AEE">
        <w:rPr>
          <w:rFonts w:ascii="Times New Roman" w:hAnsi="Times New Roman"/>
          <w:sz w:val="26"/>
          <w:szCs w:val="26"/>
          <w:lang w:eastAsia="ru-RU"/>
        </w:rPr>
        <w:t>8,37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1A7C45" w:rsidRPr="00E37AEE" w:rsidRDefault="00A9293A" w:rsidP="001A7C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охрана имущества, </w:t>
      </w:r>
      <w:r w:rsidR="00692994" w:rsidRPr="00E37AEE">
        <w:rPr>
          <w:rFonts w:ascii="Times New Roman" w:hAnsi="Times New Roman"/>
          <w:sz w:val="26"/>
          <w:szCs w:val="26"/>
          <w:lang w:eastAsia="ru-RU"/>
        </w:rPr>
        <w:t>соп</w:t>
      </w:r>
      <w:r w:rsidR="00BA038A" w:rsidRPr="00E37AEE">
        <w:rPr>
          <w:rFonts w:ascii="Times New Roman" w:hAnsi="Times New Roman"/>
          <w:sz w:val="26"/>
          <w:szCs w:val="26"/>
          <w:lang w:eastAsia="ru-RU"/>
        </w:rPr>
        <w:t xml:space="preserve">ровождение сайта, монтаж </w:t>
      </w:r>
      <w:r w:rsidR="008F171F">
        <w:rPr>
          <w:rFonts w:ascii="Times New Roman" w:hAnsi="Times New Roman"/>
          <w:sz w:val="26"/>
          <w:szCs w:val="26"/>
          <w:lang w:eastAsia="ru-RU"/>
        </w:rPr>
        <w:t>наружного освещения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B34F8B" w:rsidRPr="00E37AEE">
        <w:rPr>
          <w:rFonts w:ascii="Times New Roman" w:hAnsi="Times New Roman"/>
          <w:sz w:val="26"/>
          <w:szCs w:val="26"/>
          <w:lang w:eastAsia="ru-RU"/>
        </w:rPr>
        <w:t>267,32</w:t>
      </w:r>
      <w:r w:rsidR="001A7C45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1A7C45" w:rsidRPr="00E37AEE" w:rsidRDefault="00A9293A" w:rsidP="001A7C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налог</w:t>
      </w:r>
      <w:r w:rsidR="00B8634F" w:rsidRPr="00E37AEE">
        <w:rPr>
          <w:rFonts w:ascii="Times New Roman" w:hAnsi="Times New Roman"/>
          <w:sz w:val="26"/>
          <w:szCs w:val="26"/>
          <w:lang w:eastAsia="ru-RU"/>
        </w:rPr>
        <w:t xml:space="preserve"> на имущество – </w:t>
      </w:r>
      <w:r w:rsidR="00B34F8B" w:rsidRPr="00E37AEE">
        <w:rPr>
          <w:rFonts w:ascii="Times New Roman" w:hAnsi="Times New Roman"/>
          <w:sz w:val="26"/>
          <w:szCs w:val="26"/>
          <w:lang w:eastAsia="ru-RU"/>
        </w:rPr>
        <w:t>56,81</w:t>
      </w:r>
      <w:r w:rsidR="001F0205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1F0205" w:rsidRPr="00E37AEE" w:rsidRDefault="001F0205" w:rsidP="001A7C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приобретение подарочной продукции – 15,59 тыс. рублей.</w:t>
      </w:r>
    </w:p>
    <w:p w:rsidR="00B8634F" w:rsidRPr="00E37AEE" w:rsidRDefault="00B8634F" w:rsidP="00B863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b/>
          <w:sz w:val="26"/>
          <w:szCs w:val="26"/>
          <w:lang w:eastAsia="ru-RU"/>
        </w:rPr>
        <w:t>- развитие материально-технической базы учреждений дополнител</w:t>
      </w:r>
      <w:r w:rsidR="008F171F">
        <w:rPr>
          <w:rFonts w:ascii="Times New Roman" w:hAnsi="Times New Roman"/>
          <w:b/>
          <w:sz w:val="26"/>
          <w:szCs w:val="26"/>
          <w:lang w:eastAsia="ru-RU"/>
        </w:rPr>
        <w:t>ьного образования (МБОУ ДО ДШИ)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1F0205" w:rsidRPr="00E37AEE">
        <w:rPr>
          <w:rFonts w:ascii="Times New Roman" w:hAnsi="Times New Roman"/>
          <w:sz w:val="26"/>
          <w:szCs w:val="26"/>
          <w:lang w:eastAsia="ru-RU"/>
        </w:rPr>
        <w:t>279,90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 на приобретение</w:t>
      </w:r>
      <w:r w:rsidR="000475EE" w:rsidRPr="00E37AEE">
        <w:rPr>
          <w:rFonts w:ascii="Times New Roman" w:hAnsi="Times New Roman"/>
          <w:sz w:val="26"/>
          <w:szCs w:val="26"/>
          <w:lang w:eastAsia="ru-RU"/>
        </w:rPr>
        <w:t xml:space="preserve"> и монтаж</w:t>
      </w:r>
      <w:r w:rsidR="00816A7C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475EE" w:rsidRPr="00E37AEE">
        <w:rPr>
          <w:rFonts w:ascii="Times New Roman" w:hAnsi="Times New Roman"/>
          <w:sz w:val="26"/>
          <w:szCs w:val="26"/>
          <w:lang w:eastAsia="ru-RU"/>
        </w:rPr>
        <w:t>видеодомофона</w:t>
      </w:r>
      <w:r w:rsidR="008F171F">
        <w:rPr>
          <w:rFonts w:ascii="Times New Roman" w:hAnsi="Times New Roman"/>
          <w:sz w:val="26"/>
          <w:szCs w:val="26"/>
          <w:lang w:eastAsia="ru-RU"/>
        </w:rPr>
        <w:t xml:space="preserve"> и электромагнитных замков</w:t>
      </w:r>
      <w:r w:rsidR="00816A7C" w:rsidRPr="00E37AEE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0475EE" w:rsidRPr="00E37AEE">
        <w:rPr>
          <w:rFonts w:ascii="Times New Roman" w:hAnsi="Times New Roman"/>
          <w:sz w:val="26"/>
          <w:szCs w:val="26"/>
          <w:lang w:eastAsia="ru-RU"/>
        </w:rPr>
        <w:t xml:space="preserve">музыкальной нотной </w:t>
      </w:r>
      <w:r w:rsidR="008F171F">
        <w:rPr>
          <w:rFonts w:ascii="Times New Roman" w:hAnsi="Times New Roman"/>
          <w:sz w:val="26"/>
          <w:szCs w:val="26"/>
          <w:lang w:eastAsia="ru-RU"/>
        </w:rPr>
        <w:t>лите</w:t>
      </w:r>
      <w:r w:rsidR="000475EE" w:rsidRPr="00E37AEE">
        <w:rPr>
          <w:rFonts w:ascii="Times New Roman" w:hAnsi="Times New Roman"/>
          <w:sz w:val="26"/>
          <w:szCs w:val="26"/>
          <w:lang w:eastAsia="ru-RU"/>
        </w:rPr>
        <w:t>ратуры</w:t>
      </w:r>
      <w:r w:rsidR="00816A7C" w:rsidRPr="00E37AEE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0475EE" w:rsidRPr="00E37AEE">
        <w:rPr>
          <w:rFonts w:ascii="Times New Roman" w:hAnsi="Times New Roman"/>
          <w:sz w:val="26"/>
          <w:szCs w:val="26"/>
          <w:lang w:eastAsia="ru-RU"/>
        </w:rPr>
        <w:t>стройматериалов,</w:t>
      </w:r>
      <w:r w:rsidR="00BA038A" w:rsidRPr="00E37AEE">
        <w:rPr>
          <w:rFonts w:ascii="Times New Roman" w:hAnsi="Times New Roman"/>
          <w:sz w:val="26"/>
          <w:szCs w:val="26"/>
          <w:lang w:eastAsia="ru-RU"/>
        </w:rPr>
        <w:t xml:space="preserve"> канц. принадлежностей, хоз. материалов, </w:t>
      </w:r>
      <w:r w:rsidR="008F171F">
        <w:rPr>
          <w:rFonts w:ascii="Times New Roman" w:hAnsi="Times New Roman"/>
          <w:sz w:val="26"/>
          <w:szCs w:val="26"/>
          <w:lang w:eastAsia="ru-RU"/>
        </w:rPr>
        <w:t>оргтехники, запчастей</w:t>
      </w:r>
      <w:r w:rsidR="000475EE" w:rsidRPr="00E37AEE">
        <w:rPr>
          <w:rFonts w:ascii="Times New Roman" w:hAnsi="Times New Roman"/>
          <w:sz w:val="26"/>
          <w:szCs w:val="26"/>
          <w:lang w:eastAsia="ru-RU"/>
        </w:rPr>
        <w:t xml:space="preserve"> к оргтехнике</w:t>
      </w:r>
      <w:r w:rsidR="008F171F">
        <w:rPr>
          <w:rFonts w:ascii="Times New Roman" w:hAnsi="Times New Roman"/>
          <w:sz w:val="26"/>
          <w:szCs w:val="26"/>
          <w:lang w:eastAsia="ru-RU"/>
        </w:rPr>
        <w:t>.</w:t>
      </w:r>
    </w:p>
    <w:p w:rsidR="00CA371C" w:rsidRPr="00E37AEE" w:rsidRDefault="00CA371C" w:rsidP="00CA3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E37AEE">
        <w:rPr>
          <w:rFonts w:ascii="Times New Roman" w:hAnsi="Times New Roman"/>
          <w:b/>
          <w:sz w:val="26"/>
          <w:szCs w:val="26"/>
          <w:lang w:eastAsia="ru-RU"/>
        </w:rPr>
        <w:t>- инициативный проект "Благоустройство прилегающей территории к МБОУ ДО "Черлакская ДШИ"</w:t>
      </w:r>
      <w:r w:rsidR="008F171F">
        <w:rPr>
          <w:rFonts w:ascii="Times New Roman" w:hAnsi="Times New Roman"/>
          <w:sz w:val="26"/>
          <w:szCs w:val="26"/>
          <w:lang w:eastAsia="ru-RU"/>
        </w:rPr>
        <w:t xml:space="preserve"> – 2 002,81 тыс. рублей.</w:t>
      </w:r>
    </w:p>
    <w:p w:rsidR="003C7DFE" w:rsidRPr="00E37AEE" w:rsidRDefault="00B8634F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E37AEE">
        <w:rPr>
          <w:rFonts w:ascii="Times New Roman" w:hAnsi="Times New Roman"/>
          <w:b/>
          <w:sz w:val="26"/>
          <w:szCs w:val="26"/>
          <w:lang w:eastAsia="ru-RU"/>
        </w:rPr>
        <w:lastRenderedPageBreak/>
        <w:t>- изготовление проектно-сметной документации, получение положительного заключения о достоверности определения сметной стоимости объекта капитального строительства по объекту "Капитальный ремонт здания МБОУ ДО «Черлакская ДШИ», расположенного по адресу: Омская область, р. п. Черлак, ул. Победы, д.19."</w:t>
      </w:r>
      <w:r w:rsidR="003629B5"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3629B5" w:rsidRPr="00E37AEE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B97592" w:rsidRPr="00E37AEE">
        <w:rPr>
          <w:rFonts w:ascii="Times New Roman" w:hAnsi="Times New Roman"/>
          <w:sz w:val="26"/>
          <w:szCs w:val="26"/>
          <w:lang w:eastAsia="ru-RU"/>
        </w:rPr>
        <w:t xml:space="preserve">57,71 </w:t>
      </w:r>
      <w:r w:rsidR="00BA038A" w:rsidRPr="00E37AEE">
        <w:rPr>
          <w:rFonts w:ascii="Times New Roman" w:hAnsi="Times New Roman"/>
          <w:sz w:val="26"/>
          <w:szCs w:val="26"/>
          <w:lang w:eastAsia="ru-RU"/>
        </w:rPr>
        <w:t>тыс. рублей.</w:t>
      </w:r>
    </w:p>
    <w:p w:rsidR="00B8634F" w:rsidRPr="00E37AEE" w:rsidRDefault="00B8634F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947DA" w:rsidRPr="00E37AEE" w:rsidRDefault="007947DA" w:rsidP="00794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По подразделу 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t>«Молодежная политика»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исполнение составило </w:t>
      </w:r>
      <w:r w:rsidR="00A96555" w:rsidRPr="00E37AEE">
        <w:rPr>
          <w:rFonts w:ascii="Times New Roman" w:hAnsi="Times New Roman"/>
          <w:sz w:val="26"/>
          <w:szCs w:val="26"/>
          <w:lang w:eastAsia="ru-RU"/>
        </w:rPr>
        <w:t>8 866,78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 или </w:t>
      </w:r>
      <w:r w:rsidR="00130A1E" w:rsidRPr="00E37AEE">
        <w:rPr>
          <w:rFonts w:ascii="Times New Roman" w:hAnsi="Times New Roman"/>
          <w:sz w:val="26"/>
          <w:szCs w:val="26"/>
          <w:lang w:eastAsia="ru-RU"/>
        </w:rPr>
        <w:t>100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% от плановых назначений</w:t>
      </w:r>
      <w:r w:rsidR="003075CD" w:rsidRPr="00E37AEE">
        <w:rPr>
          <w:rFonts w:ascii="Times New Roman" w:hAnsi="Times New Roman"/>
          <w:sz w:val="26"/>
          <w:szCs w:val="26"/>
          <w:lang w:eastAsia="ru-RU"/>
        </w:rPr>
        <w:t>. Средства направлены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на реализацию следующих мероприятий:</w:t>
      </w:r>
    </w:p>
    <w:p w:rsidR="007947DA" w:rsidRPr="00E37AEE" w:rsidRDefault="007947DA" w:rsidP="00794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- обеспечение деятельности учреждения по работе с детьми и молодежью </w:t>
      </w:r>
      <w:r w:rsidR="0022524D" w:rsidRPr="00E37AEE">
        <w:rPr>
          <w:rFonts w:ascii="Times New Roman" w:hAnsi="Times New Roman"/>
          <w:sz w:val="26"/>
          <w:szCs w:val="26"/>
          <w:lang w:eastAsia="ru-RU"/>
        </w:rPr>
        <w:t xml:space="preserve">(содержание МП МКУ "Центр по делам молодежи, физической культуры и спорта") </w:t>
      </w:r>
      <w:r w:rsidR="002115BB" w:rsidRPr="00E37AEE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082497" w:rsidRPr="00E37AEE">
        <w:rPr>
          <w:rFonts w:ascii="Times New Roman" w:hAnsi="Times New Roman"/>
          <w:sz w:val="26"/>
          <w:szCs w:val="26"/>
          <w:lang w:eastAsia="ru-RU"/>
        </w:rPr>
        <w:t>7 228,51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</w:t>
      </w:r>
      <w:r w:rsidR="003075CD" w:rsidRPr="00E37AEE">
        <w:rPr>
          <w:rFonts w:ascii="Times New Roman" w:hAnsi="Times New Roman"/>
          <w:sz w:val="26"/>
          <w:szCs w:val="26"/>
          <w:lang w:eastAsia="ru-RU"/>
        </w:rPr>
        <w:t>, в том числе:</w:t>
      </w:r>
    </w:p>
    <w:p w:rsidR="007947DA" w:rsidRPr="00E37AEE" w:rsidRDefault="007947DA" w:rsidP="00794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оплат</w:t>
      </w:r>
      <w:r w:rsidR="003075CD" w:rsidRPr="00E37AEE">
        <w:rPr>
          <w:rFonts w:ascii="Times New Roman" w:hAnsi="Times New Roman"/>
          <w:sz w:val="26"/>
          <w:szCs w:val="26"/>
          <w:lang w:eastAsia="ru-RU"/>
        </w:rPr>
        <w:t>а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труда, страховые взносы –</w:t>
      </w:r>
      <w:r w:rsidR="002115BB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82497" w:rsidRPr="00E37AEE">
        <w:rPr>
          <w:rFonts w:ascii="Times New Roman" w:hAnsi="Times New Roman"/>
          <w:sz w:val="26"/>
          <w:szCs w:val="26"/>
          <w:lang w:eastAsia="ru-RU"/>
        </w:rPr>
        <w:t>6 479,09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 тыс. рублей, </w:t>
      </w:r>
    </w:p>
    <w:p w:rsidR="007947DA" w:rsidRPr="00E37AEE" w:rsidRDefault="007947DA" w:rsidP="00794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оплат</w:t>
      </w:r>
      <w:r w:rsidR="003075CD" w:rsidRPr="00E37AEE">
        <w:rPr>
          <w:rFonts w:ascii="Times New Roman" w:hAnsi="Times New Roman"/>
          <w:sz w:val="26"/>
          <w:szCs w:val="26"/>
          <w:lang w:eastAsia="ru-RU"/>
        </w:rPr>
        <w:t>а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больничных листов – </w:t>
      </w:r>
      <w:r w:rsidR="00082497" w:rsidRPr="00E37AEE">
        <w:rPr>
          <w:rFonts w:ascii="Times New Roman" w:hAnsi="Times New Roman"/>
          <w:sz w:val="26"/>
          <w:szCs w:val="26"/>
          <w:lang w:eastAsia="ru-RU"/>
        </w:rPr>
        <w:t>20,96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</w:t>
      </w:r>
    </w:p>
    <w:p w:rsidR="007947DA" w:rsidRPr="00E37AEE" w:rsidRDefault="007947DA" w:rsidP="00794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оплат</w:t>
      </w:r>
      <w:r w:rsidR="003075CD" w:rsidRPr="00E37AEE">
        <w:rPr>
          <w:rFonts w:ascii="Times New Roman" w:hAnsi="Times New Roman"/>
          <w:sz w:val="26"/>
          <w:szCs w:val="26"/>
          <w:lang w:eastAsia="ru-RU"/>
        </w:rPr>
        <w:t>а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услуг связи – </w:t>
      </w:r>
      <w:r w:rsidR="00082497" w:rsidRPr="00E37AEE">
        <w:rPr>
          <w:rFonts w:ascii="Times New Roman" w:hAnsi="Times New Roman"/>
          <w:sz w:val="26"/>
          <w:szCs w:val="26"/>
          <w:lang w:eastAsia="ru-RU"/>
        </w:rPr>
        <w:t>24,33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тыс. рублей, </w:t>
      </w:r>
    </w:p>
    <w:p w:rsidR="007947DA" w:rsidRPr="00E37AEE" w:rsidRDefault="007947DA" w:rsidP="00794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потребление топливно-энергетических ресурсов – </w:t>
      </w:r>
      <w:r w:rsidR="00082497" w:rsidRPr="00E37AEE">
        <w:rPr>
          <w:rFonts w:ascii="Times New Roman" w:hAnsi="Times New Roman"/>
          <w:sz w:val="26"/>
          <w:szCs w:val="26"/>
          <w:lang w:eastAsia="ru-RU"/>
        </w:rPr>
        <w:t>515,13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BD575B" w:rsidRPr="00E37AEE" w:rsidRDefault="00BD575B" w:rsidP="00B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заправка картриджа – </w:t>
      </w:r>
      <w:r w:rsidR="00082497" w:rsidRPr="00E37AEE">
        <w:rPr>
          <w:rFonts w:ascii="Times New Roman" w:hAnsi="Times New Roman"/>
          <w:sz w:val="26"/>
          <w:szCs w:val="26"/>
          <w:lang w:eastAsia="ru-RU"/>
        </w:rPr>
        <w:t>11,90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7947DA" w:rsidRPr="00E37AEE" w:rsidRDefault="007947DA" w:rsidP="00794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командировочные расходы – </w:t>
      </w:r>
      <w:r w:rsidR="00082497" w:rsidRPr="00E37AEE">
        <w:rPr>
          <w:rFonts w:ascii="Times New Roman" w:hAnsi="Times New Roman"/>
          <w:sz w:val="26"/>
          <w:szCs w:val="26"/>
          <w:lang w:eastAsia="ru-RU"/>
        </w:rPr>
        <w:t>15,49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 </w:t>
      </w:r>
    </w:p>
    <w:p w:rsidR="005C457F" w:rsidRPr="00E37AEE" w:rsidRDefault="005C457F" w:rsidP="005C4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обучение – </w:t>
      </w:r>
      <w:r w:rsidR="00082497" w:rsidRPr="00E37AEE">
        <w:rPr>
          <w:rFonts w:ascii="Times New Roman" w:hAnsi="Times New Roman"/>
          <w:sz w:val="26"/>
          <w:szCs w:val="26"/>
          <w:lang w:eastAsia="ru-RU"/>
        </w:rPr>
        <w:t>10,05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 </w:t>
      </w:r>
    </w:p>
    <w:p w:rsidR="007947DA" w:rsidRPr="00E37AEE" w:rsidRDefault="007947DA" w:rsidP="00794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оплат</w:t>
      </w:r>
      <w:r w:rsidR="003075CD" w:rsidRPr="00E37AEE">
        <w:rPr>
          <w:rFonts w:ascii="Times New Roman" w:hAnsi="Times New Roman"/>
          <w:sz w:val="26"/>
          <w:szCs w:val="26"/>
          <w:lang w:eastAsia="ru-RU"/>
        </w:rPr>
        <w:t>а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публикаций в СМИ, </w:t>
      </w:r>
      <w:r w:rsidR="008F171F">
        <w:rPr>
          <w:rFonts w:ascii="Times New Roman" w:hAnsi="Times New Roman"/>
          <w:sz w:val="26"/>
          <w:szCs w:val="26"/>
          <w:lang w:eastAsia="ru-RU"/>
        </w:rPr>
        <w:t>нотариальные услуги</w:t>
      </w:r>
      <w:r w:rsidR="0022524D" w:rsidRPr="00E37AEE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8F171F">
        <w:rPr>
          <w:rFonts w:ascii="Times New Roman" w:hAnsi="Times New Roman"/>
          <w:sz w:val="26"/>
          <w:szCs w:val="26"/>
          <w:lang w:eastAsia="ru-RU"/>
        </w:rPr>
        <w:t>34,82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BD575B" w:rsidRPr="00E37AEE" w:rsidRDefault="00BD575B" w:rsidP="00B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</w:t>
      </w:r>
      <w:r w:rsidR="008F171F">
        <w:rPr>
          <w:rFonts w:ascii="Times New Roman" w:hAnsi="Times New Roman"/>
          <w:sz w:val="26"/>
          <w:szCs w:val="26"/>
          <w:lang w:eastAsia="ru-RU"/>
        </w:rPr>
        <w:t>транспортный налог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082497" w:rsidRPr="00E37AEE">
        <w:rPr>
          <w:rFonts w:ascii="Times New Roman" w:hAnsi="Times New Roman"/>
          <w:sz w:val="26"/>
          <w:szCs w:val="26"/>
          <w:lang w:eastAsia="ru-RU"/>
        </w:rPr>
        <w:t>0,18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B01755" w:rsidRPr="00E37AEE" w:rsidRDefault="00E243BB" w:rsidP="00B01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приобретение о</w:t>
      </w:r>
      <w:r w:rsidR="00B01755" w:rsidRPr="00E37AEE">
        <w:rPr>
          <w:rFonts w:ascii="Times New Roman" w:hAnsi="Times New Roman"/>
          <w:sz w:val="26"/>
          <w:szCs w:val="26"/>
          <w:lang w:eastAsia="ru-RU"/>
        </w:rPr>
        <w:t>р</w:t>
      </w:r>
      <w:r w:rsidRPr="00E37AEE">
        <w:rPr>
          <w:rFonts w:ascii="Times New Roman" w:hAnsi="Times New Roman"/>
          <w:sz w:val="26"/>
          <w:szCs w:val="26"/>
          <w:lang w:eastAsia="ru-RU"/>
        </w:rPr>
        <w:t>г</w:t>
      </w:r>
      <w:r w:rsidR="00B01755" w:rsidRPr="00E37AEE">
        <w:rPr>
          <w:rFonts w:ascii="Times New Roman" w:hAnsi="Times New Roman"/>
          <w:sz w:val="26"/>
          <w:szCs w:val="26"/>
          <w:lang w:eastAsia="ru-RU"/>
        </w:rPr>
        <w:t>. техн</w:t>
      </w:r>
      <w:r w:rsidRPr="00E37AEE">
        <w:rPr>
          <w:rFonts w:ascii="Times New Roman" w:hAnsi="Times New Roman"/>
          <w:sz w:val="26"/>
          <w:szCs w:val="26"/>
          <w:lang w:eastAsia="ru-RU"/>
        </w:rPr>
        <w:t>ики (</w:t>
      </w:r>
      <w:r w:rsidR="00082497" w:rsidRPr="00E37AEE">
        <w:rPr>
          <w:rFonts w:ascii="Times New Roman" w:hAnsi="Times New Roman"/>
          <w:sz w:val="26"/>
          <w:szCs w:val="26"/>
          <w:lang w:eastAsia="ru-RU"/>
        </w:rPr>
        <w:t>ноутбук)</w:t>
      </w:r>
      <w:r w:rsidR="00B01755" w:rsidRPr="00E37AEE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082497" w:rsidRPr="00E37AEE">
        <w:rPr>
          <w:rFonts w:ascii="Times New Roman" w:hAnsi="Times New Roman"/>
          <w:sz w:val="26"/>
          <w:szCs w:val="26"/>
          <w:lang w:eastAsia="ru-RU"/>
        </w:rPr>
        <w:t>57,00</w:t>
      </w:r>
      <w:r w:rsidR="00B01755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B1304D" w:rsidRPr="00E37AEE" w:rsidRDefault="00B1304D" w:rsidP="00794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</w:t>
      </w:r>
      <w:r w:rsidR="00972FA5" w:rsidRPr="00E37AEE">
        <w:rPr>
          <w:rFonts w:ascii="Times New Roman" w:hAnsi="Times New Roman"/>
          <w:sz w:val="26"/>
          <w:szCs w:val="26"/>
          <w:lang w:eastAsia="ru-RU"/>
        </w:rPr>
        <w:t xml:space="preserve">приобретение </w:t>
      </w:r>
      <w:r w:rsidR="00F712B4" w:rsidRPr="00E37AEE">
        <w:rPr>
          <w:rFonts w:ascii="Times New Roman" w:hAnsi="Times New Roman"/>
          <w:sz w:val="26"/>
          <w:szCs w:val="26"/>
          <w:lang w:eastAsia="ru-RU"/>
        </w:rPr>
        <w:t>хоз. материалов, канцелярских принадлежностей</w:t>
      </w:r>
      <w:r w:rsidR="0087310A" w:rsidRPr="00E37AEE">
        <w:rPr>
          <w:rFonts w:ascii="Times New Roman" w:hAnsi="Times New Roman"/>
          <w:sz w:val="26"/>
          <w:szCs w:val="26"/>
          <w:lang w:eastAsia="ru-RU"/>
        </w:rPr>
        <w:t>, печатной продукции</w:t>
      </w:r>
      <w:r w:rsidR="008F171F">
        <w:rPr>
          <w:rFonts w:ascii="Times New Roman" w:hAnsi="Times New Roman"/>
          <w:sz w:val="26"/>
          <w:szCs w:val="26"/>
          <w:lang w:eastAsia="ru-RU"/>
        </w:rPr>
        <w:t>, флагов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8F171F">
        <w:rPr>
          <w:rFonts w:ascii="Times New Roman" w:hAnsi="Times New Roman"/>
          <w:sz w:val="26"/>
          <w:szCs w:val="26"/>
          <w:lang w:eastAsia="ru-RU"/>
        </w:rPr>
        <w:t>59,56</w:t>
      </w:r>
      <w:r w:rsidR="00F712B4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</w:t>
      </w:r>
      <w:r w:rsidR="000C5E2B" w:rsidRPr="00E37AEE">
        <w:rPr>
          <w:rFonts w:ascii="Times New Roman" w:hAnsi="Times New Roman"/>
          <w:sz w:val="26"/>
          <w:szCs w:val="26"/>
          <w:lang w:eastAsia="ru-RU"/>
        </w:rPr>
        <w:t>.</w:t>
      </w:r>
    </w:p>
    <w:p w:rsidR="000D4A78" w:rsidRPr="00E37AEE" w:rsidRDefault="000D4A78" w:rsidP="002252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- выплата гражданам по договорам о целевом обучении по образовательным программа среднего профессионального или высшего образования в организациях, осуществляющих образовательную деятельность по образовательным программа среднего профессионального или высшего образования 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797B2D" w:rsidRPr="00E37AEE">
        <w:rPr>
          <w:rFonts w:ascii="Times New Roman" w:hAnsi="Times New Roman"/>
          <w:sz w:val="26"/>
          <w:szCs w:val="26"/>
          <w:lang w:eastAsia="ru-RU"/>
        </w:rPr>
        <w:t>17,50</w:t>
      </w:r>
      <w:r w:rsidR="000C5E2B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3629B5" w:rsidRPr="00E37AEE" w:rsidRDefault="000D4A78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-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1F44A3" w:rsidRPr="00E37AEE">
        <w:rPr>
          <w:rFonts w:ascii="Times New Roman" w:hAnsi="Times New Roman"/>
          <w:b/>
          <w:sz w:val="26"/>
          <w:szCs w:val="26"/>
          <w:lang w:eastAsia="ru-RU"/>
        </w:rPr>
        <w:t>организация и проведение мероприятий, направленных на пропаганду семейных ценностей</w:t>
      </w:r>
      <w:r w:rsidR="00C87191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C87191"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– </w:t>
      </w:r>
      <w:r w:rsidR="00C87191" w:rsidRPr="00E37AEE">
        <w:rPr>
          <w:rFonts w:ascii="Times New Roman" w:hAnsi="Times New Roman"/>
          <w:sz w:val="26"/>
          <w:szCs w:val="26"/>
          <w:lang w:eastAsia="ru-RU"/>
        </w:rPr>
        <w:t>10,0 тыс. рублей</w:t>
      </w:r>
      <w:r w:rsidR="001F44A3"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87310A" w:rsidRPr="00E37AEE">
        <w:rPr>
          <w:rFonts w:ascii="Times New Roman" w:hAnsi="Times New Roman"/>
          <w:sz w:val="26"/>
          <w:szCs w:val="26"/>
          <w:lang w:eastAsia="ru-RU"/>
        </w:rPr>
        <w:t>(подарочная продукция)</w:t>
      </w:r>
      <w:r w:rsidR="00C87191">
        <w:rPr>
          <w:rFonts w:ascii="Times New Roman" w:hAnsi="Times New Roman"/>
          <w:sz w:val="26"/>
          <w:szCs w:val="26"/>
          <w:lang w:eastAsia="ru-RU"/>
        </w:rPr>
        <w:t>.</w:t>
      </w:r>
    </w:p>
    <w:p w:rsidR="004F5F4E" w:rsidRPr="00E37AEE" w:rsidRDefault="004F5F4E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- организация оздоровления несовершеннолетних </w:t>
      </w:r>
      <w:r w:rsidR="00C87191" w:rsidRPr="00E37AEE">
        <w:rPr>
          <w:rFonts w:ascii="Times New Roman" w:hAnsi="Times New Roman"/>
          <w:sz w:val="26"/>
          <w:szCs w:val="26"/>
          <w:lang w:eastAsia="ru-RU"/>
        </w:rPr>
        <w:t xml:space="preserve">– 536,31 тыс. рублей </w:t>
      </w:r>
      <w:r w:rsidR="00C87191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Pr="00E37AEE">
        <w:rPr>
          <w:rFonts w:ascii="Times New Roman" w:hAnsi="Times New Roman"/>
          <w:sz w:val="26"/>
          <w:szCs w:val="26"/>
          <w:lang w:eastAsia="ru-RU"/>
        </w:rPr>
        <w:t>под</w:t>
      </w:r>
      <w:r w:rsidR="00C87191">
        <w:rPr>
          <w:rFonts w:ascii="Times New Roman" w:hAnsi="Times New Roman"/>
          <w:sz w:val="26"/>
          <w:szCs w:val="26"/>
          <w:lang w:eastAsia="ru-RU"/>
        </w:rPr>
        <w:t>готовку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к началу оздоровительного сезона и проведение смен в палаточном лагере </w:t>
      </w:r>
      <w:r w:rsidR="00B1304D" w:rsidRPr="00E37AEE">
        <w:rPr>
          <w:rFonts w:ascii="Times New Roman" w:hAnsi="Times New Roman"/>
          <w:sz w:val="26"/>
          <w:szCs w:val="26"/>
          <w:lang w:eastAsia="ru-RU"/>
        </w:rPr>
        <w:t>«</w:t>
      </w:r>
      <w:r w:rsidRPr="00E37AEE">
        <w:rPr>
          <w:rFonts w:ascii="Times New Roman" w:hAnsi="Times New Roman"/>
          <w:sz w:val="26"/>
          <w:szCs w:val="26"/>
          <w:lang w:eastAsia="ru-RU"/>
        </w:rPr>
        <w:t>Лесные жители</w:t>
      </w:r>
      <w:r w:rsidR="00B1304D" w:rsidRPr="00E37AEE">
        <w:rPr>
          <w:rFonts w:ascii="Times New Roman" w:hAnsi="Times New Roman"/>
          <w:sz w:val="26"/>
          <w:szCs w:val="26"/>
          <w:lang w:eastAsia="ru-RU"/>
        </w:rPr>
        <w:t>»</w:t>
      </w:r>
      <w:r w:rsidR="00F33028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075CD" w:rsidRPr="00E37AEE">
        <w:rPr>
          <w:rFonts w:ascii="Times New Roman" w:hAnsi="Times New Roman"/>
          <w:sz w:val="26"/>
          <w:szCs w:val="26"/>
          <w:lang w:eastAsia="ru-RU"/>
        </w:rPr>
        <w:t>(о</w:t>
      </w:r>
      <w:r w:rsidR="00290B2D" w:rsidRPr="00E37AEE">
        <w:rPr>
          <w:rFonts w:ascii="Times New Roman" w:hAnsi="Times New Roman"/>
          <w:sz w:val="26"/>
          <w:szCs w:val="26"/>
          <w:lang w:eastAsia="ru-RU"/>
        </w:rPr>
        <w:t>плат</w:t>
      </w:r>
      <w:r w:rsidR="003075CD" w:rsidRPr="00E37AEE">
        <w:rPr>
          <w:rFonts w:ascii="Times New Roman" w:hAnsi="Times New Roman"/>
          <w:sz w:val="26"/>
          <w:szCs w:val="26"/>
          <w:lang w:eastAsia="ru-RU"/>
        </w:rPr>
        <w:t>а</w:t>
      </w:r>
      <w:r w:rsidR="00CB6205" w:rsidRPr="00E37AEE">
        <w:rPr>
          <w:rFonts w:ascii="Times New Roman" w:hAnsi="Times New Roman"/>
          <w:sz w:val="26"/>
          <w:szCs w:val="26"/>
          <w:lang w:eastAsia="ru-RU"/>
        </w:rPr>
        <w:t xml:space="preserve"> труда </w:t>
      </w:r>
      <w:r w:rsidR="008F171F">
        <w:rPr>
          <w:rFonts w:ascii="Times New Roman" w:hAnsi="Times New Roman"/>
          <w:sz w:val="26"/>
          <w:szCs w:val="26"/>
          <w:lang w:eastAsia="ru-RU"/>
        </w:rPr>
        <w:t xml:space="preserve">вожатых </w:t>
      </w:r>
      <w:r w:rsidR="00CB6205" w:rsidRPr="00E37AEE">
        <w:rPr>
          <w:rFonts w:ascii="Times New Roman" w:hAnsi="Times New Roman"/>
          <w:sz w:val="26"/>
          <w:szCs w:val="26"/>
          <w:lang w:eastAsia="ru-RU"/>
        </w:rPr>
        <w:t>по договору</w:t>
      </w:r>
      <w:r w:rsidR="00290B2D" w:rsidRPr="00E37AEE">
        <w:rPr>
          <w:rFonts w:ascii="Times New Roman" w:hAnsi="Times New Roman"/>
          <w:sz w:val="26"/>
          <w:szCs w:val="26"/>
          <w:lang w:eastAsia="ru-RU"/>
        </w:rPr>
        <w:t xml:space="preserve"> ГПХ,</w:t>
      </w:r>
      <w:r w:rsidR="00CB6205" w:rsidRPr="00E37AEE">
        <w:rPr>
          <w:rFonts w:ascii="Times New Roman" w:hAnsi="Times New Roman"/>
          <w:sz w:val="26"/>
          <w:szCs w:val="26"/>
          <w:lang w:eastAsia="ru-RU"/>
        </w:rPr>
        <w:t xml:space="preserve"> дезинсекци</w:t>
      </w:r>
      <w:r w:rsidR="003075CD" w:rsidRPr="00E37AEE">
        <w:rPr>
          <w:rFonts w:ascii="Times New Roman" w:hAnsi="Times New Roman"/>
          <w:sz w:val="26"/>
          <w:szCs w:val="26"/>
          <w:lang w:eastAsia="ru-RU"/>
        </w:rPr>
        <w:t>я</w:t>
      </w:r>
      <w:r w:rsidR="00CB6205" w:rsidRPr="00E37AEE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3C63F9" w:rsidRPr="00E37AEE">
        <w:rPr>
          <w:rFonts w:ascii="Times New Roman" w:hAnsi="Times New Roman"/>
          <w:sz w:val="26"/>
          <w:szCs w:val="26"/>
          <w:lang w:eastAsia="ru-RU"/>
        </w:rPr>
        <w:t>дератизация, организация</w:t>
      </w:r>
      <w:r w:rsidR="00C91279" w:rsidRPr="00E37AEE">
        <w:rPr>
          <w:rFonts w:ascii="Times New Roman" w:hAnsi="Times New Roman"/>
          <w:sz w:val="26"/>
          <w:szCs w:val="26"/>
          <w:lang w:eastAsia="ru-RU"/>
        </w:rPr>
        <w:t xml:space="preserve"> питания детей, вожатых, </w:t>
      </w:r>
      <w:r w:rsidR="008F171F" w:rsidRPr="00E37AEE">
        <w:rPr>
          <w:rFonts w:ascii="Times New Roman" w:hAnsi="Times New Roman"/>
          <w:sz w:val="26"/>
          <w:szCs w:val="26"/>
          <w:lang w:eastAsia="ru-RU"/>
        </w:rPr>
        <w:t>услуги охраны</w:t>
      </w:r>
      <w:r w:rsidR="008F171F">
        <w:rPr>
          <w:rFonts w:ascii="Times New Roman" w:hAnsi="Times New Roman"/>
          <w:sz w:val="26"/>
          <w:szCs w:val="26"/>
          <w:lang w:eastAsia="ru-RU"/>
        </w:rPr>
        <w:t>,</w:t>
      </w:r>
      <w:r w:rsidR="008F171F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C5E2B" w:rsidRPr="00E37AEE">
        <w:rPr>
          <w:rFonts w:ascii="Times New Roman" w:hAnsi="Times New Roman"/>
          <w:sz w:val="26"/>
          <w:szCs w:val="26"/>
          <w:lang w:eastAsia="ru-RU"/>
        </w:rPr>
        <w:t>приобретение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30764" w:rsidRPr="00E37AEE">
        <w:rPr>
          <w:rFonts w:ascii="Times New Roman" w:hAnsi="Times New Roman"/>
          <w:sz w:val="26"/>
          <w:szCs w:val="26"/>
          <w:lang w:eastAsia="ru-RU"/>
        </w:rPr>
        <w:t>страховочного снаряжения</w:t>
      </w:r>
      <w:r w:rsidR="00290B2D" w:rsidRPr="00E37AEE">
        <w:rPr>
          <w:rFonts w:ascii="Times New Roman" w:hAnsi="Times New Roman"/>
          <w:sz w:val="26"/>
          <w:szCs w:val="26"/>
          <w:lang w:eastAsia="ru-RU"/>
        </w:rPr>
        <w:t>, хоз. материа</w:t>
      </w:r>
      <w:r w:rsidR="00CB6205" w:rsidRPr="00E37AEE">
        <w:rPr>
          <w:rFonts w:ascii="Times New Roman" w:hAnsi="Times New Roman"/>
          <w:sz w:val="26"/>
          <w:szCs w:val="26"/>
          <w:lang w:eastAsia="ru-RU"/>
        </w:rPr>
        <w:t xml:space="preserve">лов, </w:t>
      </w:r>
      <w:r w:rsidR="008F171F">
        <w:rPr>
          <w:rFonts w:ascii="Times New Roman" w:hAnsi="Times New Roman"/>
          <w:sz w:val="26"/>
          <w:szCs w:val="26"/>
          <w:lang w:eastAsia="ru-RU"/>
        </w:rPr>
        <w:t>тента</w:t>
      </w:r>
      <w:r w:rsidR="00C87191">
        <w:rPr>
          <w:rFonts w:ascii="Times New Roman" w:hAnsi="Times New Roman"/>
          <w:sz w:val="26"/>
          <w:szCs w:val="26"/>
          <w:lang w:eastAsia="ru-RU"/>
        </w:rPr>
        <w:t>, питьевой воды, подарочной продукции, лекарственных препаратов, страхование детей</w:t>
      </w:r>
      <w:r w:rsidR="003075CD" w:rsidRPr="00E37AEE">
        <w:rPr>
          <w:rFonts w:ascii="Times New Roman" w:hAnsi="Times New Roman"/>
          <w:sz w:val="26"/>
          <w:szCs w:val="26"/>
          <w:lang w:eastAsia="ru-RU"/>
        </w:rPr>
        <w:t>)</w:t>
      </w:r>
      <w:r w:rsidR="00C87191">
        <w:rPr>
          <w:rFonts w:ascii="Times New Roman" w:hAnsi="Times New Roman"/>
          <w:sz w:val="26"/>
          <w:szCs w:val="26"/>
          <w:lang w:eastAsia="ru-RU"/>
        </w:rPr>
        <w:t>.</w:t>
      </w:r>
    </w:p>
    <w:p w:rsidR="00F76254" w:rsidRPr="00E37AEE" w:rsidRDefault="00F76254" w:rsidP="00F762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- создание временных </w:t>
      </w:r>
      <w:r w:rsidR="00C87191">
        <w:rPr>
          <w:rFonts w:ascii="Times New Roman" w:hAnsi="Times New Roman"/>
          <w:b/>
          <w:sz w:val="26"/>
          <w:szCs w:val="26"/>
          <w:lang w:eastAsia="ru-RU"/>
        </w:rPr>
        <w:t xml:space="preserve">оплачиваемых 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t>рабочих мест</w:t>
      </w:r>
      <w:r w:rsidR="00C87191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C87191">
        <w:rPr>
          <w:rFonts w:ascii="Times New Roman" w:hAnsi="Times New Roman"/>
          <w:sz w:val="26"/>
          <w:szCs w:val="26"/>
          <w:lang w:eastAsia="ru-RU"/>
        </w:rPr>
        <w:t>514,18 тыс. рублей.</w:t>
      </w:r>
    </w:p>
    <w:p w:rsidR="00885AD0" w:rsidRPr="00E37AEE" w:rsidRDefault="00885AD0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- </w:t>
      </w:r>
      <w:r w:rsidR="00B1304D"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формирование гражданского самосознания детей и молодежи </w:t>
      </w:r>
      <w:r w:rsidR="00C87191" w:rsidRPr="00E37AEE">
        <w:rPr>
          <w:rFonts w:ascii="Times New Roman" w:hAnsi="Times New Roman"/>
          <w:sz w:val="26"/>
          <w:szCs w:val="26"/>
          <w:lang w:eastAsia="ru-RU"/>
        </w:rPr>
        <w:t xml:space="preserve">– 61,01 тыс. рублей </w:t>
      </w:r>
      <w:r w:rsidR="00B1304D" w:rsidRPr="00E37AEE">
        <w:rPr>
          <w:rFonts w:ascii="Times New Roman" w:hAnsi="Times New Roman"/>
          <w:sz w:val="26"/>
          <w:szCs w:val="26"/>
          <w:lang w:eastAsia="ru-RU"/>
        </w:rPr>
        <w:t xml:space="preserve">(проведение </w:t>
      </w:r>
      <w:r w:rsidR="008C7634" w:rsidRPr="00E37AEE">
        <w:rPr>
          <w:rFonts w:ascii="Times New Roman" w:hAnsi="Times New Roman"/>
          <w:sz w:val="26"/>
          <w:szCs w:val="26"/>
          <w:lang w:eastAsia="ru-RU"/>
        </w:rPr>
        <w:t xml:space="preserve">районной патриотической игры «Зарница», </w:t>
      </w:r>
      <w:r w:rsidR="009B6224" w:rsidRPr="00E37AEE">
        <w:rPr>
          <w:rFonts w:ascii="Times New Roman" w:hAnsi="Times New Roman"/>
          <w:sz w:val="26"/>
          <w:szCs w:val="26"/>
          <w:lang w:eastAsia="ru-RU"/>
        </w:rPr>
        <w:t xml:space="preserve">зимней спартакиады призывной молодежи, </w:t>
      </w:r>
      <w:r w:rsidR="00C87191">
        <w:rPr>
          <w:rFonts w:ascii="Times New Roman" w:hAnsi="Times New Roman"/>
          <w:sz w:val="26"/>
          <w:szCs w:val="26"/>
          <w:lang w:eastAsia="ru-RU"/>
        </w:rPr>
        <w:t>Дня Призывника, мероприятий по вручению паспортов</w:t>
      </w:r>
      <w:r w:rsidR="00B1304D" w:rsidRPr="00E37AEE">
        <w:rPr>
          <w:rFonts w:ascii="Times New Roman" w:hAnsi="Times New Roman"/>
          <w:sz w:val="26"/>
          <w:szCs w:val="26"/>
          <w:lang w:eastAsia="ru-RU"/>
        </w:rPr>
        <w:t>)</w:t>
      </w:r>
      <w:r w:rsidR="00C87191">
        <w:rPr>
          <w:rFonts w:ascii="Times New Roman" w:hAnsi="Times New Roman"/>
          <w:sz w:val="26"/>
          <w:szCs w:val="26"/>
          <w:lang w:eastAsia="ru-RU"/>
        </w:rPr>
        <w:t>.</w:t>
      </w:r>
    </w:p>
    <w:p w:rsidR="00B1304D" w:rsidRPr="00E37AEE" w:rsidRDefault="009B6224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b/>
          <w:sz w:val="26"/>
          <w:szCs w:val="26"/>
          <w:lang w:eastAsia="ru-RU"/>
        </w:rPr>
        <w:t>- поддержка</w:t>
      </w:r>
      <w:r w:rsidR="00B1304D"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 детских и молодежных инициатив </w:t>
      </w:r>
      <w:r w:rsidR="00C87191" w:rsidRPr="00E37AEE">
        <w:rPr>
          <w:rFonts w:ascii="Times New Roman" w:hAnsi="Times New Roman"/>
          <w:sz w:val="26"/>
          <w:szCs w:val="26"/>
          <w:lang w:eastAsia="ru-RU"/>
        </w:rPr>
        <w:t xml:space="preserve">– 307,10 тыс. рублей </w:t>
      </w:r>
      <w:r w:rsidR="00B1304D" w:rsidRPr="00E37AEE">
        <w:rPr>
          <w:rFonts w:ascii="Times New Roman" w:hAnsi="Times New Roman"/>
          <w:sz w:val="26"/>
          <w:szCs w:val="26"/>
          <w:lang w:eastAsia="ru-RU"/>
        </w:rPr>
        <w:t>(волонтерское движение, новогодние мероприятия, стипендия Главы)</w:t>
      </w:r>
      <w:r w:rsidR="00C87191">
        <w:rPr>
          <w:rFonts w:ascii="Times New Roman" w:hAnsi="Times New Roman"/>
          <w:sz w:val="26"/>
          <w:szCs w:val="26"/>
          <w:lang w:eastAsia="ru-RU"/>
        </w:rPr>
        <w:t>.</w:t>
      </w:r>
    </w:p>
    <w:p w:rsidR="00B1304D" w:rsidRPr="00E37AEE" w:rsidRDefault="00B1304D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- профилактика социально-негативных явлений и пропаганда здорового образа жизни в молодежной среде 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A91E17" w:rsidRPr="00E37AEE">
        <w:rPr>
          <w:rFonts w:ascii="Times New Roman" w:hAnsi="Times New Roman"/>
          <w:sz w:val="26"/>
          <w:szCs w:val="26"/>
          <w:lang w:eastAsia="ru-RU"/>
        </w:rPr>
        <w:t>24,97</w:t>
      </w:r>
      <w:r w:rsidR="00C87191">
        <w:rPr>
          <w:rFonts w:ascii="Times New Roman" w:hAnsi="Times New Roman"/>
          <w:sz w:val="26"/>
          <w:szCs w:val="26"/>
          <w:lang w:eastAsia="ru-RU"/>
        </w:rPr>
        <w:t xml:space="preserve"> тыс. рублей.</w:t>
      </w:r>
    </w:p>
    <w:p w:rsidR="00B1304D" w:rsidRPr="00E37AEE" w:rsidRDefault="00B1304D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- развитие </w:t>
      </w:r>
      <w:r w:rsidR="00C87191">
        <w:rPr>
          <w:rFonts w:ascii="Times New Roman" w:hAnsi="Times New Roman"/>
          <w:b/>
          <w:sz w:val="26"/>
          <w:szCs w:val="26"/>
          <w:lang w:eastAsia="ru-RU"/>
        </w:rPr>
        <w:t>кадрового потенциала и поддержка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 молодых специалистов </w:t>
      </w:r>
      <w:r w:rsidR="00650483" w:rsidRPr="00E37AEE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A91E17" w:rsidRPr="00E37AEE">
        <w:rPr>
          <w:rFonts w:ascii="Times New Roman" w:hAnsi="Times New Roman"/>
          <w:sz w:val="26"/>
          <w:szCs w:val="26"/>
          <w:lang w:eastAsia="ru-RU"/>
        </w:rPr>
        <w:t>9</w:t>
      </w:r>
      <w:r w:rsidR="00650483" w:rsidRPr="00E37AEE">
        <w:rPr>
          <w:rFonts w:ascii="Times New Roman" w:hAnsi="Times New Roman"/>
          <w:sz w:val="26"/>
          <w:szCs w:val="26"/>
          <w:lang w:eastAsia="ru-RU"/>
        </w:rPr>
        <w:t>0,0</w:t>
      </w:r>
      <w:r w:rsidR="00C87191">
        <w:rPr>
          <w:rFonts w:ascii="Times New Roman" w:hAnsi="Times New Roman"/>
          <w:sz w:val="26"/>
          <w:szCs w:val="26"/>
          <w:lang w:eastAsia="ru-RU"/>
        </w:rPr>
        <w:t xml:space="preserve"> тыс. рублей.</w:t>
      </w:r>
    </w:p>
    <w:p w:rsidR="00A91E17" w:rsidRPr="00E37AEE" w:rsidRDefault="00A91E17" w:rsidP="00A91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E37AEE">
        <w:rPr>
          <w:rFonts w:ascii="Times New Roman" w:hAnsi="Times New Roman"/>
          <w:b/>
          <w:sz w:val="26"/>
          <w:szCs w:val="26"/>
          <w:lang w:eastAsia="ru-RU"/>
        </w:rPr>
        <w:lastRenderedPageBreak/>
        <w:t xml:space="preserve">- </w:t>
      </w:r>
      <w:r w:rsidR="00C87191">
        <w:rPr>
          <w:rFonts w:ascii="Times New Roman" w:hAnsi="Times New Roman"/>
          <w:b/>
          <w:sz w:val="26"/>
          <w:szCs w:val="26"/>
          <w:lang w:eastAsia="ru-RU"/>
        </w:rPr>
        <w:t xml:space="preserve">организация отдыха, занятости и досуга </w:t>
      </w:r>
      <w:r w:rsidRPr="00E37AEE">
        <w:rPr>
          <w:rFonts w:ascii="Times New Roman" w:hAnsi="Times New Roman"/>
          <w:sz w:val="26"/>
          <w:szCs w:val="26"/>
          <w:lang w:eastAsia="ru-RU"/>
        </w:rPr>
        <w:t>– 77,</w:t>
      </w:r>
      <w:r w:rsidR="003B7F1F" w:rsidRPr="00E37AEE">
        <w:rPr>
          <w:rFonts w:ascii="Times New Roman" w:hAnsi="Times New Roman"/>
          <w:sz w:val="26"/>
          <w:szCs w:val="26"/>
          <w:lang w:eastAsia="ru-RU"/>
        </w:rPr>
        <w:t>20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</w:t>
      </w:r>
      <w:r w:rsidR="00C87191">
        <w:rPr>
          <w:rFonts w:ascii="Times New Roman" w:hAnsi="Times New Roman"/>
          <w:sz w:val="26"/>
          <w:szCs w:val="26"/>
          <w:lang w:eastAsia="ru-RU"/>
        </w:rPr>
        <w:t xml:space="preserve"> (вариативные программы, проведение Дня защиты детей)</w:t>
      </w:r>
      <w:r w:rsidRPr="00E37AEE">
        <w:rPr>
          <w:rFonts w:ascii="Times New Roman" w:hAnsi="Times New Roman"/>
          <w:sz w:val="26"/>
          <w:szCs w:val="26"/>
          <w:lang w:eastAsia="ru-RU"/>
        </w:rPr>
        <w:t>.</w:t>
      </w:r>
    </w:p>
    <w:p w:rsidR="00290B2D" w:rsidRPr="00E37AEE" w:rsidRDefault="00290B2D" w:rsidP="00290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947DA" w:rsidRPr="00E37AEE" w:rsidRDefault="002115BB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По подразделу 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t>«Другие вопросы в области образования»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исполнение составило </w:t>
      </w:r>
      <w:r w:rsidR="00E23727">
        <w:rPr>
          <w:rFonts w:ascii="Times New Roman" w:hAnsi="Times New Roman"/>
          <w:sz w:val="26"/>
          <w:szCs w:val="26"/>
          <w:lang w:eastAsia="ru-RU"/>
        </w:rPr>
        <w:t>94 991,72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 или </w:t>
      </w:r>
      <w:r w:rsidR="001038C8" w:rsidRPr="00E37AEE">
        <w:rPr>
          <w:rFonts w:ascii="Times New Roman" w:hAnsi="Times New Roman"/>
          <w:sz w:val="26"/>
          <w:szCs w:val="26"/>
          <w:lang w:eastAsia="ru-RU"/>
        </w:rPr>
        <w:t>99,5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% от плановых назначений</w:t>
      </w:r>
      <w:r w:rsidR="003075CD" w:rsidRPr="00E37AEE">
        <w:rPr>
          <w:rFonts w:ascii="Times New Roman" w:hAnsi="Times New Roman"/>
          <w:sz w:val="26"/>
          <w:szCs w:val="26"/>
          <w:lang w:eastAsia="ru-RU"/>
        </w:rPr>
        <w:t>. Средства направлены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на реализацию следующих мероприятий:</w:t>
      </w:r>
    </w:p>
    <w:p w:rsidR="002F3F23" w:rsidRPr="00E37AEE" w:rsidRDefault="002115BB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- </w:t>
      </w:r>
      <w:r w:rsidR="002F3F23" w:rsidRPr="00E37AEE">
        <w:rPr>
          <w:rFonts w:ascii="Times New Roman" w:hAnsi="Times New Roman"/>
          <w:b/>
          <w:sz w:val="26"/>
          <w:szCs w:val="26"/>
          <w:lang w:eastAsia="ru-RU"/>
        </w:rPr>
        <w:t>осуществление финансово-экономического, хозяйственного, учебно-методического, информационно-кадрового сопровождения муниципальных образ</w:t>
      </w:r>
      <w:r w:rsidR="00584A67"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овательных учреждений – </w:t>
      </w:r>
      <w:r w:rsidR="00E17575" w:rsidRPr="00E37AEE">
        <w:rPr>
          <w:rFonts w:ascii="Times New Roman" w:hAnsi="Times New Roman"/>
          <w:sz w:val="26"/>
          <w:szCs w:val="26"/>
          <w:lang w:eastAsia="ru-RU"/>
        </w:rPr>
        <w:t>68 804,78</w:t>
      </w:r>
      <w:r w:rsidR="002F3F23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</w:t>
      </w:r>
      <w:r w:rsidR="003075CD" w:rsidRPr="00E37AEE">
        <w:rPr>
          <w:rFonts w:ascii="Times New Roman" w:hAnsi="Times New Roman"/>
          <w:sz w:val="26"/>
          <w:szCs w:val="26"/>
          <w:lang w:eastAsia="ru-RU"/>
        </w:rPr>
        <w:t>, в том числе</w:t>
      </w:r>
      <w:r w:rsidR="002F3F23" w:rsidRPr="00E37AEE">
        <w:rPr>
          <w:rFonts w:ascii="Times New Roman" w:hAnsi="Times New Roman"/>
          <w:sz w:val="26"/>
          <w:szCs w:val="26"/>
          <w:lang w:eastAsia="ru-RU"/>
        </w:rPr>
        <w:t>:</w:t>
      </w:r>
    </w:p>
    <w:p w:rsidR="0066517F" w:rsidRPr="00E37AEE" w:rsidRDefault="00675C69" w:rsidP="00665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оплата</w:t>
      </w:r>
      <w:r w:rsidR="0066517F" w:rsidRPr="00E37AEE">
        <w:rPr>
          <w:rFonts w:ascii="Times New Roman" w:hAnsi="Times New Roman"/>
          <w:sz w:val="26"/>
          <w:szCs w:val="26"/>
          <w:lang w:eastAsia="ru-RU"/>
        </w:rPr>
        <w:t xml:space="preserve"> труда, страх</w:t>
      </w:r>
      <w:r w:rsidR="006B734D" w:rsidRPr="00E37AEE">
        <w:rPr>
          <w:rFonts w:ascii="Times New Roman" w:hAnsi="Times New Roman"/>
          <w:sz w:val="26"/>
          <w:szCs w:val="26"/>
          <w:lang w:eastAsia="ru-RU"/>
        </w:rPr>
        <w:t xml:space="preserve">овые взносы – </w:t>
      </w:r>
      <w:r w:rsidR="00347A23" w:rsidRPr="00E37AEE">
        <w:rPr>
          <w:rFonts w:ascii="Times New Roman" w:hAnsi="Times New Roman"/>
          <w:sz w:val="26"/>
          <w:szCs w:val="26"/>
          <w:lang w:eastAsia="ru-RU"/>
        </w:rPr>
        <w:t>54 340,17</w:t>
      </w:r>
      <w:r w:rsidR="0066517F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</w:t>
      </w:r>
    </w:p>
    <w:p w:rsidR="006B734D" w:rsidRPr="00E37AEE" w:rsidRDefault="006B734D" w:rsidP="00665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</w:t>
      </w:r>
      <w:r w:rsidR="00675C69" w:rsidRPr="00E37AEE">
        <w:rPr>
          <w:rFonts w:ascii="Times New Roman" w:hAnsi="Times New Roman"/>
          <w:sz w:val="26"/>
          <w:szCs w:val="26"/>
          <w:lang w:eastAsia="ru-RU"/>
        </w:rPr>
        <w:t xml:space="preserve"> оплата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больничных листов – </w:t>
      </w:r>
      <w:r w:rsidR="00347A23" w:rsidRPr="00E37AEE">
        <w:rPr>
          <w:rFonts w:ascii="Times New Roman" w:hAnsi="Times New Roman"/>
          <w:sz w:val="26"/>
          <w:szCs w:val="26"/>
          <w:lang w:eastAsia="ru-RU"/>
        </w:rPr>
        <w:t>180,75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66517F" w:rsidRPr="00E37AEE" w:rsidRDefault="0066517F" w:rsidP="00665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потребление топливно-э</w:t>
      </w:r>
      <w:r w:rsidR="00584A67" w:rsidRPr="00E37AEE">
        <w:rPr>
          <w:rFonts w:ascii="Times New Roman" w:hAnsi="Times New Roman"/>
          <w:sz w:val="26"/>
          <w:szCs w:val="26"/>
          <w:lang w:eastAsia="ru-RU"/>
        </w:rPr>
        <w:t xml:space="preserve">нергетических ресурсов – </w:t>
      </w:r>
      <w:r w:rsidR="00347A23" w:rsidRPr="00E37AEE">
        <w:rPr>
          <w:rFonts w:ascii="Times New Roman" w:hAnsi="Times New Roman"/>
          <w:sz w:val="26"/>
          <w:szCs w:val="26"/>
          <w:lang w:eastAsia="ru-RU"/>
        </w:rPr>
        <w:t>6 2</w:t>
      </w:r>
      <w:r w:rsidR="001472F9" w:rsidRPr="00E37AEE">
        <w:rPr>
          <w:rFonts w:ascii="Times New Roman" w:hAnsi="Times New Roman"/>
          <w:sz w:val="26"/>
          <w:szCs w:val="26"/>
          <w:lang w:eastAsia="ru-RU"/>
        </w:rPr>
        <w:t>64</w:t>
      </w:r>
      <w:r w:rsidR="00347A23" w:rsidRPr="00E37AEE">
        <w:rPr>
          <w:rFonts w:ascii="Times New Roman" w:hAnsi="Times New Roman"/>
          <w:sz w:val="26"/>
          <w:szCs w:val="26"/>
          <w:lang w:eastAsia="ru-RU"/>
        </w:rPr>
        <w:t>,33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</w:t>
      </w:r>
    </w:p>
    <w:p w:rsidR="0066517F" w:rsidRPr="00E37AEE" w:rsidRDefault="0066517F" w:rsidP="00665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коммунальные услуги (связь, электроэнерги</w:t>
      </w:r>
      <w:r w:rsidR="00584A67" w:rsidRPr="00E37AEE">
        <w:rPr>
          <w:rFonts w:ascii="Times New Roman" w:hAnsi="Times New Roman"/>
          <w:sz w:val="26"/>
          <w:szCs w:val="26"/>
          <w:lang w:eastAsia="ru-RU"/>
        </w:rPr>
        <w:t>я, водоснабжение, ТКО</w:t>
      </w:r>
      <w:r w:rsidR="000C5E2B" w:rsidRPr="00E37AEE">
        <w:rPr>
          <w:rFonts w:ascii="Times New Roman" w:hAnsi="Times New Roman"/>
          <w:sz w:val="26"/>
          <w:szCs w:val="26"/>
          <w:lang w:eastAsia="ru-RU"/>
        </w:rPr>
        <w:t>, ЖБО, отопление</w:t>
      </w:r>
      <w:r w:rsidR="00584A67" w:rsidRPr="00E37AEE">
        <w:rPr>
          <w:rFonts w:ascii="Times New Roman" w:hAnsi="Times New Roman"/>
          <w:sz w:val="26"/>
          <w:szCs w:val="26"/>
          <w:lang w:eastAsia="ru-RU"/>
        </w:rPr>
        <w:t xml:space="preserve">) – </w:t>
      </w:r>
      <w:r w:rsidR="00347A23" w:rsidRPr="00E37AEE">
        <w:rPr>
          <w:rFonts w:ascii="Times New Roman" w:hAnsi="Times New Roman"/>
          <w:sz w:val="26"/>
          <w:szCs w:val="26"/>
          <w:lang w:eastAsia="ru-RU"/>
        </w:rPr>
        <w:t>823,02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</w:t>
      </w:r>
    </w:p>
    <w:p w:rsidR="001C63B4" w:rsidRPr="00E37AEE" w:rsidRDefault="001C63B4" w:rsidP="001C63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ремонт </w:t>
      </w:r>
      <w:r w:rsidR="00970811" w:rsidRPr="00E37AEE">
        <w:rPr>
          <w:rFonts w:ascii="Times New Roman" w:hAnsi="Times New Roman"/>
          <w:sz w:val="26"/>
          <w:szCs w:val="26"/>
          <w:lang w:eastAsia="ru-RU"/>
        </w:rPr>
        <w:t>оконных блоков</w:t>
      </w:r>
      <w:r w:rsidR="00E23727">
        <w:rPr>
          <w:rFonts w:ascii="Times New Roman" w:hAnsi="Times New Roman"/>
          <w:sz w:val="26"/>
          <w:szCs w:val="26"/>
          <w:lang w:eastAsia="ru-RU"/>
        </w:rPr>
        <w:t xml:space="preserve"> – 87,95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66517F" w:rsidRPr="00E37AEE" w:rsidRDefault="0066517F" w:rsidP="00665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техническое обслуживание и ремонт АПС, автомобилей,</w:t>
      </w:r>
      <w:r w:rsidR="00B200EC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23727">
        <w:rPr>
          <w:rFonts w:ascii="Times New Roman" w:hAnsi="Times New Roman"/>
          <w:sz w:val="26"/>
          <w:szCs w:val="26"/>
          <w:lang w:eastAsia="ru-RU"/>
        </w:rPr>
        <w:t>газовой</w:t>
      </w:r>
      <w:r w:rsidR="00B200EC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23727">
        <w:rPr>
          <w:rFonts w:ascii="Times New Roman" w:hAnsi="Times New Roman"/>
          <w:sz w:val="26"/>
          <w:szCs w:val="26"/>
          <w:lang w:eastAsia="ru-RU"/>
        </w:rPr>
        <w:t>мини</w:t>
      </w:r>
      <w:r w:rsidR="00B200EC" w:rsidRPr="00E37AEE">
        <w:rPr>
          <w:rFonts w:ascii="Times New Roman" w:hAnsi="Times New Roman"/>
          <w:sz w:val="26"/>
          <w:szCs w:val="26"/>
          <w:lang w:eastAsia="ru-RU"/>
        </w:rPr>
        <w:t xml:space="preserve">котельной, режимно-наладочные испытания водогрейных котлов, </w:t>
      </w:r>
      <w:r w:rsidRPr="00E37AEE">
        <w:rPr>
          <w:rFonts w:ascii="Times New Roman" w:hAnsi="Times New Roman"/>
          <w:sz w:val="26"/>
          <w:szCs w:val="26"/>
          <w:lang w:eastAsia="ru-RU"/>
        </w:rPr>
        <w:t>заправка карт</w:t>
      </w:r>
      <w:r w:rsidR="003116F3" w:rsidRPr="00E37AEE">
        <w:rPr>
          <w:rFonts w:ascii="Times New Roman" w:hAnsi="Times New Roman"/>
          <w:sz w:val="26"/>
          <w:szCs w:val="26"/>
          <w:lang w:eastAsia="ru-RU"/>
        </w:rPr>
        <w:t>риджей,</w:t>
      </w:r>
      <w:r w:rsidR="00B200EC" w:rsidRPr="00E37AEE">
        <w:rPr>
          <w:rFonts w:ascii="Times New Roman" w:hAnsi="Times New Roman"/>
          <w:sz w:val="26"/>
          <w:szCs w:val="26"/>
          <w:lang w:eastAsia="ru-RU"/>
        </w:rPr>
        <w:t xml:space="preserve"> измерение и испытание в электросетях</w:t>
      </w:r>
      <w:r w:rsidR="00E23727">
        <w:rPr>
          <w:rFonts w:ascii="Times New Roman" w:hAnsi="Times New Roman"/>
          <w:sz w:val="26"/>
          <w:szCs w:val="26"/>
          <w:lang w:eastAsia="ru-RU"/>
        </w:rPr>
        <w:t>, ремонт оргтехники, обследование дымовой трубы котельной, ремонт системы отопления</w:t>
      </w:r>
      <w:r w:rsidR="003116F3" w:rsidRPr="00E37AEE">
        <w:rPr>
          <w:sz w:val="26"/>
          <w:szCs w:val="26"/>
        </w:rPr>
        <w:t xml:space="preserve"> </w:t>
      </w:r>
      <w:r w:rsidR="001C63B4" w:rsidRPr="00E37AEE">
        <w:rPr>
          <w:rFonts w:ascii="Times New Roman" w:hAnsi="Times New Roman"/>
          <w:sz w:val="26"/>
          <w:szCs w:val="26"/>
          <w:lang w:eastAsia="ru-RU"/>
        </w:rPr>
        <w:t>–</w:t>
      </w:r>
      <w:r w:rsidR="003116F3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23727">
        <w:rPr>
          <w:rFonts w:ascii="Times New Roman" w:hAnsi="Times New Roman"/>
          <w:sz w:val="26"/>
          <w:szCs w:val="26"/>
          <w:lang w:eastAsia="ru-RU"/>
        </w:rPr>
        <w:t>1 019,23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66517F" w:rsidRPr="00E37AEE" w:rsidRDefault="003116F3" w:rsidP="00665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обучение – </w:t>
      </w:r>
      <w:r w:rsidR="00347A23" w:rsidRPr="00E37AEE">
        <w:rPr>
          <w:rFonts w:ascii="Times New Roman" w:hAnsi="Times New Roman"/>
          <w:sz w:val="26"/>
          <w:szCs w:val="26"/>
          <w:lang w:eastAsia="ru-RU"/>
        </w:rPr>
        <w:t>96,50</w:t>
      </w:r>
      <w:r w:rsidR="0066517F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</w:t>
      </w:r>
    </w:p>
    <w:p w:rsidR="0066517F" w:rsidRPr="00E37AEE" w:rsidRDefault="003116F3" w:rsidP="00665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командировочные </w:t>
      </w:r>
      <w:r w:rsidR="00371DB6" w:rsidRPr="00E37AEE">
        <w:rPr>
          <w:rFonts w:ascii="Times New Roman" w:hAnsi="Times New Roman"/>
          <w:sz w:val="26"/>
          <w:szCs w:val="26"/>
          <w:lang w:eastAsia="ru-RU"/>
        </w:rPr>
        <w:t>расходы –</w:t>
      </w:r>
      <w:r w:rsidR="000C5E2B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47A23" w:rsidRPr="00E37AEE">
        <w:rPr>
          <w:rFonts w:ascii="Times New Roman" w:hAnsi="Times New Roman"/>
          <w:sz w:val="26"/>
          <w:szCs w:val="26"/>
          <w:lang w:eastAsia="ru-RU"/>
        </w:rPr>
        <w:t>22,30</w:t>
      </w:r>
      <w:r w:rsidR="0066517F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66517F" w:rsidRPr="00E37AEE" w:rsidRDefault="0066517F" w:rsidP="00665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предре</w:t>
      </w:r>
      <w:r w:rsidR="003116F3" w:rsidRPr="00E37AEE">
        <w:rPr>
          <w:rFonts w:ascii="Times New Roman" w:hAnsi="Times New Roman"/>
          <w:sz w:val="26"/>
          <w:szCs w:val="26"/>
          <w:lang w:eastAsia="ru-RU"/>
        </w:rPr>
        <w:t>йсовый медицинский осмотр</w:t>
      </w:r>
      <w:r w:rsidR="006B734D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116F3" w:rsidRPr="00E37AEE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347A23" w:rsidRPr="00E37AEE">
        <w:rPr>
          <w:rFonts w:ascii="Times New Roman" w:hAnsi="Times New Roman"/>
          <w:sz w:val="26"/>
          <w:szCs w:val="26"/>
          <w:lang w:eastAsia="ru-RU"/>
        </w:rPr>
        <w:t>150,57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66517F" w:rsidRPr="00E37AEE" w:rsidRDefault="0066517F" w:rsidP="00665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</w:t>
      </w:r>
      <w:r w:rsidR="00B200EC" w:rsidRPr="00E37AEE">
        <w:rPr>
          <w:rFonts w:ascii="Times New Roman" w:hAnsi="Times New Roman"/>
          <w:sz w:val="26"/>
          <w:szCs w:val="26"/>
          <w:lang w:eastAsia="ru-RU"/>
        </w:rPr>
        <w:t>приобретение</w:t>
      </w:r>
      <w:r w:rsidRPr="00E37AEE">
        <w:rPr>
          <w:rFonts w:ascii="Times New Roman" w:hAnsi="Times New Roman"/>
          <w:sz w:val="26"/>
          <w:szCs w:val="26"/>
          <w:lang w:eastAsia="ru-RU"/>
        </w:rPr>
        <w:t>, установка, тестирование, сопровождение программ, мониторинг характер</w:t>
      </w:r>
      <w:r w:rsidR="006B734D" w:rsidRPr="00E37AEE">
        <w:rPr>
          <w:rFonts w:ascii="Times New Roman" w:hAnsi="Times New Roman"/>
          <w:sz w:val="26"/>
          <w:szCs w:val="26"/>
          <w:lang w:eastAsia="ru-RU"/>
        </w:rPr>
        <w:t>истик подвижных объектов</w:t>
      </w:r>
      <w:r w:rsidR="00B200EC" w:rsidRPr="00E37AEE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E23727">
        <w:rPr>
          <w:rFonts w:ascii="Times New Roman" w:hAnsi="Times New Roman"/>
          <w:sz w:val="26"/>
          <w:szCs w:val="26"/>
          <w:lang w:eastAsia="ru-RU"/>
        </w:rPr>
        <w:t>спец. Оценка условий труда и рабочих мест, разработка экологической документации</w:t>
      </w:r>
      <w:r w:rsidR="006B734D" w:rsidRPr="00E37AEE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347A23" w:rsidRPr="00E37AEE">
        <w:rPr>
          <w:rFonts w:ascii="Times New Roman" w:hAnsi="Times New Roman"/>
          <w:sz w:val="26"/>
          <w:szCs w:val="26"/>
          <w:lang w:eastAsia="ru-RU"/>
        </w:rPr>
        <w:t>634,02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66517F" w:rsidRPr="00E37AEE" w:rsidRDefault="006B734D" w:rsidP="00665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ОСАГО – </w:t>
      </w:r>
      <w:r w:rsidR="00347A23" w:rsidRPr="00E37AEE">
        <w:rPr>
          <w:rFonts w:ascii="Times New Roman" w:hAnsi="Times New Roman"/>
          <w:sz w:val="26"/>
          <w:szCs w:val="26"/>
          <w:lang w:eastAsia="ru-RU"/>
        </w:rPr>
        <w:t>69,88</w:t>
      </w:r>
      <w:r w:rsidR="0066517F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290CF2" w:rsidRPr="00E37AEE" w:rsidRDefault="00675C69" w:rsidP="00290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налоги</w:t>
      </w:r>
      <w:r w:rsidR="00E23727">
        <w:rPr>
          <w:rFonts w:ascii="Times New Roman" w:hAnsi="Times New Roman"/>
          <w:sz w:val="26"/>
          <w:szCs w:val="26"/>
          <w:lang w:eastAsia="ru-RU"/>
        </w:rPr>
        <w:t>, госпошлина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347A23" w:rsidRPr="00E37AEE">
        <w:rPr>
          <w:rFonts w:ascii="Times New Roman" w:hAnsi="Times New Roman"/>
          <w:sz w:val="26"/>
          <w:szCs w:val="26"/>
          <w:lang w:eastAsia="ru-RU"/>
        </w:rPr>
        <w:t>64,12</w:t>
      </w:r>
      <w:r w:rsidR="00290CF2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</w:t>
      </w:r>
    </w:p>
    <w:p w:rsidR="00912B72" w:rsidRPr="00E37AEE" w:rsidRDefault="00912B72" w:rsidP="00912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ГСМ – </w:t>
      </w:r>
      <w:r w:rsidR="00347A23" w:rsidRPr="00E37AEE">
        <w:rPr>
          <w:rFonts w:ascii="Times New Roman" w:hAnsi="Times New Roman"/>
          <w:sz w:val="26"/>
          <w:szCs w:val="26"/>
          <w:lang w:eastAsia="ru-RU"/>
        </w:rPr>
        <w:t>2 650,47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66517F" w:rsidRPr="00E37AEE" w:rsidRDefault="0066517F" w:rsidP="00665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приобретение </w:t>
      </w:r>
      <w:r w:rsidR="00556D31" w:rsidRPr="00E37AEE">
        <w:rPr>
          <w:rFonts w:ascii="Times New Roman" w:hAnsi="Times New Roman"/>
          <w:sz w:val="26"/>
          <w:szCs w:val="26"/>
          <w:lang w:eastAsia="ru-RU"/>
        </w:rPr>
        <w:t>с</w:t>
      </w:r>
      <w:r w:rsidR="00675C69" w:rsidRPr="00E37AEE">
        <w:rPr>
          <w:rFonts w:ascii="Times New Roman" w:hAnsi="Times New Roman"/>
          <w:sz w:val="26"/>
          <w:szCs w:val="26"/>
          <w:lang w:eastAsia="ru-RU"/>
        </w:rPr>
        <w:t xml:space="preserve">истемного блока, </w:t>
      </w:r>
      <w:r w:rsidR="00BF698D" w:rsidRPr="00E37AEE">
        <w:rPr>
          <w:rFonts w:ascii="Times New Roman" w:hAnsi="Times New Roman"/>
          <w:sz w:val="26"/>
          <w:szCs w:val="26"/>
          <w:lang w:eastAsia="ru-RU"/>
        </w:rPr>
        <w:t>компьютерного кресла</w:t>
      </w:r>
      <w:r w:rsidR="006B734D" w:rsidRPr="00E37AEE">
        <w:rPr>
          <w:rFonts w:ascii="Times New Roman" w:hAnsi="Times New Roman"/>
          <w:sz w:val="26"/>
          <w:szCs w:val="26"/>
          <w:lang w:eastAsia="ru-RU"/>
        </w:rPr>
        <w:t>, МФУ</w:t>
      </w:r>
      <w:r w:rsidR="00556D31" w:rsidRPr="00E37AEE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BF698D" w:rsidRPr="00E37AEE">
        <w:rPr>
          <w:rFonts w:ascii="Times New Roman" w:hAnsi="Times New Roman"/>
          <w:sz w:val="26"/>
          <w:szCs w:val="26"/>
          <w:lang w:eastAsia="ru-RU"/>
        </w:rPr>
        <w:t>ноутбуков</w:t>
      </w:r>
      <w:r w:rsidR="00675C69" w:rsidRPr="00E37AEE">
        <w:rPr>
          <w:rFonts w:ascii="Times New Roman" w:hAnsi="Times New Roman"/>
          <w:sz w:val="26"/>
          <w:szCs w:val="26"/>
          <w:lang w:eastAsia="ru-RU"/>
        </w:rPr>
        <w:t>, источников бесперебойного питания</w:t>
      </w:r>
      <w:r w:rsidR="00E23727">
        <w:rPr>
          <w:rFonts w:ascii="Times New Roman" w:hAnsi="Times New Roman"/>
          <w:sz w:val="26"/>
          <w:szCs w:val="26"/>
          <w:lang w:eastAsia="ru-RU"/>
        </w:rPr>
        <w:t>,</w:t>
      </w:r>
      <w:r w:rsidR="00BF698D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23727">
        <w:rPr>
          <w:rFonts w:ascii="Times New Roman" w:hAnsi="Times New Roman"/>
          <w:sz w:val="26"/>
          <w:szCs w:val="26"/>
          <w:lang w:eastAsia="ru-RU"/>
        </w:rPr>
        <w:t xml:space="preserve">электрической отопительной установки, </w:t>
      </w:r>
      <w:r w:rsidR="00BF698D" w:rsidRPr="00E37AEE">
        <w:rPr>
          <w:rFonts w:ascii="Times New Roman" w:hAnsi="Times New Roman"/>
          <w:sz w:val="26"/>
          <w:szCs w:val="26"/>
          <w:lang w:eastAsia="ru-RU"/>
        </w:rPr>
        <w:t>изготовление печатей</w:t>
      </w:r>
      <w:r w:rsidR="006B734D" w:rsidRPr="00E37AEE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A45BE9" w:rsidRPr="00E37AEE">
        <w:rPr>
          <w:rFonts w:ascii="Times New Roman" w:hAnsi="Times New Roman"/>
          <w:sz w:val="26"/>
          <w:szCs w:val="26"/>
          <w:lang w:eastAsia="ru-RU"/>
        </w:rPr>
        <w:t>397,84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2F3F23" w:rsidRPr="00E37AEE" w:rsidRDefault="006B734D" w:rsidP="00665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строительные материалы – </w:t>
      </w:r>
      <w:r w:rsidR="00347A23" w:rsidRPr="00E37AEE">
        <w:rPr>
          <w:rFonts w:ascii="Times New Roman" w:hAnsi="Times New Roman"/>
          <w:sz w:val="26"/>
          <w:szCs w:val="26"/>
          <w:lang w:eastAsia="ru-RU"/>
        </w:rPr>
        <w:t>459,79</w:t>
      </w:r>
      <w:r w:rsidR="0066517F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</w:t>
      </w:r>
      <w:r w:rsidRPr="00E37AEE">
        <w:rPr>
          <w:rFonts w:ascii="Times New Roman" w:hAnsi="Times New Roman"/>
          <w:sz w:val="26"/>
          <w:szCs w:val="26"/>
          <w:lang w:eastAsia="ru-RU"/>
        </w:rPr>
        <w:t>й,</w:t>
      </w:r>
    </w:p>
    <w:p w:rsidR="00675C69" w:rsidRPr="00E37AEE" w:rsidRDefault="00675C69" w:rsidP="00665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запчасти для автомобилей – </w:t>
      </w:r>
      <w:r w:rsidR="00347A23" w:rsidRPr="00E37AEE">
        <w:rPr>
          <w:rFonts w:ascii="Times New Roman" w:hAnsi="Times New Roman"/>
          <w:sz w:val="26"/>
          <w:szCs w:val="26"/>
          <w:lang w:eastAsia="ru-RU"/>
        </w:rPr>
        <w:t>484,00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912B72" w:rsidRPr="00E37AEE" w:rsidRDefault="00912B72" w:rsidP="00912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приобретение хоз. материалов и канц. принадлежностей, подарочной продукци</w:t>
      </w:r>
      <w:r w:rsidR="00675C69" w:rsidRPr="00E37AEE">
        <w:rPr>
          <w:rFonts w:ascii="Times New Roman" w:hAnsi="Times New Roman"/>
          <w:sz w:val="26"/>
          <w:szCs w:val="26"/>
          <w:lang w:eastAsia="ru-RU"/>
        </w:rPr>
        <w:t xml:space="preserve">и, комплектующих для оргтехники 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347A23" w:rsidRPr="00E37AEE">
        <w:rPr>
          <w:rFonts w:ascii="Times New Roman" w:hAnsi="Times New Roman"/>
          <w:sz w:val="26"/>
          <w:szCs w:val="26"/>
          <w:lang w:eastAsia="ru-RU"/>
        </w:rPr>
        <w:t>1 059,84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рублей.</w:t>
      </w:r>
    </w:p>
    <w:p w:rsidR="002115BB" w:rsidRPr="00E37AEE" w:rsidRDefault="006B734D" w:rsidP="002F3F23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-</w:t>
      </w:r>
      <w:r w:rsidR="007F382A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мероприятия по работе с одаренными детьми </w:t>
      </w:r>
      <w:r w:rsidRPr="00E37AEE">
        <w:rPr>
          <w:rFonts w:ascii="Times New Roman" w:hAnsi="Times New Roman"/>
          <w:sz w:val="26"/>
          <w:szCs w:val="26"/>
          <w:lang w:eastAsia="ru-RU"/>
        </w:rPr>
        <w:t>– 15,0 тыс. рублей на стимул</w:t>
      </w:r>
      <w:r w:rsidR="007F382A" w:rsidRPr="00E37AEE">
        <w:rPr>
          <w:rFonts w:ascii="Times New Roman" w:hAnsi="Times New Roman"/>
          <w:sz w:val="26"/>
          <w:szCs w:val="26"/>
          <w:lang w:eastAsia="ru-RU"/>
        </w:rPr>
        <w:t xml:space="preserve">ирование и поощрение </w:t>
      </w:r>
      <w:r w:rsidR="00E23727">
        <w:rPr>
          <w:rFonts w:ascii="Times New Roman" w:hAnsi="Times New Roman"/>
          <w:sz w:val="26"/>
          <w:szCs w:val="26"/>
          <w:lang w:eastAsia="ru-RU"/>
        </w:rPr>
        <w:t>достижений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обучающихся и педагогов, подготовивших талантливых обучающих</w:t>
      </w:r>
      <w:r w:rsidR="00E23727">
        <w:rPr>
          <w:rFonts w:ascii="Times New Roman" w:hAnsi="Times New Roman"/>
          <w:sz w:val="26"/>
          <w:szCs w:val="26"/>
          <w:lang w:eastAsia="ru-RU"/>
        </w:rPr>
        <w:t>ся.</w:t>
      </w:r>
    </w:p>
    <w:p w:rsidR="00357D5F" w:rsidRPr="00E37AEE" w:rsidRDefault="00357D5F" w:rsidP="00357D5F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- обеспечение выплат обучающимся по образовательным программам высшего образования по направлению подготовки «Образование и педагогические науки», заключившим договор о целевом обучении– </w:t>
      </w:r>
      <w:r w:rsidRPr="00E37AEE">
        <w:rPr>
          <w:rFonts w:ascii="Times New Roman" w:hAnsi="Times New Roman"/>
          <w:sz w:val="26"/>
          <w:szCs w:val="26"/>
          <w:lang w:eastAsia="ru-RU"/>
        </w:rPr>
        <w:t>72,6</w:t>
      </w:r>
      <w:r w:rsidR="00F43F35" w:rsidRPr="00E37AEE">
        <w:rPr>
          <w:rFonts w:ascii="Times New Roman" w:hAnsi="Times New Roman"/>
          <w:sz w:val="26"/>
          <w:szCs w:val="26"/>
          <w:lang w:eastAsia="ru-RU"/>
        </w:rPr>
        <w:t>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рублей.</w:t>
      </w:r>
    </w:p>
    <w:p w:rsidR="007F382A" w:rsidRPr="00E37AEE" w:rsidRDefault="007F382A" w:rsidP="002F3F23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- обеспечение функций органов местного самоуправления администрации Черлакского муниципального района – </w:t>
      </w:r>
      <w:r w:rsidR="00357D5F" w:rsidRPr="00E37AEE">
        <w:rPr>
          <w:rFonts w:ascii="Times New Roman" w:hAnsi="Times New Roman"/>
          <w:sz w:val="26"/>
          <w:szCs w:val="26"/>
          <w:lang w:eastAsia="ru-RU"/>
        </w:rPr>
        <w:t>6 834,3</w:t>
      </w:r>
      <w:r w:rsidR="00E23727">
        <w:rPr>
          <w:rFonts w:ascii="Times New Roman" w:hAnsi="Times New Roman"/>
          <w:sz w:val="26"/>
          <w:szCs w:val="26"/>
          <w:lang w:eastAsia="ru-RU"/>
        </w:rPr>
        <w:t>1 тыс. рублей</w:t>
      </w:r>
      <w:r w:rsidR="003075CD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23727">
        <w:rPr>
          <w:rFonts w:ascii="Times New Roman" w:hAnsi="Times New Roman"/>
          <w:sz w:val="26"/>
          <w:szCs w:val="26"/>
          <w:lang w:eastAsia="ru-RU"/>
        </w:rPr>
        <w:t>(</w:t>
      </w:r>
      <w:r w:rsidR="00F54CAB" w:rsidRPr="00E37AEE">
        <w:rPr>
          <w:rFonts w:ascii="Times New Roman" w:hAnsi="Times New Roman"/>
          <w:sz w:val="26"/>
          <w:szCs w:val="26"/>
          <w:lang w:eastAsia="ru-RU"/>
        </w:rPr>
        <w:t>оплат</w:t>
      </w:r>
      <w:r w:rsidR="003075CD" w:rsidRPr="00E37AEE">
        <w:rPr>
          <w:rFonts w:ascii="Times New Roman" w:hAnsi="Times New Roman"/>
          <w:sz w:val="26"/>
          <w:szCs w:val="26"/>
          <w:lang w:eastAsia="ru-RU"/>
        </w:rPr>
        <w:t>а</w:t>
      </w:r>
      <w:r w:rsidR="00F54CAB" w:rsidRPr="00E37AEE">
        <w:rPr>
          <w:rFonts w:ascii="Times New Roman" w:hAnsi="Times New Roman"/>
          <w:sz w:val="26"/>
          <w:szCs w:val="26"/>
          <w:lang w:eastAsia="ru-RU"/>
        </w:rPr>
        <w:t xml:space="preserve"> труда работников комитета по образованию, обучение, </w:t>
      </w:r>
      <w:r w:rsidR="00E23727">
        <w:rPr>
          <w:rFonts w:ascii="Times New Roman" w:hAnsi="Times New Roman"/>
          <w:sz w:val="26"/>
          <w:szCs w:val="26"/>
          <w:lang w:eastAsia="ru-RU"/>
        </w:rPr>
        <w:t>командировочные расходы, оплата</w:t>
      </w:r>
      <w:r w:rsidR="00F54CAB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23727">
        <w:rPr>
          <w:rFonts w:ascii="Times New Roman" w:hAnsi="Times New Roman"/>
          <w:sz w:val="26"/>
          <w:szCs w:val="26"/>
          <w:lang w:eastAsia="ru-RU"/>
        </w:rPr>
        <w:t xml:space="preserve">транспортного </w:t>
      </w:r>
      <w:r w:rsidR="00AE7EA5" w:rsidRPr="00E37AEE">
        <w:rPr>
          <w:rFonts w:ascii="Times New Roman" w:hAnsi="Times New Roman"/>
          <w:sz w:val="26"/>
          <w:szCs w:val="26"/>
          <w:lang w:eastAsia="ru-RU"/>
        </w:rPr>
        <w:t xml:space="preserve">налога, приобретение хоз. материалов, канц. </w:t>
      </w:r>
      <w:r w:rsidR="00E23727">
        <w:rPr>
          <w:rFonts w:ascii="Times New Roman" w:hAnsi="Times New Roman"/>
          <w:sz w:val="26"/>
          <w:szCs w:val="26"/>
          <w:lang w:eastAsia="ru-RU"/>
        </w:rPr>
        <w:t>п</w:t>
      </w:r>
      <w:r w:rsidR="00AE7EA5" w:rsidRPr="00E37AEE">
        <w:rPr>
          <w:rFonts w:ascii="Times New Roman" w:hAnsi="Times New Roman"/>
          <w:sz w:val="26"/>
          <w:szCs w:val="26"/>
          <w:lang w:eastAsia="ru-RU"/>
        </w:rPr>
        <w:t>ринадлежностей</w:t>
      </w:r>
      <w:r w:rsidR="00E23727">
        <w:rPr>
          <w:rFonts w:ascii="Times New Roman" w:hAnsi="Times New Roman"/>
          <w:sz w:val="26"/>
          <w:szCs w:val="26"/>
          <w:lang w:eastAsia="ru-RU"/>
        </w:rPr>
        <w:t>, веб камеры, компьютерной колонки, подарочной продукции, справочной системы Госфинансы</w:t>
      </w:r>
      <w:r w:rsidR="00AE7EA5" w:rsidRPr="00E37AEE">
        <w:rPr>
          <w:rFonts w:ascii="Times New Roman" w:hAnsi="Times New Roman"/>
          <w:sz w:val="26"/>
          <w:szCs w:val="26"/>
          <w:lang w:eastAsia="ru-RU"/>
        </w:rPr>
        <w:t>.</w:t>
      </w:r>
    </w:p>
    <w:p w:rsidR="00357D5F" w:rsidRPr="00E37AEE" w:rsidRDefault="00357D5F" w:rsidP="00357D5F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b/>
          <w:sz w:val="26"/>
          <w:szCs w:val="26"/>
          <w:lang w:eastAsia="ru-RU"/>
        </w:rPr>
        <w:lastRenderedPageBreak/>
        <w:t>-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</w:t>
      </w:r>
      <w:r w:rsidR="00823EC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– </w:t>
      </w:r>
      <w:r w:rsidRPr="00E37AEE">
        <w:rPr>
          <w:rFonts w:ascii="Times New Roman" w:hAnsi="Times New Roman"/>
          <w:sz w:val="26"/>
          <w:szCs w:val="26"/>
          <w:lang w:eastAsia="ru-RU"/>
        </w:rPr>
        <w:t>329,4</w:t>
      </w:r>
      <w:r w:rsidR="00823EC3">
        <w:rPr>
          <w:rFonts w:ascii="Times New Roman" w:hAnsi="Times New Roman"/>
          <w:sz w:val="26"/>
          <w:szCs w:val="26"/>
          <w:lang w:eastAsia="ru-RU"/>
        </w:rPr>
        <w:t>1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рублей.</w:t>
      </w:r>
    </w:p>
    <w:p w:rsidR="00F54CAB" w:rsidRPr="00E37AEE" w:rsidRDefault="00F54CAB" w:rsidP="002F3F23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-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(оплата труда) 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– </w:t>
      </w:r>
      <w:r w:rsidR="00524798" w:rsidRPr="00E37AEE">
        <w:rPr>
          <w:rFonts w:ascii="Times New Roman" w:hAnsi="Times New Roman"/>
          <w:sz w:val="26"/>
          <w:szCs w:val="26"/>
          <w:lang w:eastAsia="ru-RU"/>
        </w:rPr>
        <w:t>3 0</w:t>
      </w:r>
      <w:r w:rsidR="00357D5F" w:rsidRPr="00E37AEE">
        <w:rPr>
          <w:rFonts w:ascii="Times New Roman" w:hAnsi="Times New Roman"/>
          <w:sz w:val="26"/>
          <w:szCs w:val="26"/>
          <w:lang w:eastAsia="ru-RU"/>
        </w:rPr>
        <w:t>19</w:t>
      </w:r>
      <w:r w:rsidR="00524798" w:rsidRPr="00E37AEE">
        <w:rPr>
          <w:rFonts w:ascii="Times New Roman" w:hAnsi="Times New Roman"/>
          <w:sz w:val="26"/>
          <w:szCs w:val="26"/>
          <w:lang w:eastAsia="ru-RU"/>
        </w:rPr>
        <w:t>,0</w:t>
      </w:r>
      <w:r w:rsidR="00357D5F" w:rsidRPr="00E37AEE">
        <w:rPr>
          <w:rFonts w:ascii="Times New Roman" w:hAnsi="Times New Roman"/>
          <w:sz w:val="26"/>
          <w:szCs w:val="26"/>
          <w:lang w:eastAsia="ru-RU"/>
        </w:rPr>
        <w:t>6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рублей.</w:t>
      </w:r>
    </w:p>
    <w:p w:rsidR="000971BA" w:rsidRPr="00E37AEE" w:rsidRDefault="000971BA" w:rsidP="0009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t>организация оздоровления несовершеннолетних (содержание МБУ ДОЛ «Юбилейный»)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23EC3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C6022C" w:rsidRPr="00823EC3">
        <w:rPr>
          <w:rFonts w:ascii="Times New Roman" w:hAnsi="Times New Roman"/>
          <w:sz w:val="26"/>
          <w:szCs w:val="26"/>
          <w:lang w:eastAsia="ru-RU"/>
        </w:rPr>
        <w:t>3 955,82</w:t>
      </w:r>
      <w:r w:rsidRPr="00823EC3">
        <w:rPr>
          <w:rFonts w:ascii="Times New Roman" w:hAnsi="Times New Roman"/>
          <w:sz w:val="26"/>
          <w:szCs w:val="26"/>
          <w:lang w:eastAsia="ru-RU"/>
        </w:rPr>
        <w:t xml:space="preserve"> тыс. рублей</w:t>
      </w:r>
      <w:r w:rsidR="003075CD" w:rsidRPr="00823EC3">
        <w:rPr>
          <w:rFonts w:ascii="Times New Roman" w:hAnsi="Times New Roman"/>
          <w:sz w:val="26"/>
          <w:szCs w:val="26"/>
          <w:lang w:eastAsia="ru-RU"/>
        </w:rPr>
        <w:t>,</w:t>
      </w:r>
      <w:r w:rsidR="003075CD"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3075CD" w:rsidRPr="00E37AEE">
        <w:rPr>
          <w:rFonts w:ascii="Times New Roman" w:hAnsi="Times New Roman"/>
          <w:sz w:val="26"/>
          <w:szCs w:val="26"/>
          <w:lang w:eastAsia="ru-RU"/>
        </w:rPr>
        <w:t>в том числе:</w:t>
      </w:r>
    </w:p>
    <w:p w:rsidR="000971BA" w:rsidRPr="00E37AEE" w:rsidRDefault="000971BA" w:rsidP="0009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оплат</w:t>
      </w:r>
      <w:r w:rsidR="003075CD" w:rsidRPr="00E37AEE">
        <w:rPr>
          <w:rFonts w:ascii="Times New Roman" w:hAnsi="Times New Roman"/>
          <w:sz w:val="26"/>
          <w:szCs w:val="26"/>
          <w:lang w:eastAsia="ru-RU"/>
        </w:rPr>
        <w:t>а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труда, страховые взносы – </w:t>
      </w:r>
      <w:r w:rsidR="00C6022C" w:rsidRPr="00E37AEE">
        <w:rPr>
          <w:rFonts w:ascii="Times New Roman" w:hAnsi="Times New Roman"/>
          <w:sz w:val="26"/>
          <w:szCs w:val="26"/>
          <w:lang w:eastAsia="ru-RU"/>
        </w:rPr>
        <w:t>2 325,82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</w:t>
      </w:r>
    </w:p>
    <w:p w:rsidR="000971BA" w:rsidRPr="00E37AEE" w:rsidRDefault="000971BA" w:rsidP="0009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оплат</w:t>
      </w:r>
      <w:r w:rsidR="003075CD" w:rsidRPr="00E37AEE">
        <w:rPr>
          <w:rFonts w:ascii="Times New Roman" w:hAnsi="Times New Roman"/>
          <w:sz w:val="26"/>
          <w:szCs w:val="26"/>
          <w:lang w:eastAsia="ru-RU"/>
        </w:rPr>
        <w:t>а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больничных листов – </w:t>
      </w:r>
      <w:r w:rsidR="00C6022C" w:rsidRPr="00E37AEE">
        <w:rPr>
          <w:rFonts w:ascii="Times New Roman" w:hAnsi="Times New Roman"/>
          <w:sz w:val="26"/>
          <w:szCs w:val="26"/>
          <w:lang w:eastAsia="ru-RU"/>
        </w:rPr>
        <w:t>7,53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 </w:t>
      </w:r>
    </w:p>
    <w:p w:rsidR="000971BA" w:rsidRPr="00E37AEE" w:rsidRDefault="000971BA" w:rsidP="0009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коммунальные услуги (связь, электроэнергия</w:t>
      </w:r>
      <w:r w:rsidR="00823EC3">
        <w:rPr>
          <w:rFonts w:ascii="Times New Roman" w:hAnsi="Times New Roman"/>
          <w:sz w:val="26"/>
          <w:szCs w:val="26"/>
          <w:lang w:eastAsia="ru-RU"/>
        </w:rPr>
        <w:t>, ТКО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) – </w:t>
      </w:r>
      <w:r w:rsidR="00C6022C" w:rsidRPr="00E37AEE">
        <w:rPr>
          <w:rFonts w:ascii="Times New Roman" w:hAnsi="Times New Roman"/>
          <w:sz w:val="26"/>
          <w:szCs w:val="26"/>
          <w:lang w:eastAsia="ru-RU"/>
        </w:rPr>
        <w:t>872,94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</w:t>
      </w:r>
    </w:p>
    <w:p w:rsidR="000971BA" w:rsidRPr="00E37AEE" w:rsidRDefault="000971BA" w:rsidP="0009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 тех. </w:t>
      </w:r>
      <w:r w:rsidR="00C6022C" w:rsidRPr="00E37AEE">
        <w:rPr>
          <w:rFonts w:ascii="Times New Roman" w:hAnsi="Times New Roman"/>
          <w:sz w:val="26"/>
          <w:szCs w:val="26"/>
          <w:lang w:eastAsia="ru-RU"/>
        </w:rPr>
        <w:t>обслуживание АПС</w:t>
      </w:r>
      <w:r w:rsidR="00823EC3">
        <w:rPr>
          <w:rFonts w:ascii="Times New Roman" w:hAnsi="Times New Roman"/>
          <w:sz w:val="26"/>
          <w:szCs w:val="26"/>
          <w:lang w:eastAsia="ru-RU"/>
        </w:rPr>
        <w:t>, противопожарная опашка</w:t>
      </w:r>
      <w:r w:rsidR="00C6022C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C6022C" w:rsidRPr="00E37AEE">
        <w:rPr>
          <w:rFonts w:ascii="Times New Roman" w:hAnsi="Times New Roman"/>
          <w:sz w:val="26"/>
          <w:szCs w:val="26"/>
          <w:lang w:eastAsia="ru-RU"/>
        </w:rPr>
        <w:t>25,62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</w:t>
      </w:r>
    </w:p>
    <w:p w:rsidR="000971BA" w:rsidRPr="00E37AEE" w:rsidRDefault="000971BA" w:rsidP="0009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услуги по охране имущества</w:t>
      </w:r>
      <w:r w:rsidR="00823EC3">
        <w:rPr>
          <w:rFonts w:ascii="Times New Roman" w:hAnsi="Times New Roman"/>
          <w:sz w:val="26"/>
          <w:szCs w:val="26"/>
          <w:lang w:eastAsia="ru-RU"/>
        </w:rPr>
        <w:t>, установка КТС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C6022C" w:rsidRPr="00E37AEE">
        <w:rPr>
          <w:rFonts w:ascii="Times New Roman" w:hAnsi="Times New Roman"/>
          <w:sz w:val="26"/>
          <w:szCs w:val="26"/>
          <w:lang w:eastAsia="ru-RU"/>
        </w:rPr>
        <w:t>4</w:t>
      </w:r>
      <w:r w:rsidR="00F43E8A" w:rsidRPr="00E37AEE">
        <w:rPr>
          <w:rFonts w:ascii="Times New Roman" w:hAnsi="Times New Roman"/>
          <w:sz w:val="26"/>
          <w:szCs w:val="26"/>
          <w:lang w:eastAsia="ru-RU"/>
        </w:rPr>
        <w:t>7,41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</w:t>
      </w:r>
    </w:p>
    <w:p w:rsidR="00BF3AD3" w:rsidRPr="00E37AEE" w:rsidRDefault="00BF3AD3" w:rsidP="00BF3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оплата договора ГПХ – 89,66 тыс. рублей (уборка территории),  </w:t>
      </w:r>
    </w:p>
    <w:p w:rsidR="00C6022C" w:rsidRPr="00E37AEE" w:rsidRDefault="00C6022C" w:rsidP="00C602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обучение – 5,40 тыс. рублей,  </w:t>
      </w:r>
    </w:p>
    <w:p w:rsidR="00C6022C" w:rsidRPr="00E37AEE" w:rsidRDefault="00C6022C" w:rsidP="00C602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медицинский осмотр педагогов – 57,00 тыс. рублей, </w:t>
      </w:r>
    </w:p>
    <w:p w:rsidR="00C6022C" w:rsidRPr="00E37AEE" w:rsidRDefault="00C6022C" w:rsidP="00C602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медицинский осмотр прочих работников – 59,10 тыс. рублей,</w:t>
      </w:r>
    </w:p>
    <w:p w:rsidR="00C6022C" w:rsidRPr="00E37AEE" w:rsidRDefault="00C6022C" w:rsidP="00C602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уплата налога на имущество – 3,8 тыс. рублей,</w:t>
      </w:r>
    </w:p>
    <w:p w:rsidR="00C6022C" w:rsidRPr="00E37AEE" w:rsidRDefault="00C6022C" w:rsidP="0009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уплата гос. пошлины по судебному приказу – 1,0 тыс. рублей,</w:t>
      </w:r>
    </w:p>
    <w:p w:rsidR="00F43E8A" w:rsidRPr="00E37AEE" w:rsidRDefault="00F43E8A" w:rsidP="0009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</w:t>
      </w:r>
      <w:r w:rsidR="00500FEC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6022C" w:rsidRPr="00E37AEE">
        <w:rPr>
          <w:rFonts w:ascii="Times New Roman" w:hAnsi="Times New Roman"/>
          <w:sz w:val="26"/>
          <w:szCs w:val="26"/>
          <w:lang w:eastAsia="ru-RU"/>
        </w:rPr>
        <w:t>приобретение газонокосилки, насосной станции, стиральной машины</w:t>
      </w:r>
      <w:r w:rsidR="00F43BAB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C6022C" w:rsidRPr="00E37AEE">
        <w:rPr>
          <w:rFonts w:ascii="Times New Roman" w:hAnsi="Times New Roman"/>
          <w:sz w:val="26"/>
          <w:szCs w:val="26"/>
          <w:lang w:eastAsia="ru-RU"/>
        </w:rPr>
        <w:t>147,00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0971BA" w:rsidRPr="00E37AEE" w:rsidRDefault="000971BA" w:rsidP="0009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приобретение строительных материалов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 – </w:t>
      </w:r>
      <w:r w:rsidR="00C6022C" w:rsidRPr="00E37AEE">
        <w:rPr>
          <w:rFonts w:ascii="Times New Roman" w:hAnsi="Times New Roman"/>
          <w:sz w:val="26"/>
          <w:szCs w:val="26"/>
          <w:lang w:eastAsia="ru-RU"/>
        </w:rPr>
        <w:t>283,54</w:t>
      </w:r>
      <w:r w:rsidR="006A3266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</w:t>
      </w:r>
      <w:r w:rsidR="00F43E8A" w:rsidRPr="00E37AEE">
        <w:rPr>
          <w:rFonts w:ascii="Times New Roman" w:hAnsi="Times New Roman"/>
          <w:sz w:val="26"/>
          <w:szCs w:val="26"/>
          <w:lang w:eastAsia="ru-RU"/>
        </w:rPr>
        <w:t>,</w:t>
      </w:r>
    </w:p>
    <w:p w:rsidR="00F43E8A" w:rsidRPr="00E37AEE" w:rsidRDefault="00F43E8A" w:rsidP="00F43E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приобретение </w:t>
      </w:r>
      <w:r w:rsidR="00F43BAB" w:rsidRPr="00E37AEE">
        <w:rPr>
          <w:rFonts w:ascii="Times New Roman" w:hAnsi="Times New Roman"/>
          <w:sz w:val="26"/>
          <w:szCs w:val="26"/>
          <w:lang w:eastAsia="ru-RU"/>
        </w:rPr>
        <w:t>хоз. материалов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 – </w:t>
      </w:r>
      <w:r w:rsidR="00C6022C" w:rsidRPr="00E37AEE">
        <w:rPr>
          <w:rFonts w:ascii="Times New Roman" w:hAnsi="Times New Roman"/>
          <w:sz w:val="26"/>
          <w:szCs w:val="26"/>
          <w:lang w:eastAsia="ru-RU"/>
        </w:rPr>
        <w:t>3</w:t>
      </w:r>
      <w:r w:rsidR="008556CA" w:rsidRPr="00E37AEE">
        <w:rPr>
          <w:rFonts w:ascii="Times New Roman" w:hAnsi="Times New Roman"/>
          <w:sz w:val="26"/>
          <w:szCs w:val="26"/>
          <w:lang w:eastAsia="ru-RU"/>
        </w:rPr>
        <w:t>0,0 тыс. рублей.</w:t>
      </w:r>
    </w:p>
    <w:p w:rsidR="000971BA" w:rsidRPr="00E37AEE" w:rsidRDefault="000971BA" w:rsidP="003075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- организация и осуществление мероприятий по работе с детьми и молодежью в каникулярное время </w:t>
      </w:r>
      <w:r w:rsidR="003075CD"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(оздоровительные сезоны) </w:t>
      </w:r>
      <w:r w:rsidRPr="00823EC3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784404" w:rsidRPr="00823EC3">
        <w:rPr>
          <w:rFonts w:ascii="Times New Roman" w:hAnsi="Times New Roman"/>
          <w:sz w:val="26"/>
          <w:szCs w:val="26"/>
          <w:lang w:eastAsia="ru-RU"/>
        </w:rPr>
        <w:t xml:space="preserve">5 597,10 </w:t>
      </w:r>
      <w:r w:rsidRPr="00823EC3">
        <w:rPr>
          <w:rFonts w:ascii="Times New Roman" w:hAnsi="Times New Roman"/>
          <w:sz w:val="26"/>
          <w:szCs w:val="26"/>
          <w:lang w:eastAsia="ru-RU"/>
        </w:rPr>
        <w:t>тыс. рублей</w:t>
      </w:r>
      <w:r w:rsidR="003075CD" w:rsidRPr="00823EC3">
        <w:rPr>
          <w:rFonts w:ascii="Times New Roman" w:hAnsi="Times New Roman"/>
          <w:sz w:val="26"/>
          <w:szCs w:val="26"/>
          <w:lang w:eastAsia="ru-RU"/>
        </w:rPr>
        <w:t>,</w:t>
      </w:r>
      <w:r w:rsidR="003075CD"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3075CD" w:rsidRPr="00E37AEE">
        <w:rPr>
          <w:rFonts w:ascii="Times New Roman" w:hAnsi="Times New Roman"/>
          <w:sz w:val="26"/>
          <w:szCs w:val="26"/>
          <w:lang w:eastAsia="ru-RU"/>
        </w:rPr>
        <w:t>в том числе</w:t>
      </w:r>
      <w:r w:rsidRPr="00E37AEE">
        <w:rPr>
          <w:rFonts w:ascii="Times New Roman" w:hAnsi="Times New Roman"/>
          <w:sz w:val="26"/>
          <w:szCs w:val="26"/>
          <w:lang w:eastAsia="ru-RU"/>
        </w:rPr>
        <w:t>:</w:t>
      </w:r>
    </w:p>
    <w:p w:rsidR="000971BA" w:rsidRPr="00E37AEE" w:rsidRDefault="000971BA" w:rsidP="0009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оплат</w:t>
      </w:r>
      <w:r w:rsidR="003075CD" w:rsidRPr="00E37AEE">
        <w:rPr>
          <w:rFonts w:ascii="Times New Roman" w:hAnsi="Times New Roman"/>
          <w:sz w:val="26"/>
          <w:szCs w:val="26"/>
          <w:lang w:eastAsia="ru-RU"/>
        </w:rPr>
        <w:t>а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труда, страховые взносы – </w:t>
      </w:r>
      <w:r w:rsidR="00784404" w:rsidRPr="00E37AEE">
        <w:rPr>
          <w:rFonts w:ascii="Times New Roman" w:hAnsi="Times New Roman"/>
          <w:sz w:val="26"/>
          <w:szCs w:val="26"/>
          <w:lang w:eastAsia="ru-RU"/>
        </w:rPr>
        <w:t>1 766,76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</w:t>
      </w:r>
    </w:p>
    <w:p w:rsidR="000971BA" w:rsidRPr="00E37AEE" w:rsidRDefault="000971BA" w:rsidP="0009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тех. обслуживание </w:t>
      </w:r>
      <w:r w:rsidR="00823EC3">
        <w:rPr>
          <w:rFonts w:ascii="Times New Roman" w:hAnsi="Times New Roman"/>
          <w:sz w:val="26"/>
          <w:szCs w:val="26"/>
          <w:lang w:eastAsia="ru-RU"/>
        </w:rPr>
        <w:t xml:space="preserve">и ремонт 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системы очистки воды, дератизация, </w:t>
      </w:r>
      <w:r w:rsidR="00372026" w:rsidRPr="00E37AEE">
        <w:rPr>
          <w:rFonts w:ascii="Times New Roman" w:hAnsi="Times New Roman"/>
          <w:sz w:val="26"/>
          <w:szCs w:val="26"/>
          <w:lang w:eastAsia="ru-RU"/>
        </w:rPr>
        <w:t>дезинсекция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823EC3">
        <w:rPr>
          <w:rFonts w:ascii="Times New Roman" w:hAnsi="Times New Roman"/>
          <w:sz w:val="26"/>
          <w:szCs w:val="26"/>
          <w:lang w:eastAsia="ru-RU"/>
        </w:rPr>
        <w:t>241</w:t>
      </w:r>
      <w:r w:rsidR="00784404" w:rsidRPr="00E37AEE">
        <w:rPr>
          <w:rFonts w:ascii="Times New Roman" w:hAnsi="Times New Roman"/>
          <w:sz w:val="26"/>
          <w:szCs w:val="26"/>
          <w:lang w:eastAsia="ru-RU"/>
        </w:rPr>
        <w:t>,</w:t>
      </w:r>
      <w:r w:rsidR="00823EC3">
        <w:rPr>
          <w:rFonts w:ascii="Times New Roman" w:hAnsi="Times New Roman"/>
          <w:sz w:val="26"/>
          <w:szCs w:val="26"/>
          <w:lang w:eastAsia="ru-RU"/>
        </w:rPr>
        <w:t>99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0971BA" w:rsidRPr="00E37AEE" w:rsidRDefault="000971BA" w:rsidP="0009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продукты питания – </w:t>
      </w:r>
      <w:r w:rsidR="00784404" w:rsidRPr="00E37AEE">
        <w:rPr>
          <w:rFonts w:ascii="Times New Roman" w:hAnsi="Times New Roman"/>
          <w:sz w:val="26"/>
          <w:szCs w:val="26"/>
          <w:lang w:eastAsia="ru-RU"/>
        </w:rPr>
        <w:t>3 560,34</w:t>
      </w:r>
      <w:r w:rsidR="00F24246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F24246" w:rsidRPr="00E37AEE" w:rsidRDefault="00823EC3" w:rsidP="00F242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~ хоз. материалы, канц. принадлежности</w:t>
      </w:r>
      <w:r w:rsidR="00F24246"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hAnsi="Times New Roman"/>
          <w:sz w:val="26"/>
          <w:szCs w:val="26"/>
          <w:lang w:eastAsia="ru-RU"/>
        </w:rPr>
        <w:t>28,01</w:t>
      </w:r>
      <w:r w:rsidR="00F24246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рублей.</w:t>
      </w:r>
    </w:p>
    <w:p w:rsidR="00F24246" w:rsidRPr="00E37AEE" w:rsidRDefault="00F24246" w:rsidP="0009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971BA" w:rsidRPr="00E37AEE" w:rsidRDefault="000971BA" w:rsidP="0009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- </w:t>
      </w:r>
      <w:r w:rsidR="00372026" w:rsidRPr="00E37AEE">
        <w:rPr>
          <w:rFonts w:ascii="Times New Roman" w:hAnsi="Times New Roman"/>
          <w:b/>
          <w:sz w:val="26"/>
          <w:szCs w:val="26"/>
          <w:lang w:eastAsia="ru-RU"/>
        </w:rPr>
        <w:t>п</w:t>
      </w:r>
      <w:r w:rsidR="00FD6994"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одготовка стационарных муниципальных детских оздоровительных лагерей </w:t>
      </w:r>
      <w:r w:rsidR="00823EC3" w:rsidRPr="00823EC3">
        <w:rPr>
          <w:rFonts w:ascii="Times New Roman" w:hAnsi="Times New Roman"/>
          <w:sz w:val="26"/>
          <w:szCs w:val="26"/>
          <w:lang w:eastAsia="ru-RU"/>
        </w:rPr>
        <w:t>– 6 363,64 тыс. рублей</w:t>
      </w:r>
      <w:r w:rsidR="00823EC3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23EC3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приобретение </w:t>
      </w:r>
      <w:r w:rsidR="004B5D2A" w:rsidRPr="00E37AEE">
        <w:rPr>
          <w:rFonts w:ascii="Times New Roman" w:hAnsi="Times New Roman"/>
          <w:sz w:val="26"/>
          <w:szCs w:val="26"/>
          <w:lang w:eastAsia="ru-RU"/>
        </w:rPr>
        <w:t>телевизоров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4B5D2A" w:rsidRPr="00E37AEE">
        <w:rPr>
          <w:rFonts w:ascii="Times New Roman" w:hAnsi="Times New Roman"/>
          <w:sz w:val="26"/>
          <w:szCs w:val="26"/>
          <w:lang w:eastAsia="ru-RU"/>
        </w:rPr>
        <w:t>душевого комплекта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4B5D2A" w:rsidRPr="00E37AEE">
        <w:rPr>
          <w:rFonts w:ascii="Times New Roman" w:hAnsi="Times New Roman"/>
          <w:sz w:val="26"/>
          <w:szCs w:val="26"/>
          <w:lang w:eastAsia="ru-RU"/>
        </w:rPr>
        <w:t>жалюзи,</w:t>
      </w:r>
      <w:r w:rsidR="0015170A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ремонт системы АПС, </w:t>
      </w:r>
      <w:r w:rsidR="004B5D2A" w:rsidRPr="00E37AEE">
        <w:rPr>
          <w:rFonts w:ascii="Times New Roman" w:hAnsi="Times New Roman"/>
          <w:sz w:val="26"/>
          <w:szCs w:val="26"/>
          <w:lang w:eastAsia="ru-RU"/>
        </w:rPr>
        <w:t>ремонт видеонаблюдения</w:t>
      </w:r>
      <w:r w:rsidRPr="00E37AEE">
        <w:rPr>
          <w:rFonts w:ascii="Times New Roman" w:hAnsi="Times New Roman"/>
          <w:sz w:val="26"/>
          <w:szCs w:val="26"/>
          <w:lang w:eastAsia="ru-RU"/>
        </w:rPr>
        <w:t>,</w:t>
      </w:r>
      <w:r w:rsidR="004B5D2A" w:rsidRPr="00E37AEE">
        <w:rPr>
          <w:rFonts w:ascii="Times New Roman" w:hAnsi="Times New Roman"/>
          <w:sz w:val="26"/>
          <w:szCs w:val="26"/>
          <w:lang w:eastAsia="ru-RU"/>
        </w:rPr>
        <w:t xml:space="preserve"> приобретение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B5D2A" w:rsidRPr="00E37AEE">
        <w:rPr>
          <w:rFonts w:ascii="Times New Roman" w:hAnsi="Times New Roman"/>
          <w:sz w:val="26"/>
          <w:szCs w:val="26"/>
          <w:lang w:eastAsia="ru-RU"/>
        </w:rPr>
        <w:t>спортивно-игровых площадок, урн металлических, скамеек уличных, мебели, музыкального оборудования</w:t>
      </w:r>
      <w:r w:rsidR="00823EC3">
        <w:rPr>
          <w:rFonts w:ascii="Times New Roman" w:hAnsi="Times New Roman"/>
          <w:sz w:val="26"/>
          <w:szCs w:val="26"/>
          <w:lang w:eastAsia="ru-RU"/>
        </w:rPr>
        <w:t>, лавки-качели, обувных полок, стройматериалов, клумб декоративных, мармита, холодильников, установка спортивных тренажеров, ремонт корпусов.</w:t>
      </w:r>
      <w:r w:rsidRPr="00823EC3">
        <w:rPr>
          <w:rFonts w:ascii="Times New Roman" w:hAnsi="Times New Roman"/>
          <w:sz w:val="26"/>
          <w:szCs w:val="26"/>
          <w:lang w:eastAsia="ru-RU"/>
        </w:rPr>
        <w:t>.</w:t>
      </w:r>
    </w:p>
    <w:p w:rsidR="000971BA" w:rsidRPr="00E37AEE" w:rsidRDefault="000971BA" w:rsidP="002F3F23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891FB4" w:rsidRPr="00E37AEE" w:rsidRDefault="00D87444" w:rsidP="00051412">
      <w:pPr>
        <w:keepNext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i/>
          <w:iCs/>
          <w:sz w:val="26"/>
          <w:szCs w:val="26"/>
          <w:lang w:eastAsia="ru-RU"/>
        </w:rPr>
      </w:pPr>
      <w:r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Раздел </w:t>
      </w:r>
      <w:r w:rsidR="002D0984" w:rsidRPr="00E37AEE">
        <w:rPr>
          <w:rFonts w:ascii="Times New Roman" w:hAnsi="Times New Roman"/>
          <w:b/>
          <w:sz w:val="26"/>
          <w:szCs w:val="26"/>
          <w:lang w:eastAsia="ru-RU"/>
        </w:rPr>
        <w:t>08 КУЛЬТУРА</w:t>
      </w:r>
      <w:r w:rsidRPr="00E37AEE">
        <w:rPr>
          <w:rFonts w:ascii="Times New Roman" w:hAnsi="Times New Roman"/>
          <w:b/>
          <w:iCs/>
          <w:sz w:val="26"/>
          <w:szCs w:val="26"/>
          <w:lang w:eastAsia="ru-RU"/>
        </w:rPr>
        <w:t>,</w:t>
      </w:r>
      <w:r w:rsidRPr="00E37A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37AEE">
        <w:rPr>
          <w:rFonts w:ascii="Times New Roman" w:eastAsia="Times New Roman" w:hAnsi="Times New Roman"/>
          <w:b/>
          <w:sz w:val="26"/>
          <w:szCs w:val="26"/>
          <w:lang w:eastAsia="ru-RU"/>
        </w:rPr>
        <w:t>КИНЕМАТОГРАФИЯ</w:t>
      </w:r>
    </w:p>
    <w:p w:rsidR="00891FB4" w:rsidRPr="00E37AEE" w:rsidRDefault="00891FB4" w:rsidP="00B20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Исполнение районного бюджета по расходам за отчетный период по разделу «Культура, Кинематография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t>»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составило </w:t>
      </w:r>
      <w:r w:rsidR="008728C7" w:rsidRPr="00E37AEE">
        <w:rPr>
          <w:rFonts w:ascii="Times New Roman" w:eastAsia="Times New Roman" w:hAnsi="Times New Roman"/>
          <w:sz w:val="26"/>
          <w:szCs w:val="26"/>
          <w:lang w:eastAsia="ru-RU"/>
        </w:rPr>
        <w:t>69 193,79</w:t>
      </w:r>
      <w:r w:rsidR="00556D33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 или 100 </w:t>
      </w:r>
      <w:r w:rsidRPr="00E37AEE">
        <w:rPr>
          <w:rFonts w:ascii="Times New Roman" w:hAnsi="Times New Roman"/>
          <w:sz w:val="26"/>
          <w:szCs w:val="26"/>
          <w:lang w:eastAsia="ru-RU"/>
        </w:rPr>
        <w:t>% от плановых назначений.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По подразделу 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t>«Культура»</w:t>
      </w:r>
      <w:r w:rsidR="00556D33" w:rsidRPr="00E37AEE">
        <w:rPr>
          <w:rFonts w:ascii="Times New Roman" w:hAnsi="Times New Roman"/>
          <w:sz w:val="26"/>
          <w:szCs w:val="26"/>
          <w:lang w:eastAsia="ru-RU"/>
        </w:rPr>
        <w:t xml:space="preserve"> исполнение составило </w:t>
      </w:r>
      <w:r w:rsidR="008728C7" w:rsidRPr="00E37AEE">
        <w:rPr>
          <w:rFonts w:ascii="Times New Roman" w:hAnsi="Times New Roman"/>
          <w:sz w:val="26"/>
          <w:szCs w:val="26"/>
          <w:lang w:eastAsia="ru-RU"/>
        </w:rPr>
        <w:t>47 580,20</w:t>
      </w:r>
      <w:r w:rsidR="00556D33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 или 100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% от плановых назначений</w:t>
      </w:r>
      <w:r w:rsidR="003A64E8" w:rsidRPr="00E37AEE">
        <w:rPr>
          <w:rFonts w:ascii="Times New Roman" w:hAnsi="Times New Roman"/>
          <w:sz w:val="26"/>
          <w:szCs w:val="26"/>
          <w:lang w:eastAsia="ru-RU"/>
        </w:rPr>
        <w:t>. Средства направлены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на реализацию следующих мероприятий: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lastRenderedPageBreak/>
        <w:t xml:space="preserve"> </w:t>
      </w:r>
      <w:r w:rsidRPr="00E37AEE">
        <w:rPr>
          <w:rFonts w:ascii="Times New Roman" w:hAnsi="Times New Roman"/>
          <w:b/>
          <w:bCs/>
          <w:iCs/>
          <w:sz w:val="26"/>
          <w:szCs w:val="26"/>
          <w:lang w:eastAsia="ru-RU"/>
        </w:rPr>
        <w:t xml:space="preserve">- создание условий для гарантированного удовлетворения потребности населения района в услугах по обеспечению доступа к информационным, библиотечным ресурсам и повышения качества оказываемых услуг </w:t>
      </w:r>
      <w:r w:rsidR="00A44CC0"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– </w:t>
      </w:r>
      <w:r w:rsidR="00D36DA7" w:rsidRPr="00E37AEE">
        <w:rPr>
          <w:rFonts w:ascii="Times New Roman" w:hAnsi="Times New Roman"/>
          <w:b/>
          <w:sz w:val="26"/>
          <w:szCs w:val="26"/>
          <w:lang w:eastAsia="ru-RU"/>
        </w:rPr>
        <w:t>22 313,77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 тыс. рублей</w:t>
      </w:r>
      <w:r w:rsidR="003A64E8"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, </w:t>
      </w:r>
      <w:r w:rsidR="003A64E8" w:rsidRPr="00E37AEE">
        <w:rPr>
          <w:rFonts w:ascii="Times New Roman" w:hAnsi="Times New Roman"/>
          <w:sz w:val="26"/>
          <w:szCs w:val="26"/>
          <w:lang w:eastAsia="ru-RU"/>
        </w:rPr>
        <w:t>в том числе:</w:t>
      </w:r>
    </w:p>
    <w:p w:rsidR="002F3F23" w:rsidRPr="00E37AEE" w:rsidRDefault="0070589A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оплата</w:t>
      </w:r>
      <w:r w:rsidR="002F3F23" w:rsidRPr="00E37AEE">
        <w:rPr>
          <w:rFonts w:ascii="Times New Roman" w:hAnsi="Times New Roman"/>
          <w:sz w:val="26"/>
          <w:szCs w:val="26"/>
          <w:lang w:eastAsia="ru-RU"/>
        </w:rPr>
        <w:t xml:space="preserve"> т</w:t>
      </w:r>
      <w:r w:rsidR="005C7EB6" w:rsidRPr="00E37AEE">
        <w:rPr>
          <w:rFonts w:ascii="Times New Roman" w:hAnsi="Times New Roman"/>
          <w:sz w:val="26"/>
          <w:szCs w:val="26"/>
          <w:lang w:eastAsia="ru-RU"/>
        </w:rPr>
        <w:t>руд</w:t>
      </w:r>
      <w:r w:rsidR="00A44CC0" w:rsidRPr="00E37AEE">
        <w:rPr>
          <w:rFonts w:ascii="Times New Roman" w:hAnsi="Times New Roman"/>
          <w:sz w:val="26"/>
          <w:szCs w:val="26"/>
          <w:lang w:eastAsia="ru-RU"/>
        </w:rPr>
        <w:t xml:space="preserve">а, страховые взносы – </w:t>
      </w:r>
      <w:r w:rsidR="00D36DA7" w:rsidRPr="00E37AEE">
        <w:rPr>
          <w:rFonts w:ascii="Times New Roman" w:hAnsi="Times New Roman"/>
          <w:sz w:val="26"/>
          <w:szCs w:val="26"/>
          <w:lang w:eastAsia="ru-RU"/>
        </w:rPr>
        <w:t>18 772,81</w:t>
      </w:r>
      <w:r w:rsidR="002F3F23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</w:t>
      </w:r>
      <w:r w:rsidR="0070589A" w:rsidRPr="00E37AEE">
        <w:rPr>
          <w:rFonts w:ascii="Times New Roman" w:hAnsi="Times New Roman"/>
          <w:sz w:val="26"/>
          <w:szCs w:val="26"/>
          <w:lang w:eastAsia="ru-RU"/>
        </w:rPr>
        <w:t xml:space="preserve"> оплата</w:t>
      </w:r>
      <w:r w:rsidR="005C7EB6" w:rsidRPr="00E37AEE">
        <w:rPr>
          <w:rFonts w:ascii="Times New Roman" w:hAnsi="Times New Roman"/>
          <w:sz w:val="26"/>
          <w:szCs w:val="26"/>
          <w:lang w:eastAsia="ru-RU"/>
        </w:rPr>
        <w:t xml:space="preserve"> больничных листов – </w:t>
      </w:r>
      <w:r w:rsidR="00D36DA7" w:rsidRPr="00E37AEE">
        <w:rPr>
          <w:rFonts w:ascii="Times New Roman" w:hAnsi="Times New Roman"/>
          <w:sz w:val="26"/>
          <w:szCs w:val="26"/>
          <w:lang w:eastAsia="ru-RU"/>
        </w:rPr>
        <w:t>43,23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 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потребление топливно</w:t>
      </w:r>
      <w:r w:rsidR="005C7EB6" w:rsidRPr="00E37AEE">
        <w:rPr>
          <w:rFonts w:ascii="Times New Roman" w:hAnsi="Times New Roman"/>
          <w:sz w:val="26"/>
          <w:szCs w:val="26"/>
          <w:lang w:eastAsia="ru-RU"/>
        </w:rPr>
        <w:t xml:space="preserve">-энергетических ресурсов – </w:t>
      </w:r>
      <w:r w:rsidR="00D36DA7" w:rsidRPr="00E37AEE">
        <w:rPr>
          <w:rFonts w:ascii="Times New Roman" w:hAnsi="Times New Roman"/>
          <w:sz w:val="26"/>
          <w:szCs w:val="26"/>
          <w:lang w:eastAsia="ru-RU"/>
        </w:rPr>
        <w:t>1 499,65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коммунальные услуги (связь, электроэнергия, </w:t>
      </w:r>
      <w:r w:rsidR="005C7EB6" w:rsidRPr="00E37AEE">
        <w:rPr>
          <w:rFonts w:ascii="Times New Roman" w:hAnsi="Times New Roman"/>
          <w:sz w:val="26"/>
          <w:szCs w:val="26"/>
          <w:lang w:eastAsia="ru-RU"/>
        </w:rPr>
        <w:t xml:space="preserve">водоснабжение, ТКО, ЖБО) – </w:t>
      </w:r>
      <w:r w:rsidR="00D36DA7" w:rsidRPr="00E37AEE">
        <w:rPr>
          <w:rFonts w:ascii="Times New Roman" w:hAnsi="Times New Roman"/>
          <w:sz w:val="26"/>
          <w:szCs w:val="26"/>
          <w:lang w:eastAsia="ru-RU"/>
        </w:rPr>
        <w:t>484,78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</w:t>
      </w:r>
    </w:p>
    <w:p w:rsidR="00DE37CB" w:rsidRPr="00E37AEE" w:rsidRDefault="00823EC3" w:rsidP="00DE37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~ аренда здания библиотеки с. Иртыш </w:t>
      </w:r>
      <w:r w:rsidRPr="00E37AEE">
        <w:rPr>
          <w:rFonts w:ascii="Times New Roman" w:hAnsi="Times New Roman"/>
          <w:sz w:val="26"/>
          <w:szCs w:val="26"/>
          <w:lang w:eastAsia="ru-RU"/>
        </w:rPr>
        <w:t>–</w:t>
      </w:r>
      <w:r w:rsidR="00DE37CB" w:rsidRPr="00E37AEE">
        <w:rPr>
          <w:rFonts w:ascii="Times New Roman" w:hAnsi="Times New Roman"/>
          <w:sz w:val="26"/>
          <w:szCs w:val="26"/>
          <w:lang w:eastAsia="ru-RU"/>
        </w:rPr>
        <w:t xml:space="preserve"> 60,00 тыс. рублей, </w:t>
      </w:r>
    </w:p>
    <w:p w:rsidR="002F3F23" w:rsidRPr="00E37AEE" w:rsidRDefault="0070589A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ремонт </w:t>
      </w:r>
      <w:r w:rsidR="00DF494C" w:rsidRPr="00E37AEE">
        <w:rPr>
          <w:rFonts w:ascii="Times New Roman" w:hAnsi="Times New Roman"/>
          <w:sz w:val="26"/>
          <w:szCs w:val="26"/>
          <w:lang w:eastAsia="ru-RU"/>
        </w:rPr>
        <w:t xml:space="preserve">крыльца здания ЦДБ, ремонт </w:t>
      </w:r>
      <w:r w:rsidR="00823EC3">
        <w:rPr>
          <w:rFonts w:ascii="Times New Roman" w:hAnsi="Times New Roman"/>
          <w:sz w:val="26"/>
          <w:szCs w:val="26"/>
          <w:lang w:eastAsia="ru-RU"/>
        </w:rPr>
        <w:t>электроосвещения</w:t>
      </w:r>
      <w:r w:rsidR="005C7EB6" w:rsidRPr="00E37AEE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DF494C" w:rsidRPr="00E37AEE">
        <w:rPr>
          <w:rFonts w:ascii="Times New Roman" w:hAnsi="Times New Roman"/>
          <w:sz w:val="26"/>
          <w:szCs w:val="26"/>
          <w:lang w:eastAsia="ru-RU"/>
        </w:rPr>
        <w:t>328,05</w:t>
      </w:r>
      <w:r w:rsidR="002F3F23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тех. обслуживание АПС,</w:t>
      </w:r>
      <w:r w:rsidR="005C7EB6" w:rsidRPr="00E37AEE">
        <w:rPr>
          <w:rFonts w:ascii="Times New Roman" w:hAnsi="Times New Roman"/>
          <w:sz w:val="26"/>
          <w:szCs w:val="26"/>
          <w:lang w:eastAsia="ru-RU"/>
        </w:rPr>
        <w:t xml:space="preserve"> КТС, заправка картриджей</w:t>
      </w:r>
      <w:r w:rsidR="00C306DE" w:rsidRPr="00E37AEE">
        <w:rPr>
          <w:rFonts w:ascii="Times New Roman" w:hAnsi="Times New Roman"/>
          <w:sz w:val="26"/>
          <w:szCs w:val="26"/>
          <w:lang w:eastAsia="ru-RU"/>
        </w:rPr>
        <w:t>, ремонт системных блоков</w:t>
      </w:r>
      <w:r w:rsidR="00390179">
        <w:rPr>
          <w:rFonts w:ascii="Times New Roman" w:hAnsi="Times New Roman"/>
          <w:sz w:val="26"/>
          <w:szCs w:val="26"/>
          <w:lang w:eastAsia="ru-RU"/>
        </w:rPr>
        <w:t>, зарядка огнетушителей</w:t>
      </w:r>
      <w:r w:rsidR="005C7EB6" w:rsidRPr="00E37AEE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DF494C" w:rsidRPr="00E37AEE">
        <w:rPr>
          <w:rFonts w:ascii="Times New Roman" w:hAnsi="Times New Roman"/>
          <w:sz w:val="26"/>
          <w:szCs w:val="26"/>
          <w:lang w:eastAsia="ru-RU"/>
        </w:rPr>
        <w:t>90,71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обучение – </w:t>
      </w:r>
      <w:r w:rsidR="00D36DA7" w:rsidRPr="00E37AEE">
        <w:rPr>
          <w:rFonts w:ascii="Times New Roman" w:hAnsi="Times New Roman"/>
          <w:sz w:val="26"/>
          <w:szCs w:val="26"/>
          <w:lang w:eastAsia="ru-RU"/>
        </w:rPr>
        <w:t>35,05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994908" w:rsidRPr="00E37AEE" w:rsidRDefault="00994908" w:rsidP="009949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охрана, сопровождение сайта, приобретение лицензии</w:t>
      </w:r>
      <w:r w:rsidR="00390179">
        <w:rPr>
          <w:rFonts w:ascii="Times New Roman" w:hAnsi="Times New Roman"/>
          <w:sz w:val="26"/>
          <w:szCs w:val="26"/>
          <w:lang w:eastAsia="ru-RU"/>
        </w:rPr>
        <w:t xml:space="preserve"> на ПП, подписка на периодические издания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– 390,2</w:t>
      </w:r>
      <w:r w:rsidR="00DE37CB" w:rsidRPr="00E37AEE">
        <w:rPr>
          <w:rFonts w:ascii="Times New Roman" w:hAnsi="Times New Roman"/>
          <w:sz w:val="26"/>
          <w:szCs w:val="26"/>
          <w:lang w:eastAsia="ru-RU"/>
        </w:rPr>
        <w:t>3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о</w:t>
      </w:r>
      <w:r w:rsidR="005C7EB6" w:rsidRPr="00E37AEE">
        <w:rPr>
          <w:rFonts w:ascii="Times New Roman" w:hAnsi="Times New Roman"/>
          <w:sz w:val="26"/>
          <w:szCs w:val="26"/>
          <w:lang w:eastAsia="ru-RU"/>
        </w:rPr>
        <w:t xml:space="preserve">плата налога на имущество – </w:t>
      </w:r>
      <w:r w:rsidR="00D36DA7" w:rsidRPr="00E37AEE">
        <w:rPr>
          <w:rFonts w:ascii="Times New Roman" w:hAnsi="Times New Roman"/>
          <w:sz w:val="26"/>
          <w:szCs w:val="26"/>
          <w:lang w:eastAsia="ru-RU"/>
        </w:rPr>
        <w:t>51,83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2F3F23" w:rsidRPr="00E37AEE" w:rsidRDefault="002F3F23" w:rsidP="002F3F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п</w:t>
      </w:r>
      <w:r w:rsidRPr="00E37AEE">
        <w:rPr>
          <w:rFonts w:ascii="Times New Roman" w:hAnsi="Times New Roman"/>
          <w:bCs/>
          <w:iCs/>
          <w:sz w:val="26"/>
          <w:szCs w:val="26"/>
          <w:lang w:eastAsia="ru-RU"/>
        </w:rPr>
        <w:t>ополнение библиотечного фонда</w:t>
      </w:r>
      <w:r w:rsidR="005C7EB6" w:rsidRPr="00E37AEE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</w:t>
      </w:r>
      <w:r w:rsidR="00A44CC0" w:rsidRPr="00E37AEE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D36DA7" w:rsidRPr="00E37AEE">
        <w:rPr>
          <w:rFonts w:ascii="Times New Roman" w:hAnsi="Times New Roman"/>
          <w:sz w:val="26"/>
          <w:szCs w:val="26"/>
          <w:lang w:eastAsia="ru-RU"/>
        </w:rPr>
        <w:t>362,30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рублей;</w:t>
      </w:r>
    </w:p>
    <w:p w:rsidR="005C7EB6" w:rsidRPr="00E37AEE" w:rsidRDefault="005C7EB6" w:rsidP="002F3F2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E37AEE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~ приобретение </w:t>
      </w:r>
      <w:r w:rsidR="00D42F0B" w:rsidRPr="00E37AEE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стенда для рекламы, модема, </w:t>
      </w:r>
      <w:r w:rsidR="00390179">
        <w:rPr>
          <w:rFonts w:ascii="Times New Roman" w:hAnsi="Times New Roman"/>
          <w:bCs/>
          <w:iCs/>
          <w:sz w:val="26"/>
          <w:szCs w:val="26"/>
          <w:lang w:eastAsia="ru-RU"/>
        </w:rPr>
        <w:t>маршрутизатора</w:t>
      </w:r>
      <w:r w:rsidR="000B2079" w:rsidRPr="00E37AEE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E37AEE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– </w:t>
      </w:r>
      <w:r w:rsidR="00D36DA7" w:rsidRPr="00E37AEE">
        <w:rPr>
          <w:rFonts w:ascii="Times New Roman" w:hAnsi="Times New Roman"/>
          <w:bCs/>
          <w:iCs/>
          <w:sz w:val="26"/>
          <w:szCs w:val="26"/>
          <w:lang w:eastAsia="ru-RU"/>
        </w:rPr>
        <w:t>11,20</w:t>
      </w:r>
      <w:r w:rsidRPr="00E37AEE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тыс. рублей;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стро</w:t>
      </w:r>
      <w:r w:rsidR="00A44CC0" w:rsidRPr="00E37AEE">
        <w:rPr>
          <w:rFonts w:ascii="Times New Roman" w:hAnsi="Times New Roman"/>
          <w:sz w:val="26"/>
          <w:szCs w:val="26"/>
          <w:lang w:eastAsia="ru-RU"/>
        </w:rPr>
        <w:t xml:space="preserve">ительные материалы – </w:t>
      </w:r>
      <w:r w:rsidR="00D36DA7" w:rsidRPr="00E37AEE">
        <w:rPr>
          <w:rFonts w:ascii="Times New Roman" w:hAnsi="Times New Roman"/>
          <w:sz w:val="26"/>
          <w:szCs w:val="26"/>
          <w:lang w:eastAsia="ru-RU"/>
        </w:rPr>
        <w:t>40,00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рублей.</w:t>
      </w:r>
    </w:p>
    <w:p w:rsidR="00757CEE" w:rsidRPr="00E37AEE" w:rsidRDefault="00757CEE" w:rsidP="00757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хоз. материалы, канц. принадлежности, подарочная, печатная продукция – </w:t>
      </w:r>
      <w:r w:rsidR="00D36DA7" w:rsidRPr="00E37AEE">
        <w:rPr>
          <w:rFonts w:ascii="Times New Roman" w:hAnsi="Times New Roman"/>
          <w:sz w:val="26"/>
          <w:szCs w:val="26"/>
          <w:lang w:eastAsia="ru-RU"/>
        </w:rPr>
        <w:t xml:space="preserve">143,93 </w:t>
      </w:r>
      <w:r w:rsidRPr="00E37AEE">
        <w:rPr>
          <w:rFonts w:ascii="Times New Roman" w:hAnsi="Times New Roman"/>
          <w:sz w:val="26"/>
          <w:szCs w:val="26"/>
          <w:lang w:eastAsia="ru-RU"/>
        </w:rPr>
        <w:t>тыс. рублей.</w:t>
      </w:r>
    </w:p>
    <w:p w:rsidR="003A64E8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E37AEE">
        <w:rPr>
          <w:rFonts w:ascii="Times New Roman" w:hAnsi="Times New Roman"/>
          <w:b/>
          <w:bCs/>
          <w:iCs/>
          <w:sz w:val="26"/>
          <w:szCs w:val="26"/>
          <w:lang w:eastAsia="ru-RU"/>
        </w:rPr>
        <w:t xml:space="preserve">- обеспечение обслуживания и доступа населения к музейным </w:t>
      </w:r>
      <w:r w:rsidR="00A44CC0" w:rsidRPr="00E37AEE">
        <w:rPr>
          <w:rFonts w:ascii="Times New Roman" w:hAnsi="Times New Roman"/>
          <w:b/>
          <w:bCs/>
          <w:iCs/>
          <w:sz w:val="26"/>
          <w:szCs w:val="26"/>
          <w:lang w:eastAsia="ru-RU"/>
        </w:rPr>
        <w:t>п</w:t>
      </w:r>
      <w:r w:rsidR="0094369E" w:rsidRPr="00E37AEE">
        <w:rPr>
          <w:rFonts w:ascii="Times New Roman" w:hAnsi="Times New Roman"/>
          <w:b/>
          <w:bCs/>
          <w:iCs/>
          <w:sz w:val="26"/>
          <w:szCs w:val="26"/>
          <w:lang w:eastAsia="ru-RU"/>
        </w:rPr>
        <w:t xml:space="preserve">редметам и коллекциям </w:t>
      </w:r>
      <w:r w:rsidR="0094369E" w:rsidRPr="00390179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– </w:t>
      </w:r>
      <w:r w:rsidR="00390179">
        <w:rPr>
          <w:rFonts w:ascii="Times New Roman" w:hAnsi="Times New Roman"/>
          <w:bCs/>
          <w:iCs/>
          <w:sz w:val="26"/>
          <w:szCs w:val="26"/>
          <w:lang w:eastAsia="ru-RU"/>
        </w:rPr>
        <w:t>4 88</w:t>
      </w:r>
      <w:r w:rsidR="00B918B4" w:rsidRPr="00390179">
        <w:rPr>
          <w:rFonts w:ascii="Times New Roman" w:hAnsi="Times New Roman"/>
          <w:bCs/>
          <w:iCs/>
          <w:sz w:val="26"/>
          <w:szCs w:val="26"/>
          <w:lang w:eastAsia="ru-RU"/>
        </w:rPr>
        <w:t>5,83</w:t>
      </w:r>
      <w:r w:rsidRPr="00390179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тыс. рублей</w:t>
      </w:r>
      <w:r w:rsidR="003A64E8" w:rsidRPr="00390179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, </w:t>
      </w:r>
      <w:r w:rsidR="003A64E8" w:rsidRPr="00E37AEE">
        <w:rPr>
          <w:rFonts w:ascii="Times New Roman" w:hAnsi="Times New Roman"/>
          <w:bCs/>
          <w:iCs/>
          <w:sz w:val="26"/>
          <w:szCs w:val="26"/>
          <w:lang w:eastAsia="ru-RU"/>
        </w:rPr>
        <w:t>в том числе:</w:t>
      </w:r>
      <w:r w:rsidRPr="00E37AEE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оплат</w:t>
      </w:r>
      <w:r w:rsidR="003A64E8" w:rsidRPr="00E37AEE">
        <w:rPr>
          <w:rFonts w:ascii="Times New Roman" w:hAnsi="Times New Roman"/>
          <w:sz w:val="26"/>
          <w:szCs w:val="26"/>
          <w:lang w:eastAsia="ru-RU"/>
        </w:rPr>
        <w:t>а</w:t>
      </w:r>
      <w:r w:rsidR="00A44CC0" w:rsidRPr="00E37AEE">
        <w:rPr>
          <w:rFonts w:ascii="Times New Roman" w:hAnsi="Times New Roman"/>
          <w:sz w:val="26"/>
          <w:szCs w:val="26"/>
          <w:lang w:eastAsia="ru-RU"/>
        </w:rPr>
        <w:t xml:space="preserve"> т</w:t>
      </w:r>
      <w:r w:rsidR="0094369E" w:rsidRPr="00E37AEE">
        <w:rPr>
          <w:rFonts w:ascii="Times New Roman" w:hAnsi="Times New Roman"/>
          <w:sz w:val="26"/>
          <w:szCs w:val="26"/>
          <w:lang w:eastAsia="ru-RU"/>
        </w:rPr>
        <w:t xml:space="preserve">руда, страховые взносы – </w:t>
      </w:r>
      <w:r w:rsidR="00B918B4" w:rsidRPr="00E37AEE">
        <w:rPr>
          <w:rFonts w:ascii="Times New Roman" w:hAnsi="Times New Roman"/>
          <w:sz w:val="26"/>
          <w:szCs w:val="26"/>
          <w:lang w:eastAsia="ru-RU"/>
        </w:rPr>
        <w:t>2 232,26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оплат</w:t>
      </w:r>
      <w:r w:rsidR="003A64E8" w:rsidRPr="00E37AEE">
        <w:rPr>
          <w:rFonts w:ascii="Times New Roman" w:hAnsi="Times New Roman"/>
          <w:sz w:val="26"/>
          <w:szCs w:val="26"/>
          <w:lang w:eastAsia="ru-RU"/>
        </w:rPr>
        <w:t>а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больничных листов – </w:t>
      </w:r>
      <w:r w:rsidR="00B918B4" w:rsidRPr="00E37AEE">
        <w:rPr>
          <w:rFonts w:ascii="Times New Roman" w:hAnsi="Times New Roman"/>
          <w:sz w:val="26"/>
          <w:szCs w:val="26"/>
          <w:lang w:eastAsia="ru-RU"/>
        </w:rPr>
        <w:t>4,73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 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потребление топливно-э</w:t>
      </w:r>
      <w:r w:rsidR="00A44CC0" w:rsidRPr="00E37AEE">
        <w:rPr>
          <w:rFonts w:ascii="Times New Roman" w:hAnsi="Times New Roman"/>
          <w:sz w:val="26"/>
          <w:szCs w:val="26"/>
          <w:lang w:eastAsia="ru-RU"/>
        </w:rPr>
        <w:t xml:space="preserve">нергетических ресурсов – </w:t>
      </w:r>
      <w:r w:rsidR="00B918B4" w:rsidRPr="00E37AEE">
        <w:rPr>
          <w:rFonts w:ascii="Times New Roman" w:hAnsi="Times New Roman"/>
          <w:sz w:val="26"/>
          <w:szCs w:val="26"/>
          <w:lang w:eastAsia="ru-RU"/>
        </w:rPr>
        <w:t>1 517,22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коммунальные услуги (связь, электроэне</w:t>
      </w:r>
      <w:r w:rsidR="00A44CC0" w:rsidRPr="00E37AEE">
        <w:rPr>
          <w:rFonts w:ascii="Times New Roman" w:hAnsi="Times New Roman"/>
          <w:sz w:val="26"/>
          <w:szCs w:val="26"/>
          <w:lang w:eastAsia="ru-RU"/>
        </w:rPr>
        <w:t>ргия, водоснабжение, ТКО</w:t>
      </w:r>
      <w:r w:rsidR="00325D4D" w:rsidRPr="00E37AEE">
        <w:rPr>
          <w:rFonts w:ascii="Times New Roman" w:hAnsi="Times New Roman"/>
          <w:sz w:val="26"/>
          <w:szCs w:val="26"/>
          <w:lang w:eastAsia="ru-RU"/>
        </w:rPr>
        <w:t>, ЖБО</w:t>
      </w:r>
      <w:r w:rsidR="00A44CC0" w:rsidRPr="00E37AEE">
        <w:rPr>
          <w:rFonts w:ascii="Times New Roman" w:hAnsi="Times New Roman"/>
          <w:sz w:val="26"/>
          <w:szCs w:val="26"/>
          <w:lang w:eastAsia="ru-RU"/>
        </w:rPr>
        <w:t xml:space="preserve">) – </w:t>
      </w:r>
      <w:r w:rsidR="00B918B4" w:rsidRPr="00E37AEE">
        <w:rPr>
          <w:rFonts w:ascii="Times New Roman" w:hAnsi="Times New Roman"/>
          <w:sz w:val="26"/>
          <w:szCs w:val="26"/>
          <w:lang w:eastAsia="ru-RU"/>
        </w:rPr>
        <w:t>145,19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</w:t>
      </w:r>
    </w:p>
    <w:p w:rsidR="004446B5" w:rsidRPr="00E37AEE" w:rsidRDefault="004446B5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</w:t>
      </w:r>
      <w:r w:rsidR="009B18FF" w:rsidRPr="00E37AEE">
        <w:rPr>
          <w:rFonts w:ascii="Times New Roman" w:hAnsi="Times New Roman"/>
          <w:sz w:val="26"/>
          <w:szCs w:val="26"/>
          <w:lang w:eastAsia="ru-RU"/>
        </w:rPr>
        <w:t xml:space="preserve">покраска </w:t>
      </w:r>
      <w:r w:rsidR="00390179">
        <w:rPr>
          <w:rFonts w:ascii="Times New Roman" w:hAnsi="Times New Roman"/>
          <w:sz w:val="26"/>
          <w:szCs w:val="26"/>
          <w:lang w:eastAsia="ru-RU"/>
        </w:rPr>
        <w:t>моделей</w:t>
      </w:r>
      <w:r w:rsidR="009B18FF" w:rsidRPr="00E37AEE">
        <w:rPr>
          <w:rFonts w:ascii="Times New Roman" w:hAnsi="Times New Roman"/>
          <w:sz w:val="26"/>
          <w:szCs w:val="26"/>
          <w:lang w:eastAsia="ru-RU"/>
        </w:rPr>
        <w:t xml:space="preserve"> техники в парке Победы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(ГПХ)</w:t>
      </w:r>
      <w:r w:rsidR="00325D4D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9B18FF" w:rsidRPr="00E37AEE">
        <w:rPr>
          <w:rFonts w:ascii="Times New Roman" w:hAnsi="Times New Roman"/>
          <w:sz w:val="26"/>
          <w:szCs w:val="26"/>
          <w:lang w:eastAsia="ru-RU"/>
        </w:rPr>
        <w:t>17,94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</w:t>
      </w:r>
    </w:p>
    <w:p w:rsidR="004446B5" w:rsidRPr="00E37AEE" w:rsidRDefault="00325D4D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ремонт </w:t>
      </w:r>
      <w:r w:rsidR="009B18FF" w:rsidRPr="00E37AEE">
        <w:rPr>
          <w:rFonts w:ascii="Times New Roman" w:hAnsi="Times New Roman"/>
          <w:sz w:val="26"/>
          <w:szCs w:val="26"/>
          <w:lang w:eastAsia="ru-RU"/>
        </w:rPr>
        <w:t>заполнения оконных проемов</w:t>
      </w:r>
      <w:r w:rsidR="00390179">
        <w:rPr>
          <w:rFonts w:ascii="Times New Roman" w:hAnsi="Times New Roman"/>
          <w:sz w:val="26"/>
          <w:szCs w:val="26"/>
          <w:lang w:eastAsia="ru-RU"/>
        </w:rPr>
        <w:t>, электроосвещения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446B5" w:rsidRPr="00E37AEE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9B18FF" w:rsidRPr="00E37AEE">
        <w:rPr>
          <w:rFonts w:ascii="Times New Roman" w:hAnsi="Times New Roman"/>
          <w:sz w:val="26"/>
          <w:szCs w:val="26"/>
          <w:lang w:eastAsia="ru-RU"/>
        </w:rPr>
        <w:t>181,50</w:t>
      </w:r>
      <w:r w:rsidR="004446B5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т</w:t>
      </w:r>
      <w:r w:rsidR="00226C7E" w:rsidRPr="00E37AEE">
        <w:rPr>
          <w:rFonts w:ascii="Times New Roman" w:hAnsi="Times New Roman"/>
          <w:sz w:val="26"/>
          <w:szCs w:val="26"/>
          <w:lang w:eastAsia="ru-RU"/>
        </w:rPr>
        <w:t xml:space="preserve">ех. обслуживание АПС, КТС, заправка картриджей – </w:t>
      </w:r>
      <w:r w:rsidR="009B18FF" w:rsidRPr="00E37AEE">
        <w:rPr>
          <w:rFonts w:ascii="Times New Roman" w:hAnsi="Times New Roman"/>
          <w:sz w:val="26"/>
          <w:szCs w:val="26"/>
          <w:lang w:eastAsia="ru-RU"/>
        </w:rPr>
        <w:t>82,30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</w:t>
      </w:r>
    </w:p>
    <w:p w:rsidR="004446B5" w:rsidRPr="00E37AEE" w:rsidRDefault="004446B5" w:rsidP="004446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обучение – </w:t>
      </w:r>
      <w:r w:rsidR="009B18FF" w:rsidRPr="00E37AEE">
        <w:rPr>
          <w:rFonts w:ascii="Times New Roman" w:hAnsi="Times New Roman"/>
          <w:sz w:val="26"/>
          <w:szCs w:val="26"/>
          <w:lang w:eastAsia="ru-RU"/>
        </w:rPr>
        <w:t>8,05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2F3F23" w:rsidRPr="00E37AEE" w:rsidRDefault="00134782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охрана, сопровождение сайта, </w:t>
      </w:r>
      <w:r w:rsidR="00390179">
        <w:rPr>
          <w:rFonts w:ascii="Times New Roman" w:hAnsi="Times New Roman"/>
          <w:sz w:val="26"/>
          <w:szCs w:val="26"/>
          <w:lang w:eastAsia="ru-RU"/>
        </w:rPr>
        <w:t>проектная документация на демонтаж, снос здания музея</w:t>
      </w:r>
      <w:r w:rsidR="00226C7E" w:rsidRPr="00E37AEE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390179">
        <w:rPr>
          <w:rFonts w:ascii="Times New Roman" w:hAnsi="Times New Roman"/>
          <w:sz w:val="26"/>
          <w:szCs w:val="26"/>
          <w:lang w:eastAsia="ru-RU"/>
        </w:rPr>
        <w:t>33</w:t>
      </w:r>
      <w:r w:rsidR="009B18FF" w:rsidRPr="00E37AEE">
        <w:rPr>
          <w:rFonts w:ascii="Times New Roman" w:hAnsi="Times New Roman"/>
          <w:sz w:val="26"/>
          <w:szCs w:val="26"/>
          <w:lang w:eastAsia="ru-RU"/>
        </w:rPr>
        <w:t>5,51</w:t>
      </w:r>
      <w:r w:rsidR="002F3F23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</w:t>
      </w:r>
      <w:r w:rsidR="001D5156" w:rsidRPr="00E37AEE">
        <w:rPr>
          <w:rFonts w:ascii="Times New Roman" w:hAnsi="Times New Roman"/>
          <w:sz w:val="26"/>
          <w:szCs w:val="26"/>
          <w:lang w:eastAsia="ru-RU"/>
        </w:rPr>
        <w:t xml:space="preserve">приобретение </w:t>
      </w:r>
      <w:r w:rsidR="00AB7D70" w:rsidRPr="00E37AEE">
        <w:rPr>
          <w:rFonts w:ascii="Times New Roman" w:hAnsi="Times New Roman"/>
          <w:sz w:val="26"/>
          <w:szCs w:val="26"/>
          <w:lang w:eastAsia="ru-RU"/>
        </w:rPr>
        <w:t>зеркальной камеры, шкаф</w:t>
      </w:r>
      <w:r w:rsidR="00390179">
        <w:rPr>
          <w:rFonts w:ascii="Times New Roman" w:hAnsi="Times New Roman"/>
          <w:sz w:val="26"/>
          <w:szCs w:val="26"/>
          <w:lang w:eastAsia="ru-RU"/>
        </w:rPr>
        <w:t>а сушильного</w:t>
      </w:r>
      <w:r w:rsidR="00AB7D70" w:rsidRPr="00E37AEE">
        <w:rPr>
          <w:rFonts w:ascii="Times New Roman" w:hAnsi="Times New Roman"/>
          <w:sz w:val="26"/>
          <w:szCs w:val="26"/>
          <w:lang w:eastAsia="ru-RU"/>
        </w:rPr>
        <w:t xml:space="preserve"> для одежды, витрины и трибуны</w:t>
      </w:r>
      <w:r w:rsidR="00325D4D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D5156" w:rsidRPr="00E37AEE">
        <w:rPr>
          <w:rFonts w:ascii="Times New Roman" w:hAnsi="Times New Roman"/>
          <w:sz w:val="26"/>
          <w:szCs w:val="26"/>
          <w:lang w:eastAsia="ru-RU"/>
        </w:rPr>
        <w:t>–</w:t>
      </w:r>
      <w:r w:rsidR="00226C7E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35CDB" w:rsidRPr="00E37AEE">
        <w:rPr>
          <w:rFonts w:ascii="Times New Roman" w:hAnsi="Times New Roman"/>
          <w:sz w:val="26"/>
          <w:szCs w:val="26"/>
          <w:lang w:eastAsia="ru-RU"/>
        </w:rPr>
        <w:t>138,72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строительные материалы – </w:t>
      </w:r>
      <w:r w:rsidR="009B18FF" w:rsidRPr="00E37AEE">
        <w:rPr>
          <w:rFonts w:ascii="Times New Roman" w:hAnsi="Times New Roman"/>
          <w:sz w:val="26"/>
          <w:szCs w:val="26"/>
          <w:lang w:eastAsia="ru-RU"/>
        </w:rPr>
        <w:t>50,00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хоз. материалы, </w:t>
      </w:r>
      <w:r w:rsidR="00226C7E" w:rsidRPr="00E37AEE">
        <w:rPr>
          <w:rFonts w:ascii="Times New Roman" w:hAnsi="Times New Roman"/>
          <w:sz w:val="26"/>
          <w:szCs w:val="26"/>
          <w:lang w:eastAsia="ru-RU"/>
        </w:rPr>
        <w:t>канц. принадлежности, подарочная продукция</w:t>
      </w:r>
      <w:r w:rsidR="00390179">
        <w:rPr>
          <w:rFonts w:ascii="Times New Roman" w:hAnsi="Times New Roman"/>
          <w:sz w:val="26"/>
          <w:szCs w:val="26"/>
          <w:lang w:eastAsia="ru-RU"/>
        </w:rPr>
        <w:t>, информационные стенды, фискальный накопитель, запчасти к оргтехнике, костюм русский стилизованный</w:t>
      </w:r>
      <w:r w:rsidR="00226C7E" w:rsidRPr="00E37AEE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9B18FF" w:rsidRPr="00E37AEE">
        <w:rPr>
          <w:rFonts w:ascii="Times New Roman" w:hAnsi="Times New Roman"/>
          <w:sz w:val="26"/>
          <w:szCs w:val="26"/>
          <w:lang w:eastAsia="ru-RU"/>
        </w:rPr>
        <w:t>172,41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рублей. </w:t>
      </w:r>
    </w:p>
    <w:p w:rsidR="00AE7936" w:rsidRPr="00E37AEE" w:rsidRDefault="00AE7936" w:rsidP="00AE7936">
      <w:pPr>
        <w:widowControl w:val="0"/>
        <w:tabs>
          <w:tab w:val="left" w:pos="40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E37AEE">
        <w:rPr>
          <w:rFonts w:ascii="Times New Roman" w:hAnsi="Times New Roman"/>
          <w:b/>
          <w:bCs/>
          <w:iCs/>
          <w:sz w:val="26"/>
          <w:szCs w:val="26"/>
          <w:lang w:eastAsia="ru-RU"/>
        </w:rPr>
        <w:t>- повышение доступности и качества культурных услуг клубным учре</w:t>
      </w:r>
      <w:r w:rsidR="008552C8" w:rsidRPr="00E37AEE">
        <w:rPr>
          <w:rFonts w:ascii="Times New Roman" w:hAnsi="Times New Roman"/>
          <w:b/>
          <w:bCs/>
          <w:iCs/>
          <w:sz w:val="26"/>
          <w:szCs w:val="26"/>
          <w:lang w:eastAsia="ru-RU"/>
        </w:rPr>
        <w:t xml:space="preserve">ждением – </w:t>
      </w:r>
      <w:r w:rsidR="00390179">
        <w:rPr>
          <w:rFonts w:ascii="Times New Roman" w:hAnsi="Times New Roman"/>
          <w:b/>
          <w:bCs/>
          <w:iCs/>
          <w:sz w:val="26"/>
          <w:szCs w:val="26"/>
          <w:lang w:eastAsia="ru-RU"/>
        </w:rPr>
        <w:t>20 380,60</w:t>
      </w:r>
      <w:r w:rsidRPr="00E37AEE">
        <w:rPr>
          <w:rFonts w:ascii="Times New Roman" w:hAnsi="Times New Roman"/>
          <w:b/>
          <w:bCs/>
          <w:iCs/>
          <w:sz w:val="26"/>
          <w:szCs w:val="26"/>
          <w:lang w:eastAsia="ru-RU"/>
        </w:rPr>
        <w:t xml:space="preserve"> тыс. рублей</w:t>
      </w:r>
      <w:r w:rsidR="003A64E8" w:rsidRPr="00E37AEE">
        <w:rPr>
          <w:rFonts w:ascii="Times New Roman" w:hAnsi="Times New Roman"/>
          <w:b/>
          <w:bCs/>
          <w:iCs/>
          <w:sz w:val="26"/>
          <w:szCs w:val="26"/>
          <w:lang w:eastAsia="ru-RU"/>
        </w:rPr>
        <w:t xml:space="preserve">, </w:t>
      </w:r>
      <w:r w:rsidR="003A64E8" w:rsidRPr="00E37AEE">
        <w:rPr>
          <w:rFonts w:ascii="Times New Roman" w:hAnsi="Times New Roman"/>
          <w:bCs/>
          <w:iCs/>
          <w:sz w:val="26"/>
          <w:szCs w:val="26"/>
          <w:lang w:eastAsia="ru-RU"/>
        </w:rPr>
        <w:t>в том числе</w:t>
      </w:r>
      <w:r w:rsidRPr="00E37AEE">
        <w:rPr>
          <w:rFonts w:ascii="Times New Roman" w:hAnsi="Times New Roman"/>
          <w:sz w:val="26"/>
          <w:szCs w:val="26"/>
          <w:lang w:eastAsia="ru-RU"/>
        </w:rPr>
        <w:t>: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опл</w:t>
      </w:r>
      <w:r w:rsidR="00831C82" w:rsidRPr="00E37AEE">
        <w:rPr>
          <w:rFonts w:ascii="Times New Roman" w:hAnsi="Times New Roman"/>
          <w:sz w:val="26"/>
          <w:szCs w:val="26"/>
          <w:lang w:eastAsia="ru-RU"/>
        </w:rPr>
        <w:t>ат</w:t>
      </w:r>
      <w:r w:rsidR="003A64E8" w:rsidRPr="00E37AEE">
        <w:rPr>
          <w:rFonts w:ascii="Times New Roman" w:hAnsi="Times New Roman"/>
          <w:sz w:val="26"/>
          <w:szCs w:val="26"/>
          <w:lang w:eastAsia="ru-RU"/>
        </w:rPr>
        <w:t>а</w:t>
      </w:r>
      <w:r w:rsidR="00831C82" w:rsidRPr="00E37AEE">
        <w:rPr>
          <w:rFonts w:ascii="Times New Roman" w:hAnsi="Times New Roman"/>
          <w:sz w:val="26"/>
          <w:szCs w:val="26"/>
          <w:lang w:eastAsia="ru-RU"/>
        </w:rPr>
        <w:t xml:space="preserve"> труда, страховые взносы – </w:t>
      </w:r>
      <w:r w:rsidR="006E2FBC" w:rsidRPr="00E37AEE">
        <w:rPr>
          <w:rFonts w:ascii="Times New Roman" w:hAnsi="Times New Roman"/>
          <w:sz w:val="26"/>
          <w:szCs w:val="26"/>
          <w:lang w:eastAsia="ru-RU"/>
        </w:rPr>
        <w:t>12 731,15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lastRenderedPageBreak/>
        <w:t>~</w:t>
      </w:r>
      <w:r w:rsidR="00831C82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552C8" w:rsidRPr="00E37AEE">
        <w:rPr>
          <w:rFonts w:ascii="Times New Roman" w:hAnsi="Times New Roman"/>
          <w:sz w:val="26"/>
          <w:szCs w:val="26"/>
          <w:lang w:eastAsia="ru-RU"/>
        </w:rPr>
        <w:t>оплат</w:t>
      </w:r>
      <w:r w:rsidR="003A64E8" w:rsidRPr="00E37AEE">
        <w:rPr>
          <w:rFonts w:ascii="Times New Roman" w:hAnsi="Times New Roman"/>
          <w:sz w:val="26"/>
          <w:szCs w:val="26"/>
          <w:lang w:eastAsia="ru-RU"/>
        </w:rPr>
        <w:t>а</w:t>
      </w:r>
      <w:r w:rsidR="008552C8" w:rsidRPr="00E37AEE">
        <w:rPr>
          <w:rFonts w:ascii="Times New Roman" w:hAnsi="Times New Roman"/>
          <w:sz w:val="26"/>
          <w:szCs w:val="26"/>
          <w:lang w:eastAsia="ru-RU"/>
        </w:rPr>
        <w:t xml:space="preserve"> больничных листов – </w:t>
      </w:r>
      <w:r w:rsidR="006E2FBC" w:rsidRPr="00E37AEE">
        <w:rPr>
          <w:rFonts w:ascii="Times New Roman" w:hAnsi="Times New Roman"/>
          <w:sz w:val="26"/>
          <w:szCs w:val="26"/>
          <w:lang w:eastAsia="ru-RU"/>
        </w:rPr>
        <w:t>8,22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 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потребление топливно-э</w:t>
      </w:r>
      <w:r w:rsidR="00831C82" w:rsidRPr="00E37AEE">
        <w:rPr>
          <w:rFonts w:ascii="Times New Roman" w:hAnsi="Times New Roman"/>
          <w:sz w:val="26"/>
          <w:szCs w:val="26"/>
          <w:lang w:eastAsia="ru-RU"/>
        </w:rPr>
        <w:t>н</w:t>
      </w:r>
      <w:r w:rsidR="008552C8" w:rsidRPr="00E37AEE">
        <w:rPr>
          <w:rFonts w:ascii="Times New Roman" w:hAnsi="Times New Roman"/>
          <w:sz w:val="26"/>
          <w:szCs w:val="26"/>
          <w:lang w:eastAsia="ru-RU"/>
        </w:rPr>
        <w:t xml:space="preserve">ергетических ресурсов – </w:t>
      </w:r>
      <w:r w:rsidR="006E2FBC" w:rsidRPr="00E37AEE">
        <w:rPr>
          <w:rFonts w:ascii="Times New Roman" w:hAnsi="Times New Roman"/>
          <w:sz w:val="26"/>
          <w:szCs w:val="26"/>
          <w:lang w:eastAsia="ru-RU"/>
        </w:rPr>
        <w:t>2 211,47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</w:t>
      </w:r>
    </w:p>
    <w:p w:rsidR="00714A9A" w:rsidRPr="00E37AEE" w:rsidRDefault="002F3F23" w:rsidP="00714A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коммунальные услуги (связь, электроэнергия, </w:t>
      </w:r>
      <w:r w:rsidR="00714A9A" w:rsidRPr="00E37AEE">
        <w:rPr>
          <w:rFonts w:ascii="Times New Roman" w:hAnsi="Times New Roman"/>
          <w:sz w:val="26"/>
          <w:szCs w:val="26"/>
          <w:lang w:eastAsia="ru-RU"/>
        </w:rPr>
        <w:t>в</w:t>
      </w:r>
      <w:r w:rsidR="008552C8" w:rsidRPr="00E37AEE">
        <w:rPr>
          <w:rFonts w:ascii="Times New Roman" w:hAnsi="Times New Roman"/>
          <w:sz w:val="26"/>
          <w:szCs w:val="26"/>
          <w:lang w:eastAsia="ru-RU"/>
        </w:rPr>
        <w:t xml:space="preserve">одоснабжение, ТКО, ЖБО) – </w:t>
      </w:r>
      <w:r w:rsidR="006E2FBC" w:rsidRPr="00E37AEE">
        <w:rPr>
          <w:rFonts w:ascii="Times New Roman" w:hAnsi="Times New Roman"/>
          <w:sz w:val="26"/>
          <w:szCs w:val="26"/>
          <w:lang w:eastAsia="ru-RU"/>
        </w:rPr>
        <w:t>306,02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</w:t>
      </w:r>
      <w:r w:rsidR="008E2655" w:rsidRPr="00E37AEE">
        <w:rPr>
          <w:rFonts w:ascii="Times New Roman" w:hAnsi="Times New Roman"/>
          <w:sz w:val="26"/>
          <w:szCs w:val="26"/>
          <w:lang w:eastAsia="ru-RU"/>
        </w:rPr>
        <w:t>аренда цифровой кассы с удаленной фискализацией</w:t>
      </w:r>
      <w:r w:rsidR="00390179">
        <w:rPr>
          <w:rFonts w:ascii="Times New Roman" w:hAnsi="Times New Roman"/>
          <w:sz w:val="26"/>
          <w:szCs w:val="26"/>
          <w:lang w:eastAsia="ru-RU"/>
        </w:rPr>
        <w:t xml:space="preserve"> машиноместа</w:t>
      </w:r>
      <w:r w:rsidR="00714A9A" w:rsidRPr="00E37AEE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6E2FBC" w:rsidRPr="00E37AEE">
        <w:rPr>
          <w:rFonts w:ascii="Times New Roman" w:hAnsi="Times New Roman"/>
          <w:sz w:val="26"/>
          <w:szCs w:val="26"/>
          <w:lang w:eastAsia="ru-RU"/>
        </w:rPr>
        <w:t>17,40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</w:t>
      </w:r>
    </w:p>
    <w:p w:rsidR="007735CD" w:rsidRPr="00E37AEE" w:rsidRDefault="004F7B42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ремонт </w:t>
      </w:r>
      <w:r w:rsidR="00620E2A" w:rsidRPr="00E37AEE">
        <w:rPr>
          <w:rFonts w:ascii="Times New Roman" w:hAnsi="Times New Roman"/>
          <w:sz w:val="26"/>
          <w:szCs w:val="26"/>
          <w:lang w:eastAsia="ru-RU"/>
        </w:rPr>
        <w:t>системы водоснабжения</w:t>
      </w:r>
      <w:r w:rsidR="007735CD" w:rsidRPr="00E37AEE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620E2A" w:rsidRPr="00E37AEE">
        <w:rPr>
          <w:rFonts w:ascii="Times New Roman" w:hAnsi="Times New Roman"/>
          <w:sz w:val="26"/>
          <w:szCs w:val="26"/>
          <w:lang w:eastAsia="ru-RU"/>
        </w:rPr>
        <w:t>59,84</w:t>
      </w:r>
      <w:r w:rsidR="007735CD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</w:t>
      </w:r>
    </w:p>
    <w:p w:rsidR="007735CD" w:rsidRPr="00E37AEE" w:rsidRDefault="007735CD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тех. обслуживание </w:t>
      </w:r>
      <w:r w:rsidR="00C306DE" w:rsidRPr="00E37AEE">
        <w:rPr>
          <w:rFonts w:ascii="Times New Roman" w:hAnsi="Times New Roman"/>
          <w:sz w:val="26"/>
          <w:szCs w:val="26"/>
          <w:lang w:eastAsia="ru-RU"/>
        </w:rPr>
        <w:t xml:space="preserve">и ремонт </w:t>
      </w:r>
      <w:r w:rsidR="00390179">
        <w:rPr>
          <w:rFonts w:ascii="Times New Roman" w:hAnsi="Times New Roman"/>
          <w:sz w:val="26"/>
          <w:szCs w:val="26"/>
          <w:lang w:eastAsia="ru-RU"/>
        </w:rPr>
        <w:t xml:space="preserve">систем 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АПС, КТС, </w:t>
      </w:r>
      <w:r w:rsidR="00390179">
        <w:rPr>
          <w:rFonts w:ascii="Times New Roman" w:hAnsi="Times New Roman"/>
          <w:sz w:val="26"/>
          <w:szCs w:val="26"/>
          <w:lang w:eastAsia="ru-RU"/>
        </w:rPr>
        <w:t xml:space="preserve">оповещения, </w:t>
      </w:r>
      <w:r w:rsidR="00620E2A" w:rsidRPr="00E37AEE">
        <w:rPr>
          <w:rFonts w:ascii="Times New Roman" w:hAnsi="Times New Roman"/>
          <w:sz w:val="26"/>
          <w:szCs w:val="26"/>
          <w:lang w:eastAsia="ru-RU"/>
        </w:rPr>
        <w:t xml:space="preserve">обслуживание </w:t>
      </w:r>
      <w:r w:rsidR="00C306DE" w:rsidRPr="00E37AEE">
        <w:rPr>
          <w:rFonts w:ascii="Times New Roman" w:hAnsi="Times New Roman"/>
          <w:sz w:val="26"/>
          <w:szCs w:val="26"/>
          <w:lang w:eastAsia="ru-RU"/>
        </w:rPr>
        <w:t xml:space="preserve">кинопроектора, </w:t>
      </w:r>
      <w:r w:rsidRPr="00E37AEE">
        <w:rPr>
          <w:rFonts w:ascii="Times New Roman" w:hAnsi="Times New Roman"/>
          <w:sz w:val="26"/>
          <w:szCs w:val="26"/>
          <w:lang w:eastAsia="ru-RU"/>
        </w:rPr>
        <w:t>заправка картриджей</w:t>
      </w:r>
      <w:r w:rsidR="00390179">
        <w:rPr>
          <w:rFonts w:ascii="Times New Roman" w:hAnsi="Times New Roman"/>
          <w:sz w:val="26"/>
          <w:szCs w:val="26"/>
          <w:lang w:eastAsia="ru-RU"/>
        </w:rPr>
        <w:t>, ремонт оборудования, обработка деревянных конструкций в рамках противопожарных мероприятий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390179">
        <w:rPr>
          <w:rFonts w:ascii="Times New Roman" w:hAnsi="Times New Roman"/>
          <w:sz w:val="26"/>
          <w:szCs w:val="26"/>
          <w:lang w:eastAsia="ru-RU"/>
        </w:rPr>
        <w:t>389,84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2F3F23" w:rsidRPr="00E37AEE" w:rsidRDefault="00714A9A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обучение – </w:t>
      </w:r>
      <w:r w:rsidR="006E2FBC" w:rsidRPr="00E37AEE">
        <w:rPr>
          <w:rFonts w:ascii="Times New Roman" w:hAnsi="Times New Roman"/>
          <w:sz w:val="26"/>
          <w:szCs w:val="26"/>
          <w:lang w:eastAsia="ru-RU"/>
        </w:rPr>
        <w:t>14,00</w:t>
      </w:r>
      <w:r w:rsidR="002F3F23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714A9A" w:rsidRPr="00E37AEE" w:rsidRDefault="00134782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охрана, сопровождение сайта, </w:t>
      </w:r>
      <w:r w:rsidR="00390179">
        <w:rPr>
          <w:rFonts w:ascii="Times New Roman" w:hAnsi="Times New Roman"/>
          <w:sz w:val="26"/>
          <w:szCs w:val="26"/>
          <w:lang w:eastAsia="ru-RU"/>
        </w:rPr>
        <w:t>разработка дизайн проекта по благоустройству территории РДК</w:t>
      </w:r>
      <w:r w:rsidR="00714A9A" w:rsidRPr="00E37AEE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6E2FBC" w:rsidRPr="00E37AEE">
        <w:rPr>
          <w:rFonts w:ascii="Times New Roman" w:hAnsi="Times New Roman"/>
          <w:sz w:val="26"/>
          <w:szCs w:val="26"/>
          <w:lang w:eastAsia="ru-RU"/>
        </w:rPr>
        <w:t>66,41</w:t>
      </w:r>
      <w:r w:rsidR="002F3F23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7735CD" w:rsidRPr="00E37AEE" w:rsidRDefault="00714A9A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ОСАГО – </w:t>
      </w:r>
      <w:r w:rsidR="006E2FBC" w:rsidRPr="00E37AEE">
        <w:rPr>
          <w:rFonts w:ascii="Times New Roman" w:hAnsi="Times New Roman"/>
          <w:sz w:val="26"/>
          <w:szCs w:val="26"/>
          <w:lang w:eastAsia="ru-RU"/>
        </w:rPr>
        <w:t>15,00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2F3F23" w:rsidRPr="00E37AEE" w:rsidRDefault="00714A9A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оплата налогов</w:t>
      </w:r>
      <w:r w:rsidR="004F7B42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5743A" w:rsidRPr="00E37AEE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38095B" w:rsidRPr="00E37AEE">
        <w:rPr>
          <w:rFonts w:ascii="Times New Roman" w:hAnsi="Times New Roman"/>
          <w:sz w:val="26"/>
          <w:szCs w:val="26"/>
          <w:lang w:eastAsia="ru-RU"/>
        </w:rPr>
        <w:t>41,82</w:t>
      </w:r>
      <w:r w:rsidR="002F3F23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35743A" w:rsidRPr="00E37AEE" w:rsidRDefault="002F3F23" w:rsidP="00357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иные межбюджетные трансферты на оплату труда работникам учреждений культуры сельских пос</w:t>
      </w:r>
      <w:r w:rsidR="0035743A" w:rsidRPr="00E37AEE">
        <w:rPr>
          <w:rFonts w:ascii="Times New Roman" w:hAnsi="Times New Roman"/>
          <w:sz w:val="26"/>
          <w:szCs w:val="26"/>
          <w:lang w:eastAsia="ru-RU"/>
        </w:rPr>
        <w:t xml:space="preserve">елений – </w:t>
      </w:r>
      <w:r w:rsidR="001F1B86">
        <w:rPr>
          <w:rFonts w:ascii="Times New Roman" w:hAnsi="Times New Roman"/>
          <w:sz w:val="26"/>
          <w:szCs w:val="26"/>
          <w:lang w:eastAsia="ru-RU"/>
        </w:rPr>
        <w:t>3 820,53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приобретен</w:t>
      </w:r>
      <w:r w:rsidR="0035743A" w:rsidRPr="00E37AEE">
        <w:rPr>
          <w:rFonts w:ascii="Times New Roman" w:hAnsi="Times New Roman"/>
          <w:sz w:val="26"/>
          <w:szCs w:val="26"/>
          <w:lang w:eastAsia="ru-RU"/>
        </w:rPr>
        <w:t xml:space="preserve">ие сценических </w:t>
      </w:r>
      <w:r w:rsidR="00620E2A" w:rsidRPr="00E37AEE">
        <w:rPr>
          <w:rFonts w:ascii="Times New Roman" w:hAnsi="Times New Roman"/>
          <w:sz w:val="26"/>
          <w:szCs w:val="26"/>
          <w:lang w:eastAsia="ru-RU"/>
        </w:rPr>
        <w:t xml:space="preserve">казачьих </w:t>
      </w:r>
      <w:r w:rsidR="0035743A" w:rsidRPr="00E37AEE">
        <w:rPr>
          <w:rFonts w:ascii="Times New Roman" w:hAnsi="Times New Roman"/>
          <w:sz w:val="26"/>
          <w:szCs w:val="26"/>
          <w:lang w:eastAsia="ru-RU"/>
        </w:rPr>
        <w:t>костюмов,</w:t>
      </w:r>
      <w:r w:rsidR="00620E2A" w:rsidRPr="00E37AEE">
        <w:rPr>
          <w:rFonts w:ascii="Times New Roman" w:hAnsi="Times New Roman"/>
          <w:sz w:val="26"/>
          <w:szCs w:val="26"/>
          <w:lang w:eastAsia="ru-RU"/>
        </w:rPr>
        <w:t xml:space="preserve"> юбок</w:t>
      </w:r>
      <w:r w:rsidR="0035743A" w:rsidRPr="00E37AEE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620E2A" w:rsidRPr="00E37AEE">
        <w:rPr>
          <w:rFonts w:ascii="Times New Roman" w:hAnsi="Times New Roman"/>
          <w:sz w:val="26"/>
          <w:szCs w:val="26"/>
          <w:lang w:eastAsia="ru-RU"/>
        </w:rPr>
        <w:t>302,80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строительные материалы – </w:t>
      </w:r>
      <w:r w:rsidR="0038095B" w:rsidRPr="00E37AEE">
        <w:rPr>
          <w:rFonts w:ascii="Times New Roman" w:hAnsi="Times New Roman"/>
          <w:sz w:val="26"/>
          <w:szCs w:val="26"/>
          <w:lang w:eastAsia="ru-RU"/>
        </w:rPr>
        <w:t>51,63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2F3F23" w:rsidRPr="00E37AEE" w:rsidRDefault="00915170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приобретение </w:t>
      </w:r>
      <w:r w:rsidR="00793319" w:rsidRPr="00E37AEE">
        <w:rPr>
          <w:rFonts w:ascii="Times New Roman" w:hAnsi="Times New Roman"/>
          <w:sz w:val="26"/>
          <w:szCs w:val="26"/>
          <w:lang w:eastAsia="ru-RU"/>
        </w:rPr>
        <w:t xml:space="preserve">хоз. материалов, </w:t>
      </w:r>
      <w:r w:rsidR="001F1B86">
        <w:rPr>
          <w:rFonts w:ascii="Times New Roman" w:hAnsi="Times New Roman"/>
          <w:sz w:val="26"/>
          <w:szCs w:val="26"/>
          <w:lang w:eastAsia="ru-RU"/>
        </w:rPr>
        <w:t xml:space="preserve">канц. принадлежностей, </w:t>
      </w:r>
      <w:r w:rsidR="00793319" w:rsidRPr="00E37AEE">
        <w:rPr>
          <w:rFonts w:ascii="Times New Roman" w:hAnsi="Times New Roman"/>
          <w:sz w:val="26"/>
          <w:szCs w:val="26"/>
          <w:lang w:eastAsia="ru-RU"/>
        </w:rPr>
        <w:t>подарочной продукции</w:t>
      </w:r>
      <w:r w:rsidR="002F3F23" w:rsidRPr="00E37AEE">
        <w:rPr>
          <w:rFonts w:ascii="Times New Roman" w:hAnsi="Times New Roman"/>
          <w:sz w:val="26"/>
          <w:szCs w:val="26"/>
          <w:lang w:eastAsia="ru-RU"/>
        </w:rPr>
        <w:t>, фис</w:t>
      </w:r>
      <w:r w:rsidR="008552C8" w:rsidRPr="00E37AEE">
        <w:rPr>
          <w:rFonts w:ascii="Times New Roman" w:hAnsi="Times New Roman"/>
          <w:sz w:val="26"/>
          <w:szCs w:val="26"/>
          <w:lang w:eastAsia="ru-RU"/>
        </w:rPr>
        <w:t>кального накопителя</w:t>
      </w:r>
      <w:r w:rsidR="001F1B86">
        <w:rPr>
          <w:rFonts w:ascii="Times New Roman" w:hAnsi="Times New Roman"/>
          <w:sz w:val="26"/>
          <w:szCs w:val="26"/>
          <w:lang w:eastAsia="ru-RU"/>
        </w:rPr>
        <w:t>, лампы для кинопроектора</w:t>
      </w:r>
      <w:r w:rsidR="008552C8" w:rsidRPr="00E37AEE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38095B" w:rsidRPr="00E37AEE">
        <w:rPr>
          <w:rFonts w:ascii="Times New Roman" w:hAnsi="Times New Roman"/>
          <w:sz w:val="26"/>
          <w:szCs w:val="26"/>
          <w:lang w:eastAsia="ru-RU"/>
        </w:rPr>
        <w:t>344,46</w:t>
      </w:r>
      <w:r w:rsidR="002F3F23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рублей. </w:t>
      </w:r>
    </w:p>
    <w:p w:rsidR="004A083D" w:rsidRPr="00E37AEE" w:rsidRDefault="004A083D" w:rsidP="0094369E">
      <w:pPr>
        <w:widowControl w:val="0"/>
        <w:tabs>
          <w:tab w:val="left" w:pos="40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По подразделу 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t>«Другие вопросы в области культуры, кинематографии»</w:t>
      </w:r>
      <w:r w:rsidR="0094369E" w:rsidRPr="00E37AEE">
        <w:rPr>
          <w:rFonts w:ascii="Times New Roman" w:hAnsi="Times New Roman"/>
          <w:sz w:val="26"/>
          <w:szCs w:val="26"/>
          <w:lang w:eastAsia="ru-RU"/>
        </w:rPr>
        <w:t xml:space="preserve"> исполнение составило </w:t>
      </w:r>
      <w:r w:rsidR="003966FD" w:rsidRPr="00E37AEE">
        <w:rPr>
          <w:rFonts w:ascii="Times New Roman" w:hAnsi="Times New Roman"/>
          <w:sz w:val="26"/>
          <w:szCs w:val="26"/>
          <w:lang w:eastAsia="ru-RU"/>
        </w:rPr>
        <w:t>21 613,59</w:t>
      </w:r>
      <w:r w:rsidR="0094369E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 или </w:t>
      </w:r>
      <w:r w:rsidR="003966FD" w:rsidRPr="00E37AEE">
        <w:rPr>
          <w:rFonts w:ascii="Times New Roman" w:hAnsi="Times New Roman"/>
          <w:sz w:val="26"/>
          <w:szCs w:val="26"/>
          <w:lang w:eastAsia="ru-RU"/>
        </w:rPr>
        <w:t>100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% от плановых назначений на реализацию следующих мероприятий:</w:t>
      </w:r>
    </w:p>
    <w:p w:rsidR="002F3F23" w:rsidRPr="00E37AEE" w:rsidRDefault="002F3F23" w:rsidP="002F3F23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sz w:val="26"/>
          <w:szCs w:val="26"/>
        </w:rPr>
        <w:t xml:space="preserve">- </w:t>
      </w:r>
      <w:r w:rsidRPr="00E37AEE">
        <w:rPr>
          <w:rFonts w:ascii="Times New Roman" w:hAnsi="Times New Roman"/>
          <w:b/>
          <w:sz w:val="26"/>
          <w:szCs w:val="26"/>
        </w:rPr>
        <w:t>расходы на обеспечение функций органов местного самоуправления администрации Черлакского муниципального района</w:t>
      </w:r>
      <w:r w:rsidRPr="00E37AEE">
        <w:rPr>
          <w:rFonts w:ascii="Times New Roman" w:hAnsi="Times New Roman"/>
          <w:sz w:val="26"/>
          <w:szCs w:val="26"/>
        </w:rPr>
        <w:t xml:space="preserve"> </w:t>
      </w:r>
      <w:r w:rsidR="001F1B86" w:rsidRPr="00E37AEE">
        <w:rPr>
          <w:rFonts w:ascii="Times New Roman" w:hAnsi="Times New Roman"/>
          <w:sz w:val="26"/>
          <w:szCs w:val="26"/>
          <w:lang w:eastAsia="ru-RU"/>
        </w:rPr>
        <w:t>– 3 191,66 тыс. рублей</w:t>
      </w:r>
      <w:r w:rsidR="001F1B86" w:rsidRPr="00E37AEE">
        <w:rPr>
          <w:rFonts w:ascii="Times New Roman" w:hAnsi="Times New Roman"/>
          <w:sz w:val="26"/>
          <w:szCs w:val="26"/>
        </w:rPr>
        <w:t xml:space="preserve"> </w:t>
      </w:r>
      <w:r w:rsidRPr="00E37AEE">
        <w:rPr>
          <w:rFonts w:ascii="Times New Roman" w:hAnsi="Times New Roman"/>
          <w:sz w:val="26"/>
          <w:szCs w:val="26"/>
        </w:rPr>
        <w:t xml:space="preserve">(оплата труда работников комитета </w:t>
      </w:r>
      <w:r w:rsidR="00205AA8" w:rsidRPr="00E37AEE">
        <w:rPr>
          <w:rFonts w:ascii="Times New Roman" w:hAnsi="Times New Roman"/>
          <w:sz w:val="26"/>
          <w:szCs w:val="26"/>
        </w:rPr>
        <w:t>по культуре, обучение</w:t>
      </w:r>
      <w:r w:rsidR="0094369E" w:rsidRPr="00E37AEE">
        <w:rPr>
          <w:rFonts w:ascii="Times New Roman" w:hAnsi="Times New Roman"/>
          <w:sz w:val="26"/>
          <w:szCs w:val="26"/>
        </w:rPr>
        <w:t>,</w:t>
      </w:r>
      <w:r w:rsidR="00205AA8" w:rsidRPr="00E37AEE">
        <w:rPr>
          <w:rFonts w:ascii="Times New Roman" w:hAnsi="Times New Roman"/>
          <w:sz w:val="26"/>
          <w:szCs w:val="26"/>
        </w:rPr>
        <w:t xml:space="preserve"> командировочные расходы,</w:t>
      </w:r>
      <w:r w:rsidR="0094369E" w:rsidRPr="00E37AEE">
        <w:rPr>
          <w:rFonts w:ascii="Times New Roman" w:hAnsi="Times New Roman"/>
          <w:sz w:val="26"/>
          <w:szCs w:val="26"/>
        </w:rPr>
        <w:t xml:space="preserve"> при</w:t>
      </w:r>
      <w:r w:rsidR="001F1B86">
        <w:rPr>
          <w:rFonts w:ascii="Times New Roman" w:hAnsi="Times New Roman"/>
          <w:sz w:val="26"/>
          <w:szCs w:val="26"/>
        </w:rPr>
        <w:t>обретение ПП, оргтехники, офисной мебели</w:t>
      </w:r>
      <w:r w:rsidR="0094369E" w:rsidRPr="00E37AEE">
        <w:rPr>
          <w:rFonts w:ascii="Times New Roman" w:hAnsi="Times New Roman"/>
          <w:sz w:val="26"/>
          <w:szCs w:val="26"/>
        </w:rPr>
        <w:t>)</w:t>
      </w:r>
      <w:r w:rsidR="001F1B86">
        <w:rPr>
          <w:rFonts w:ascii="Times New Roman" w:hAnsi="Times New Roman"/>
          <w:sz w:val="26"/>
          <w:szCs w:val="26"/>
          <w:lang w:eastAsia="ru-RU"/>
        </w:rPr>
        <w:t>.</w:t>
      </w:r>
    </w:p>
    <w:p w:rsidR="002F3F23" w:rsidRPr="00E37AEE" w:rsidRDefault="00793319" w:rsidP="001F1B86">
      <w:pPr>
        <w:keepNext/>
        <w:spacing w:after="0" w:line="240" w:lineRule="auto"/>
        <w:ind w:firstLine="709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-</w:t>
      </w:r>
      <w:r w:rsidR="002F3F23"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 расходы в области финансово-хозяйственной деятельности</w:t>
      </w:r>
      <w:r w:rsidR="0094369E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учреждений культуры </w:t>
      </w:r>
      <w:r w:rsidRPr="00E37AEE">
        <w:rPr>
          <w:rFonts w:ascii="Times New Roman" w:hAnsi="Times New Roman"/>
          <w:sz w:val="26"/>
          <w:szCs w:val="26"/>
          <w:lang w:eastAsia="ru-RU"/>
        </w:rPr>
        <w:t>(МКУ ЦФХЭО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) </w:t>
      </w:r>
      <w:r w:rsidR="002F3F23" w:rsidRPr="00E37AEE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– </w:t>
      </w:r>
      <w:r w:rsidR="006B415D" w:rsidRPr="00E37AEE">
        <w:rPr>
          <w:rFonts w:ascii="Times New Roman" w:hAnsi="Times New Roman"/>
          <w:bCs/>
          <w:iCs/>
          <w:sz w:val="26"/>
          <w:szCs w:val="26"/>
          <w:lang w:eastAsia="ru-RU"/>
        </w:rPr>
        <w:t>18 421,9</w:t>
      </w:r>
      <w:r w:rsidR="001F7D21" w:rsidRPr="00E37AEE">
        <w:rPr>
          <w:rFonts w:ascii="Times New Roman" w:hAnsi="Times New Roman"/>
          <w:bCs/>
          <w:iCs/>
          <w:sz w:val="26"/>
          <w:szCs w:val="26"/>
          <w:lang w:eastAsia="ru-RU"/>
        </w:rPr>
        <w:t>3</w:t>
      </w:r>
      <w:r w:rsidR="002F3F23" w:rsidRPr="00E37AEE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тыс. рублей</w:t>
      </w:r>
      <w:r w:rsidR="003A64E8" w:rsidRPr="00E37AEE">
        <w:rPr>
          <w:rFonts w:ascii="Times New Roman" w:hAnsi="Times New Roman"/>
          <w:bCs/>
          <w:iCs/>
          <w:sz w:val="26"/>
          <w:szCs w:val="26"/>
          <w:lang w:eastAsia="ru-RU"/>
        </w:rPr>
        <w:t>, в том числе</w:t>
      </w:r>
      <w:r w:rsidR="002F3F23" w:rsidRPr="00E37AEE">
        <w:rPr>
          <w:rFonts w:ascii="Times New Roman" w:hAnsi="Times New Roman"/>
          <w:sz w:val="26"/>
          <w:szCs w:val="26"/>
          <w:lang w:eastAsia="ru-RU"/>
        </w:rPr>
        <w:t>:</w:t>
      </w:r>
    </w:p>
    <w:p w:rsidR="002F3F23" w:rsidRPr="00E37AEE" w:rsidRDefault="00D31541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оплата</w:t>
      </w:r>
      <w:r w:rsidR="002F3F23" w:rsidRPr="00E37AEE">
        <w:rPr>
          <w:rFonts w:ascii="Times New Roman" w:hAnsi="Times New Roman"/>
          <w:sz w:val="26"/>
          <w:szCs w:val="26"/>
          <w:lang w:eastAsia="ru-RU"/>
        </w:rPr>
        <w:t xml:space="preserve"> т</w:t>
      </w:r>
      <w:r w:rsidR="00A50866" w:rsidRPr="00E37AEE">
        <w:rPr>
          <w:rFonts w:ascii="Times New Roman" w:hAnsi="Times New Roman"/>
          <w:sz w:val="26"/>
          <w:szCs w:val="26"/>
          <w:lang w:eastAsia="ru-RU"/>
        </w:rPr>
        <w:t>ру</w:t>
      </w:r>
      <w:r w:rsidR="000672D6" w:rsidRPr="00E37AEE">
        <w:rPr>
          <w:rFonts w:ascii="Times New Roman" w:hAnsi="Times New Roman"/>
          <w:sz w:val="26"/>
          <w:szCs w:val="26"/>
          <w:lang w:eastAsia="ru-RU"/>
        </w:rPr>
        <w:t xml:space="preserve">да, страховые взносы – </w:t>
      </w:r>
      <w:r w:rsidR="006B415D" w:rsidRPr="00E37AEE">
        <w:rPr>
          <w:rFonts w:ascii="Times New Roman" w:hAnsi="Times New Roman"/>
          <w:sz w:val="26"/>
          <w:szCs w:val="26"/>
          <w:lang w:eastAsia="ru-RU"/>
        </w:rPr>
        <w:t>16 483,46</w:t>
      </w:r>
      <w:r w:rsidR="002F3F23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</w:t>
      </w:r>
      <w:r w:rsidR="00D31541" w:rsidRPr="00E37AEE">
        <w:rPr>
          <w:rFonts w:ascii="Times New Roman" w:hAnsi="Times New Roman"/>
          <w:sz w:val="26"/>
          <w:szCs w:val="26"/>
          <w:lang w:eastAsia="ru-RU"/>
        </w:rPr>
        <w:t xml:space="preserve"> оплата</w:t>
      </w:r>
      <w:r w:rsidR="00A50866" w:rsidRPr="00E37AEE">
        <w:rPr>
          <w:rFonts w:ascii="Times New Roman" w:hAnsi="Times New Roman"/>
          <w:sz w:val="26"/>
          <w:szCs w:val="26"/>
          <w:lang w:eastAsia="ru-RU"/>
        </w:rPr>
        <w:t xml:space="preserve"> больничных листов – </w:t>
      </w:r>
      <w:r w:rsidR="006B415D" w:rsidRPr="00E37AEE">
        <w:rPr>
          <w:rFonts w:ascii="Times New Roman" w:hAnsi="Times New Roman"/>
          <w:sz w:val="26"/>
          <w:szCs w:val="26"/>
          <w:lang w:eastAsia="ru-RU"/>
        </w:rPr>
        <w:t>45,60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 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возмещение суточных п</w:t>
      </w:r>
      <w:r w:rsidR="00BF058E" w:rsidRPr="00E37AEE">
        <w:rPr>
          <w:rFonts w:ascii="Times New Roman" w:hAnsi="Times New Roman"/>
          <w:sz w:val="26"/>
          <w:szCs w:val="26"/>
          <w:lang w:eastAsia="ru-RU"/>
        </w:rPr>
        <w:t xml:space="preserve">ри служебных командировках – </w:t>
      </w:r>
      <w:r w:rsidR="006B415D" w:rsidRPr="00E37AEE">
        <w:rPr>
          <w:rFonts w:ascii="Times New Roman" w:hAnsi="Times New Roman"/>
          <w:sz w:val="26"/>
          <w:szCs w:val="26"/>
          <w:lang w:eastAsia="ru-RU"/>
        </w:rPr>
        <w:t>0,9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 </w:t>
      </w:r>
    </w:p>
    <w:p w:rsidR="002F3F23" w:rsidRPr="00E37AEE" w:rsidRDefault="00BF058E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связь – </w:t>
      </w:r>
      <w:r w:rsidR="006B415D" w:rsidRPr="00E37AEE">
        <w:rPr>
          <w:rFonts w:ascii="Times New Roman" w:hAnsi="Times New Roman"/>
          <w:sz w:val="26"/>
          <w:szCs w:val="26"/>
          <w:lang w:eastAsia="ru-RU"/>
        </w:rPr>
        <w:t>106,17</w:t>
      </w:r>
      <w:r w:rsidR="002F3F23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тех. обслужив</w:t>
      </w:r>
      <w:r w:rsidR="00BF058E" w:rsidRPr="00E37AEE">
        <w:rPr>
          <w:rFonts w:ascii="Times New Roman" w:hAnsi="Times New Roman"/>
          <w:sz w:val="26"/>
          <w:szCs w:val="26"/>
          <w:lang w:eastAsia="ru-RU"/>
        </w:rPr>
        <w:t xml:space="preserve">ание и ремонт автомобилей – </w:t>
      </w:r>
      <w:r w:rsidR="002440C5" w:rsidRPr="00E37AEE">
        <w:rPr>
          <w:rFonts w:ascii="Times New Roman" w:hAnsi="Times New Roman"/>
          <w:sz w:val="26"/>
          <w:szCs w:val="26"/>
          <w:lang w:eastAsia="ru-RU"/>
        </w:rPr>
        <w:t>161,65</w:t>
      </w:r>
      <w:r w:rsidR="00216918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тыс. рублей, 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тех. обслуживание и р</w:t>
      </w:r>
      <w:r w:rsidR="00BF058E" w:rsidRPr="00E37AEE">
        <w:rPr>
          <w:rFonts w:ascii="Times New Roman" w:hAnsi="Times New Roman"/>
          <w:sz w:val="26"/>
          <w:szCs w:val="26"/>
          <w:lang w:eastAsia="ru-RU"/>
        </w:rPr>
        <w:t>емонт системы мониторинга, тех. осмотр автомобилей, заправка картриджей</w:t>
      </w:r>
      <w:r w:rsidR="00216918" w:rsidRPr="00E37AEE">
        <w:rPr>
          <w:rFonts w:ascii="Times New Roman" w:hAnsi="Times New Roman"/>
          <w:sz w:val="26"/>
          <w:szCs w:val="26"/>
          <w:lang w:eastAsia="ru-RU"/>
        </w:rPr>
        <w:t>, услуги автомойки</w:t>
      </w:r>
      <w:r w:rsidR="00BF058E" w:rsidRPr="00E37AEE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2440C5" w:rsidRPr="00E37AEE">
        <w:rPr>
          <w:rFonts w:ascii="Times New Roman" w:hAnsi="Times New Roman"/>
          <w:sz w:val="26"/>
          <w:szCs w:val="26"/>
          <w:lang w:eastAsia="ru-RU"/>
        </w:rPr>
        <w:t>63,30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216918" w:rsidRPr="00E37AEE" w:rsidRDefault="00216918" w:rsidP="00216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обучение – </w:t>
      </w:r>
      <w:r w:rsidR="002440C5" w:rsidRPr="00E37AEE">
        <w:rPr>
          <w:rFonts w:ascii="Times New Roman" w:hAnsi="Times New Roman"/>
          <w:sz w:val="26"/>
          <w:szCs w:val="26"/>
          <w:lang w:eastAsia="ru-RU"/>
        </w:rPr>
        <w:t>12,30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2F3F23" w:rsidRPr="00E37AEE" w:rsidRDefault="00BF058E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предрейсовый осмотр – </w:t>
      </w:r>
      <w:r w:rsidR="002440C5" w:rsidRPr="00E37AEE">
        <w:rPr>
          <w:rFonts w:ascii="Times New Roman" w:hAnsi="Times New Roman"/>
          <w:sz w:val="26"/>
          <w:szCs w:val="26"/>
          <w:lang w:eastAsia="ru-RU"/>
        </w:rPr>
        <w:t>40,95</w:t>
      </w:r>
      <w:r w:rsidR="002F3F23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35532E" w:rsidRPr="00E37AEE" w:rsidRDefault="0035532E" w:rsidP="003553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</w:t>
      </w:r>
      <w:r w:rsidR="00D31541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приобретение и обслуживание ПП– </w:t>
      </w:r>
      <w:r w:rsidR="002440C5" w:rsidRPr="00E37AEE">
        <w:rPr>
          <w:rFonts w:ascii="Times New Roman" w:hAnsi="Times New Roman"/>
          <w:sz w:val="26"/>
          <w:szCs w:val="26"/>
          <w:lang w:eastAsia="ru-RU"/>
        </w:rPr>
        <w:t>259,77</w:t>
      </w:r>
      <w:r w:rsidR="002D0AB9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7AEE">
        <w:rPr>
          <w:rFonts w:ascii="Times New Roman" w:hAnsi="Times New Roman"/>
          <w:sz w:val="26"/>
          <w:szCs w:val="26"/>
          <w:lang w:eastAsia="ru-RU"/>
        </w:rPr>
        <w:t>тыс. рублей,</w:t>
      </w:r>
    </w:p>
    <w:p w:rsidR="002F3F23" w:rsidRPr="00E37AEE" w:rsidRDefault="00BF058E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страхование ОСАГО – </w:t>
      </w:r>
      <w:r w:rsidR="002440C5" w:rsidRPr="00E37AEE">
        <w:rPr>
          <w:rFonts w:ascii="Times New Roman" w:hAnsi="Times New Roman"/>
          <w:sz w:val="26"/>
          <w:szCs w:val="26"/>
          <w:lang w:eastAsia="ru-RU"/>
        </w:rPr>
        <w:t>19,16</w:t>
      </w:r>
      <w:r w:rsidR="002F3F23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о</w:t>
      </w:r>
      <w:r w:rsidR="00BF058E" w:rsidRPr="00E37AEE">
        <w:rPr>
          <w:rFonts w:ascii="Times New Roman" w:hAnsi="Times New Roman"/>
          <w:sz w:val="26"/>
          <w:szCs w:val="26"/>
          <w:lang w:eastAsia="ru-RU"/>
        </w:rPr>
        <w:t>плата транспортного налога</w:t>
      </w:r>
      <w:r w:rsidR="001F1B8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F058E" w:rsidRPr="00E37AEE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2440C5" w:rsidRPr="00E37AEE">
        <w:rPr>
          <w:rFonts w:ascii="Times New Roman" w:hAnsi="Times New Roman"/>
          <w:sz w:val="26"/>
          <w:szCs w:val="26"/>
          <w:lang w:eastAsia="ru-RU"/>
        </w:rPr>
        <w:t>7,13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F96639" w:rsidRPr="00E37AEE" w:rsidRDefault="00F96639" w:rsidP="00F966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выплаты бывшим сотрудникам</w:t>
      </w:r>
      <w:r w:rsidR="001F1B86">
        <w:rPr>
          <w:rFonts w:ascii="Times New Roman" w:hAnsi="Times New Roman"/>
          <w:sz w:val="26"/>
          <w:szCs w:val="26"/>
          <w:lang w:eastAsia="ru-RU"/>
        </w:rPr>
        <w:t xml:space="preserve"> попавших под сокращение – 46,31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2F3F23" w:rsidRPr="00E37AEE" w:rsidRDefault="00BF058E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ГСМ – </w:t>
      </w:r>
      <w:r w:rsidR="002440C5" w:rsidRPr="00E37AEE">
        <w:rPr>
          <w:rFonts w:ascii="Times New Roman" w:hAnsi="Times New Roman"/>
          <w:sz w:val="26"/>
          <w:szCs w:val="26"/>
          <w:lang w:eastAsia="ru-RU"/>
        </w:rPr>
        <w:t>825,10</w:t>
      </w:r>
      <w:r w:rsidR="002F3F23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 </w:t>
      </w:r>
    </w:p>
    <w:p w:rsidR="006F6F17" w:rsidRPr="00E37AEE" w:rsidRDefault="006F6F17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~ строительные материалы – </w:t>
      </w:r>
      <w:r w:rsidR="002440C5" w:rsidRPr="00E37AEE">
        <w:rPr>
          <w:rFonts w:ascii="Times New Roman" w:hAnsi="Times New Roman"/>
          <w:sz w:val="26"/>
          <w:szCs w:val="26"/>
          <w:lang w:eastAsia="ru-RU"/>
        </w:rPr>
        <w:t>2,37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lastRenderedPageBreak/>
        <w:t>~</w:t>
      </w:r>
      <w:r w:rsidR="00BF058E" w:rsidRPr="00E37AEE">
        <w:rPr>
          <w:rFonts w:ascii="Times New Roman" w:hAnsi="Times New Roman"/>
          <w:sz w:val="26"/>
          <w:szCs w:val="26"/>
          <w:lang w:eastAsia="ru-RU"/>
        </w:rPr>
        <w:t xml:space="preserve"> приобретение</w:t>
      </w:r>
      <w:r w:rsidR="006F6F17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E2655" w:rsidRPr="00E37AEE">
        <w:rPr>
          <w:rFonts w:ascii="Times New Roman" w:hAnsi="Times New Roman"/>
          <w:sz w:val="26"/>
          <w:szCs w:val="26"/>
          <w:lang w:eastAsia="ru-RU"/>
        </w:rPr>
        <w:t>оргтехник</w:t>
      </w:r>
      <w:r w:rsidR="00F96639" w:rsidRPr="00E37AEE">
        <w:rPr>
          <w:rFonts w:ascii="Times New Roman" w:hAnsi="Times New Roman"/>
          <w:sz w:val="26"/>
          <w:szCs w:val="26"/>
          <w:lang w:eastAsia="ru-RU"/>
        </w:rPr>
        <w:t>и</w:t>
      </w:r>
      <w:r w:rsidR="001F1B8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F058E" w:rsidRPr="00E37AEE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2440C5" w:rsidRPr="00E37AEE">
        <w:rPr>
          <w:rFonts w:ascii="Times New Roman" w:hAnsi="Times New Roman"/>
          <w:sz w:val="26"/>
          <w:szCs w:val="26"/>
          <w:lang w:eastAsia="ru-RU"/>
        </w:rPr>
        <w:t>105,00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</w:p>
    <w:p w:rsidR="001F1B86" w:rsidRDefault="002F3F23" w:rsidP="002F3F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 прио</w:t>
      </w:r>
      <w:r w:rsidR="001F1B86">
        <w:rPr>
          <w:rFonts w:ascii="Times New Roman" w:hAnsi="Times New Roman"/>
          <w:sz w:val="26"/>
          <w:szCs w:val="26"/>
          <w:lang w:eastAsia="ru-RU"/>
        </w:rPr>
        <w:t>бретение зап</w:t>
      </w:r>
      <w:r w:rsidR="00FB5AF1" w:rsidRPr="00E37AEE">
        <w:rPr>
          <w:rFonts w:ascii="Times New Roman" w:hAnsi="Times New Roman"/>
          <w:sz w:val="26"/>
          <w:szCs w:val="26"/>
          <w:lang w:eastAsia="ru-RU"/>
        </w:rPr>
        <w:t>частей для автомобилей</w:t>
      </w:r>
      <w:r w:rsidR="001F1B8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F1B86" w:rsidRPr="00E37AEE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1F1B86">
        <w:rPr>
          <w:rFonts w:ascii="Times New Roman" w:hAnsi="Times New Roman"/>
          <w:sz w:val="26"/>
          <w:szCs w:val="26"/>
          <w:lang w:eastAsia="ru-RU"/>
        </w:rPr>
        <w:t>173,33</w:t>
      </w:r>
      <w:r w:rsidR="001F1B86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рублей,</w:t>
      </w:r>
      <w:r w:rsidR="00FB5AF1" w:rsidRPr="00E37AEE">
        <w:rPr>
          <w:rFonts w:ascii="Times New Roman" w:hAnsi="Times New Roman"/>
          <w:sz w:val="26"/>
          <w:szCs w:val="26"/>
          <w:lang w:eastAsia="ru-RU"/>
        </w:rPr>
        <w:t xml:space="preserve">, </w:t>
      </w:r>
    </w:p>
    <w:p w:rsidR="002F3F23" w:rsidRDefault="001F1B86" w:rsidP="002F3F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~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7AEE">
        <w:rPr>
          <w:rFonts w:ascii="Times New Roman" w:hAnsi="Times New Roman"/>
          <w:sz w:val="26"/>
          <w:szCs w:val="26"/>
          <w:lang w:eastAsia="ru-RU"/>
        </w:rPr>
        <w:t>прио</w:t>
      </w:r>
      <w:r>
        <w:rPr>
          <w:rFonts w:ascii="Times New Roman" w:hAnsi="Times New Roman"/>
          <w:sz w:val="26"/>
          <w:szCs w:val="26"/>
          <w:lang w:eastAsia="ru-RU"/>
        </w:rPr>
        <w:t>бретение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B5AF1" w:rsidRPr="00E37AEE">
        <w:rPr>
          <w:rFonts w:ascii="Times New Roman" w:hAnsi="Times New Roman"/>
          <w:sz w:val="26"/>
          <w:szCs w:val="26"/>
          <w:lang w:eastAsia="ru-RU"/>
        </w:rPr>
        <w:t>хоз. материалов</w:t>
      </w:r>
      <w:r w:rsidR="000672D6" w:rsidRPr="00E37AEE">
        <w:rPr>
          <w:rFonts w:ascii="Times New Roman" w:hAnsi="Times New Roman"/>
          <w:sz w:val="26"/>
          <w:szCs w:val="26"/>
          <w:lang w:eastAsia="ru-RU"/>
        </w:rPr>
        <w:t>, канц. принадлежностей</w:t>
      </w:r>
      <w:r>
        <w:rPr>
          <w:rFonts w:ascii="Times New Roman" w:hAnsi="Times New Roman"/>
          <w:sz w:val="26"/>
          <w:szCs w:val="26"/>
          <w:lang w:eastAsia="ru-RU"/>
        </w:rPr>
        <w:t>, комплектующих к оргтехнике, триммера</w:t>
      </w:r>
      <w:r w:rsidR="00FB5AF1" w:rsidRPr="00E37AEE">
        <w:rPr>
          <w:rFonts w:ascii="Times New Roman" w:hAnsi="Times New Roman"/>
          <w:sz w:val="26"/>
          <w:szCs w:val="26"/>
          <w:lang w:eastAsia="ru-RU"/>
        </w:rPr>
        <w:t xml:space="preserve"> – </w:t>
      </w:r>
      <w:r>
        <w:rPr>
          <w:rFonts w:ascii="Times New Roman" w:hAnsi="Times New Roman"/>
          <w:sz w:val="26"/>
          <w:szCs w:val="26"/>
          <w:lang w:eastAsia="ru-RU"/>
        </w:rPr>
        <w:t>69,43</w:t>
      </w:r>
      <w:r w:rsidR="002F3F23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рублей.</w:t>
      </w:r>
    </w:p>
    <w:p w:rsidR="004602FB" w:rsidRPr="00E37AEE" w:rsidRDefault="004602FB" w:rsidP="002F3F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1FB4" w:rsidRPr="00E37AEE" w:rsidRDefault="00111498" w:rsidP="00B20A07">
      <w:pPr>
        <w:keepNext/>
        <w:spacing w:before="240" w:after="0" w:line="240" w:lineRule="auto"/>
        <w:ind w:firstLine="709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  <w:r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Раздел </w:t>
      </w:r>
      <w:r w:rsidR="00B433C7" w:rsidRPr="00E37AEE">
        <w:rPr>
          <w:rFonts w:ascii="Times New Roman" w:hAnsi="Times New Roman"/>
          <w:b/>
          <w:sz w:val="26"/>
          <w:szCs w:val="26"/>
          <w:lang w:eastAsia="ru-RU"/>
        </w:rPr>
        <w:t>10 СОЦИАЛЬНАЯ</w:t>
      </w:r>
      <w:r w:rsidR="00891FB4"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 ПОЛИТИКА</w:t>
      </w:r>
    </w:p>
    <w:p w:rsidR="00891FB4" w:rsidRPr="00E37AEE" w:rsidRDefault="00891FB4" w:rsidP="00B20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Исполнение районного бюджета по расходам за отчетный период по разделу «Социаль</w:t>
      </w:r>
      <w:r w:rsidR="000672D6" w:rsidRPr="00E37AEE">
        <w:rPr>
          <w:rFonts w:ascii="Times New Roman" w:hAnsi="Times New Roman"/>
          <w:sz w:val="26"/>
          <w:szCs w:val="26"/>
          <w:lang w:eastAsia="ru-RU"/>
        </w:rPr>
        <w:t xml:space="preserve">ная политика» составило </w:t>
      </w:r>
      <w:r w:rsidR="000C771E" w:rsidRPr="00E37AEE">
        <w:rPr>
          <w:rFonts w:ascii="Times New Roman" w:hAnsi="Times New Roman"/>
          <w:sz w:val="26"/>
          <w:szCs w:val="26"/>
          <w:lang w:eastAsia="ru-RU"/>
        </w:rPr>
        <w:t>42 785,90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</w:t>
      </w:r>
      <w:r w:rsidR="000672D6" w:rsidRPr="00E37AEE">
        <w:rPr>
          <w:rFonts w:ascii="Times New Roman" w:hAnsi="Times New Roman"/>
          <w:sz w:val="26"/>
          <w:szCs w:val="26"/>
          <w:lang w:eastAsia="ru-RU"/>
        </w:rPr>
        <w:t xml:space="preserve">руб. или </w:t>
      </w:r>
      <w:r w:rsidR="00DE67F6" w:rsidRPr="00E37AEE">
        <w:rPr>
          <w:rFonts w:ascii="Times New Roman" w:hAnsi="Times New Roman"/>
          <w:sz w:val="26"/>
          <w:szCs w:val="26"/>
          <w:lang w:eastAsia="ru-RU"/>
        </w:rPr>
        <w:t>99,</w:t>
      </w:r>
      <w:r w:rsidR="000C771E" w:rsidRPr="00E37AEE">
        <w:rPr>
          <w:rFonts w:ascii="Times New Roman" w:hAnsi="Times New Roman"/>
          <w:sz w:val="26"/>
          <w:szCs w:val="26"/>
          <w:lang w:eastAsia="ru-RU"/>
        </w:rPr>
        <w:t>1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% от плановых назначений.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По подразделу 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t>«Пенсионное обеспечение»</w:t>
      </w:r>
      <w:r w:rsidR="000672D6" w:rsidRPr="00E37AEE">
        <w:rPr>
          <w:rFonts w:ascii="Times New Roman" w:hAnsi="Times New Roman"/>
          <w:sz w:val="26"/>
          <w:szCs w:val="26"/>
          <w:lang w:eastAsia="ru-RU"/>
        </w:rPr>
        <w:t xml:space="preserve"> исполнение составило </w:t>
      </w:r>
      <w:r w:rsidR="000C771E" w:rsidRPr="00E37AEE">
        <w:rPr>
          <w:rFonts w:ascii="Times New Roman" w:hAnsi="Times New Roman"/>
          <w:sz w:val="26"/>
          <w:szCs w:val="26"/>
          <w:lang w:eastAsia="ru-RU"/>
        </w:rPr>
        <w:t>6 397,08</w:t>
      </w:r>
      <w:r w:rsidR="000672D6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 или 100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% от плановых назначений</w:t>
      </w:r>
      <w:r w:rsidR="003A64E8" w:rsidRPr="00E37AEE">
        <w:rPr>
          <w:rFonts w:ascii="Times New Roman" w:hAnsi="Times New Roman"/>
          <w:sz w:val="26"/>
          <w:szCs w:val="26"/>
          <w:lang w:eastAsia="ru-RU"/>
        </w:rPr>
        <w:t>. Средства направлены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на доплаты к пенсиям муниципальных служащих.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По подразделу 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t>«Социальное обеспечение населения»</w:t>
      </w:r>
      <w:r w:rsidR="000672D6" w:rsidRPr="00E37AEE">
        <w:rPr>
          <w:rFonts w:ascii="Times New Roman" w:hAnsi="Times New Roman"/>
          <w:sz w:val="26"/>
          <w:szCs w:val="26"/>
          <w:lang w:eastAsia="ru-RU"/>
        </w:rPr>
        <w:t xml:space="preserve"> исполнение составило </w:t>
      </w:r>
      <w:r w:rsidR="000C771E" w:rsidRPr="00E37AEE">
        <w:rPr>
          <w:rFonts w:ascii="Times New Roman" w:hAnsi="Times New Roman"/>
          <w:sz w:val="26"/>
          <w:szCs w:val="26"/>
          <w:lang w:eastAsia="ru-RU"/>
        </w:rPr>
        <w:t>894,82</w:t>
      </w:r>
      <w:r w:rsidR="000672D6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 или </w:t>
      </w:r>
      <w:r w:rsidR="000C771E" w:rsidRPr="00E37AEE">
        <w:rPr>
          <w:rFonts w:ascii="Times New Roman" w:hAnsi="Times New Roman"/>
          <w:sz w:val="26"/>
          <w:szCs w:val="26"/>
          <w:lang w:eastAsia="ru-RU"/>
        </w:rPr>
        <w:t>97,8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% от плановых назначений</w:t>
      </w:r>
      <w:r w:rsidR="003A64E8" w:rsidRPr="00E37AEE">
        <w:rPr>
          <w:rFonts w:ascii="Times New Roman" w:hAnsi="Times New Roman"/>
          <w:sz w:val="26"/>
          <w:szCs w:val="26"/>
          <w:lang w:eastAsia="ru-RU"/>
        </w:rPr>
        <w:t>. Средства направлены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на реализацию следующих мероприятий: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- ежемесячные денежные выплаты за почетные звания Черлакско</w:t>
      </w:r>
      <w:r w:rsidR="000672D6" w:rsidRPr="00E37AEE">
        <w:rPr>
          <w:rFonts w:ascii="Times New Roman" w:hAnsi="Times New Roman"/>
          <w:sz w:val="26"/>
          <w:szCs w:val="26"/>
          <w:lang w:eastAsia="ru-RU"/>
        </w:rPr>
        <w:t xml:space="preserve">го </w:t>
      </w:r>
      <w:r w:rsidR="00E078F8" w:rsidRPr="00E37AEE">
        <w:rPr>
          <w:rFonts w:ascii="Times New Roman" w:hAnsi="Times New Roman"/>
          <w:sz w:val="26"/>
          <w:szCs w:val="26"/>
          <w:lang w:eastAsia="ru-RU"/>
        </w:rPr>
        <w:t>муниципального</w:t>
      </w:r>
      <w:r w:rsidR="000672D6" w:rsidRPr="00E37AEE">
        <w:rPr>
          <w:rFonts w:ascii="Times New Roman" w:hAnsi="Times New Roman"/>
          <w:sz w:val="26"/>
          <w:szCs w:val="26"/>
          <w:lang w:eastAsia="ru-RU"/>
        </w:rPr>
        <w:t xml:space="preserve"> района– </w:t>
      </w:r>
      <w:r w:rsidR="000C771E" w:rsidRPr="00E37AEE">
        <w:rPr>
          <w:rFonts w:ascii="Times New Roman" w:hAnsi="Times New Roman"/>
          <w:sz w:val="26"/>
          <w:szCs w:val="26"/>
          <w:lang w:eastAsia="ru-RU"/>
        </w:rPr>
        <w:t>280,80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рублей;</w:t>
      </w:r>
    </w:p>
    <w:p w:rsidR="000C771E" w:rsidRPr="00E37AEE" w:rsidRDefault="00E672A6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- предоставление дополнительной меры социальной поддержки гражданам, заключившим контракт о прохождении военной службы в Вооруженных Силах Российской Федерации в зоне проведения специальной военной операции-340,00 тыс. рублей;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- оказание адресной социальной помощи гражданам и семьям, </w:t>
      </w:r>
      <w:r w:rsidR="00E078F8" w:rsidRPr="00E37AEE">
        <w:rPr>
          <w:rFonts w:ascii="Times New Roman" w:hAnsi="Times New Roman"/>
          <w:sz w:val="26"/>
          <w:szCs w:val="26"/>
          <w:lang w:eastAsia="ru-RU"/>
        </w:rPr>
        <w:t>находящимся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в трудной жизненной ситуации </w:t>
      </w:r>
      <w:r w:rsidR="000672D6" w:rsidRPr="00E37AEE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E672A6" w:rsidRPr="00E37AEE">
        <w:rPr>
          <w:rFonts w:ascii="Times New Roman" w:hAnsi="Times New Roman"/>
          <w:sz w:val="26"/>
          <w:szCs w:val="26"/>
          <w:lang w:eastAsia="ru-RU"/>
        </w:rPr>
        <w:t>274,02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рублей.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По подразделу 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t>«Охрана семьи и детства»</w:t>
      </w:r>
      <w:r w:rsidR="000672D6" w:rsidRPr="00E37AEE">
        <w:rPr>
          <w:rFonts w:ascii="Times New Roman" w:hAnsi="Times New Roman"/>
          <w:sz w:val="26"/>
          <w:szCs w:val="26"/>
          <w:lang w:eastAsia="ru-RU"/>
        </w:rPr>
        <w:t xml:space="preserve"> исполнение составило </w:t>
      </w:r>
      <w:r w:rsidR="00944725" w:rsidRPr="00E37AEE">
        <w:rPr>
          <w:rFonts w:ascii="Times New Roman" w:hAnsi="Times New Roman"/>
          <w:sz w:val="26"/>
          <w:szCs w:val="26"/>
          <w:lang w:eastAsia="ru-RU"/>
        </w:rPr>
        <w:t>30 029,97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 или </w:t>
      </w:r>
      <w:r w:rsidR="00755FDF" w:rsidRPr="00E37AEE">
        <w:rPr>
          <w:rFonts w:ascii="Times New Roman" w:hAnsi="Times New Roman"/>
          <w:sz w:val="26"/>
          <w:szCs w:val="26"/>
          <w:lang w:eastAsia="ru-RU"/>
        </w:rPr>
        <w:t>99,</w:t>
      </w:r>
      <w:r w:rsidR="00944725" w:rsidRPr="00E37AEE">
        <w:rPr>
          <w:rFonts w:ascii="Times New Roman" w:hAnsi="Times New Roman"/>
          <w:sz w:val="26"/>
          <w:szCs w:val="26"/>
          <w:lang w:eastAsia="ru-RU"/>
        </w:rPr>
        <w:t>6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% от плановых назначений</w:t>
      </w:r>
      <w:r w:rsidR="003A64E8" w:rsidRPr="00E37AEE">
        <w:rPr>
          <w:rFonts w:ascii="Times New Roman" w:hAnsi="Times New Roman"/>
          <w:sz w:val="26"/>
          <w:szCs w:val="26"/>
          <w:lang w:eastAsia="ru-RU"/>
        </w:rPr>
        <w:t>. Средства направлены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на реализацию следующих мероприятий:</w:t>
      </w:r>
    </w:p>
    <w:p w:rsidR="00755FDF" w:rsidRPr="00E37AEE" w:rsidRDefault="00755FDF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- компенсацию родительской платы, взимаемой за присмотр и уход за детьми, посещающими образовательные организации, реализующие образовательную программу дошкольного образования – </w:t>
      </w:r>
      <w:r w:rsidR="006649EF" w:rsidRPr="00E37AEE">
        <w:rPr>
          <w:rFonts w:ascii="Times New Roman" w:hAnsi="Times New Roman"/>
          <w:sz w:val="26"/>
          <w:szCs w:val="26"/>
          <w:lang w:eastAsia="ru-RU"/>
        </w:rPr>
        <w:t>404,43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рублей;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- осуществление государственного полномочия по выплате ежемесячного денежного вознаграждения опекунам (попечителям) – </w:t>
      </w:r>
      <w:r w:rsidR="006649EF" w:rsidRPr="00E37AEE">
        <w:rPr>
          <w:rFonts w:ascii="Times New Roman" w:hAnsi="Times New Roman"/>
          <w:sz w:val="26"/>
          <w:szCs w:val="26"/>
          <w:lang w:eastAsia="ru-RU"/>
        </w:rPr>
        <w:t>9 379,34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рублей;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-  предоставление приемным семьям мер социальной поддержки</w:t>
      </w:r>
      <w:r w:rsidR="005236AE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755FDF" w:rsidRPr="00E37AEE">
        <w:rPr>
          <w:rFonts w:ascii="Times New Roman" w:hAnsi="Times New Roman"/>
          <w:sz w:val="26"/>
          <w:szCs w:val="26"/>
          <w:lang w:eastAsia="ru-RU"/>
        </w:rPr>
        <w:t>10</w:t>
      </w:r>
      <w:r w:rsidR="006649EF" w:rsidRPr="00E37AEE">
        <w:rPr>
          <w:rFonts w:ascii="Times New Roman" w:hAnsi="Times New Roman"/>
          <w:sz w:val="26"/>
          <w:szCs w:val="26"/>
          <w:lang w:eastAsia="ru-RU"/>
        </w:rPr>
        <w:t> 866,76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рублей;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- предоставление мер социальной поддержки опекунам (попечителям) детей, оставшихся без попечения родителей, в том числе детей-сирот</w:t>
      </w:r>
      <w:r w:rsidR="005236AE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6649EF" w:rsidRPr="00E37AEE">
        <w:rPr>
          <w:rFonts w:ascii="Times New Roman" w:hAnsi="Times New Roman"/>
          <w:sz w:val="26"/>
          <w:szCs w:val="26"/>
          <w:lang w:eastAsia="ru-RU"/>
        </w:rPr>
        <w:t>7 341,07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рублей;</w:t>
      </w:r>
    </w:p>
    <w:p w:rsidR="00755FDF" w:rsidRPr="00E37AEE" w:rsidRDefault="00755FDF" w:rsidP="00755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- предоставление дополнительных мер социальной поддержки членам семей </w:t>
      </w:r>
      <w:r w:rsidR="001F1B86">
        <w:rPr>
          <w:rFonts w:ascii="Times New Roman" w:hAnsi="Times New Roman"/>
          <w:sz w:val="26"/>
          <w:szCs w:val="26"/>
          <w:lang w:eastAsia="ru-RU"/>
        </w:rPr>
        <w:t>участников СВО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6649EF" w:rsidRPr="00E37AEE">
        <w:rPr>
          <w:rFonts w:ascii="Times New Roman" w:hAnsi="Times New Roman"/>
          <w:sz w:val="26"/>
          <w:szCs w:val="26"/>
          <w:lang w:eastAsia="ru-RU"/>
        </w:rPr>
        <w:t>2 038,37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рублей.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По подразделу 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t>«Другие вопросы в области социальной политики»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испол</w:t>
      </w:r>
      <w:r w:rsidR="005236AE" w:rsidRPr="00E37AEE">
        <w:rPr>
          <w:rFonts w:ascii="Times New Roman" w:hAnsi="Times New Roman"/>
          <w:sz w:val="26"/>
          <w:szCs w:val="26"/>
          <w:lang w:eastAsia="ru-RU"/>
        </w:rPr>
        <w:t xml:space="preserve">нение составило </w:t>
      </w:r>
      <w:r w:rsidR="009407BB" w:rsidRPr="00E37AEE">
        <w:rPr>
          <w:rFonts w:ascii="Times New Roman" w:hAnsi="Times New Roman"/>
          <w:sz w:val="26"/>
          <w:szCs w:val="26"/>
          <w:lang w:eastAsia="ru-RU"/>
        </w:rPr>
        <w:t>5 464,03</w:t>
      </w:r>
      <w:r w:rsidR="005236AE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 или </w:t>
      </w:r>
      <w:r w:rsidR="009407BB" w:rsidRPr="00E37AEE">
        <w:rPr>
          <w:rFonts w:ascii="Times New Roman" w:hAnsi="Times New Roman"/>
          <w:sz w:val="26"/>
          <w:szCs w:val="26"/>
          <w:lang w:eastAsia="ru-RU"/>
        </w:rPr>
        <w:t>95,8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% от плановых назначений</w:t>
      </w:r>
      <w:r w:rsidR="003A64E8" w:rsidRPr="00E37AEE">
        <w:rPr>
          <w:rFonts w:ascii="Times New Roman" w:hAnsi="Times New Roman"/>
          <w:sz w:val="26"/>
          <w:szCs w:val="26"/>
          <w:lang w:eastAsia="ru-RU"/>
        </w:rPr>
        <w:t>. Средства направлены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на реализацию следующих мероприятий: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- осуществление государственного полномочия по организации и обеспечению деятельности муниципальных комиссий по делам несовершеннолетних</w:t>
      </w:r>
      <w:r w:rsidR="00F66806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9407BB" w:rsidRPr="00E37AEE">
        <w:rPr>
          <w:rFonts w:ascii="Times New Roman" w:hAnsi="Times New Roman"/>
          <w:sz w:val="26"/>
          <w:szCs w:val="26"/>
          <w:lang w:eastAsia="ru-RU"/>
        </w:rPr>
        <w:t xml:space="preserve">685,38 </w:t>
      </w:r>
      <w:r w:rsidRPr="00E37AEE">
        <w:rPr>
          <w:rFonts w:ascii="Times New Roman" w:hAnsi="Times New Roman"/>
          <w:sz w:val="26"/>
          <w:szCs w:val="26"/>
          <w:lang w:eastAsia="ru-RU"/>
        </w:rPr>
        <w:t>тыс. рублей;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- осуществление государственного полномочия по организации и </w:t>
      </w:r>
      <w:r w:rsidR="00E078F8" w:rsidRPr="00E37AEE">
        <w:rPr>
          <w:rFonts w:ascii="Times New Roman" w:hAnsi="Times New Roman"/>
          <w:sz w:val="26"/>
          <w:szCs w:val="26"/>
          <w:lang w:eastAsia="ru-RU"/>
        </w:rPr>
        <w:t>осуществлению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деятельности по опеке и попечительству над несовершеннолетни</w:t>
      </w:r>
      <w:r w:rsidR="005236AE" w:rsidRPr="00E37AEE">
        <w:rPr>
          <w:rFonts w:ascii="Times New Roman" w:hAnsi="Times New Roman"/>
          <w:sz w:val="26"/>
          <w:szCs w:val="26"/>
          <w:lang w:eastAsia="ru-RU"/>
        </w:rPr>
        <w:t xml:space="preserve">ми – </w:t>
      </w:r>
      <w:r w:rsidR="009407BB" w:rsidRPr="00E37AEE">
        <w:rPr>
          <w:rFonts w:ascii="Times New Roman" w:hAnsi="Times New Roman"/>
          <w:sz w:val="26"/>
          <w:szCs w:val="26"/>
          <w:lang w:eastAsia="ru-RU"/>
        </w:rPr>
        <w:t>3 968,65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рублей;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lastRenderedPageBreak/>
        <w:t xml:space="preserve">- оказание финансовой поддержки некоммерческим организациям, </w:t>
      </w:r>
      <w:r w:rsidR="00E078F8" w:rsidRPr="00E37AEE">
        <w:rPr>
          <w:rFonts w:ascii="Times New Roman" w:hAnsi="Times New Roman"/>
          <w:sz w:val="26"/>
          <w:szCs w:val="26"/>
          <w:lang w:eastAsia="ru-RU"/>
        </w:rPr>
        <w:t>осуществляющим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деятельность на территории Черлакского муниципального района (общества ветеранов, инвалидов</w:t>
      </w:r>
      <w:r w:rsidR="00F66806" w:rsidRPr="00E37AEE">
        <w:rPr>
          <w:rFonts w:ascii="Times New Roman" w:hAnsi="Times New Roman"/>
          <w:sz w:val="26"/>
          <w:szCs w:val="26"/>
          <w:lang w:eastAsia="ru-RU"/>
        </w:rPr>
        <w:t>, р</w:t>
      </w:r>
      <w:r w:rsidR="00134BD9" w:rsidRPr="00E37AEE">
        <w:rPr>
          <w:rFonts w:ascii="Times New Roman" w:hAnsi="Times New Roman"/>
          <w:sz w:val="26"/>
          <w:szCs w:val="26"/>
          <w:lang w:eastAsia="ru-RU"/>
        </w:rPr>
        <w:t>есурсный центр "Спектр"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) – </w:t>
      </w:r>
      <w:r w:rsidR="009407BB" w:rsidRPr="00E37AEE">
        <w:rPr>
          <w:rFonts w:ascii="Times New Roman" w:hAnsi="Times New Roman"/>
          <w:sz w:val="26"/>
          <w:szCs w:val="26"/>
          <w:lang w:eastAsia="ru-RU"/>
        </w:rPr>
        <w:t>810,00</w:t>
      </w:r>
      <w:r w:rsidR="008B72CB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7AEE">
        <w:rPr>
          <w:rFonts w:ascii="Times New Roman" w:hAnsi="Times New Roman"/>
          <w:sz w:val="26"/>
          <w:szCs w:val="26"/>
          <w:lang w:eastAsia="ru-RU"/>
        </w:rPr>
        <w:t>тыс. рублей.</w:t>
      </w:r>
    </w:p>
    <w:p w:rsidR="00F84B1B" w:rsidRPr="00E37AEE" w:rsidRDefault="00F84B1B" w:rsidP="00B20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4602FB" w:rsidRDefault="004602FB" w:rsidP="00B20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F84B1B" w:rsidRPr="00E37AEE" w:rsidRDefault="00111498" w:rsidP="00B20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Раздел </w:t>
      </w:r>
      <w:r w:rsidR="00B433C7" w:rsidRPr="00E37AEE">
        <w:rPr>
          <w:rFonts w:ascii="Times New Roman" w:hAnsi="Times New Roman"/>
          <w:b/>
          <w:sz w:val="26"/>
          <w:szCs w:val="26"/>
          <w:lang w:eastAsia="ru-RU"/>
        </w:rPr>
        <w:t>11 ФИЗИЧЕСКАЯ</w:t>
      </w:r>
      <w:r w:rsidR="00F84B1B" w:rsidRPr="00E37AE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КУЛЬТУРА И СПОРТ</w:t>
      </w:r>
    </w:p>
    <w:p w:rsidR="001D5AA2" w:rsidRPr="00E37AEE" w:rsidRDefault="001D5AA2" w:rsidP="00B20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Исполнение районного бюджета по расходам за отчетный период по разделу «</w:t>
      </w:r>
      <w:r w:rsidRPr="00E37AEE">
        <w:rPr>
          <w:rFonts w:ascii="Times New Roman" w:hAnsi="Times New Roman"/>
          <w:bCs/>
          <w:sz w:val="26"/>
          <w:szCs w:val="26"/>
          <w:lang w:eastAsia="ru-RU"/>
        </w:rPr>
        <w:t>Физическая культура и спорт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» составило </w:t>
      </w:r>
      <w:r w:rsidR="00C97D36" w:rsidRPr="00E37AEE">
        <w:rPr>
          <w:rFonts w:ascii="Times New Roman" w:eastAsia="Times New Roman" w:hAnsi="Times New Roman"/>
          <w:sz w:val="26"/>
          <w:szCs w:val="26"/>
          <w:lang w:eastAsia="ru-RU"/>
        </w:rPr>
        <w:t>2 930,06</w:t>
      </w:r>
      <w:r w:rsidR="005236AE" w:rsidRPr="00E37AEE">
        <w:rPr>
          <w:rFonts w:ascii="Times New Roman" w:hAnsi="Times New Roman"/>
          <w:sz w:val="26"/>
          <w:szCs w:val="26"/>
          <w:lang w:eastAsia="ru-RU"/>
        </w:rPr>
        <w:t xml:space="preserve"> тыс.  руб. или 100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% от плановых назначений.</w:t>
      </w:r>
    </w:p>
    <w:p w:rsidR="00C340EB" w:rsidRPr="00E37AEE" w:rsidRDefault="002F3F23" w:rsidP="00C340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По подразделу 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t>«Физическая культура»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исполнение составило </w:t>
      </w:r>
      <w:r w:rsidR="00C97D36" w:rsidRPr="00E37AEE">
        <w:rPr>
          <w:rFonts w:ascii="Times New Roman" w:hAnsi="Times New Roman"/>
          <w:sz w:val="26"/>
          <w:szCs w:val="26"/>
          <w:lang w:eastAsia="ru-RU"/>
        </w:rPr>
        <w:t>2 610,96</w:t>
      </w:r>
      <w:r w:rsidR="005236AE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 или 100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% от плановых назначений</w:t>
      </w:r>
      <w:r w:rsidR="003A64E8" w:rsidRPr="00E37AEE">
        <w:rPr>
          <w:rFonts w:ascii="Times New Roman" w:hAnsi="Times New Roman"/>
          <w:sz w:val="26"/>
          <w:szCs w:val="26"/>
          <w:lang w:eastAsia="ru-RU"/>
        </w:rPr>
        <w:t>. Средства направлены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на</w:t>
      </w:r>
      <w:r w:rsidR="001F1B86" w:rsidRPr="001F1B8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F1B86" w:rsidRPr="00E37AEE">
        <w:rPr>
          <w:rFonts w:ascii="Times New Roman" w:hAnsi="Times New Roman"/>
          <w:sz w:val="26"/>
          <w:szCs w:val="26"/>
          <w:lang w:eastAsia="ru-RU"/>
        </w:rPr>
        <w:t>реализацию следующих мероприятий</w:t>
      </w:r>
      <w:r w:rsidRPr="00E37AEE">
        <w:rPr>
          <w:rFonts w:ascii="Times New Roman" w:hAnsi="Times New Roman"/>
          <w:sz w:val="26"/>
          <w:szCs w:val="26"/>
          <w:lang w:eastAsia="ru-RU"/>
        </w:rPr>
        <w:t>: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E37AEE">
        <w:rPr>
          <w:rFonts w:ascii="Times New Roman" w:hAnsi="Times New Roman"/>
          <w:bCs/>
          <w:sz w:val="26"/>
          <w:szCs w:val="26"/>
          <w:lang w:eastAsia="ru-RU"/>
        </w:rPr>
        <w:t>-</w:t>
      </w:r>
      <w:r w:rsidRPr="00E37AEE">
        <w:rPr>
          <w:sz w:val="26"/>
          <w:szCs w:val="26"/>
        </w:rPr>
        <w:t xml:space="preserve"> </w:t>
      </w:r>
      <w:r w:rsidR="001F1B86">
        <w:rPr>
          <w:rFonts w:ascii="Times New Roman" w:hAnsi="Times New Roman"/>
          <w:bCs/>
          <w:sz w:val="26"/>
          <w:szCs w:val="26"/>
          <w:lang w:eastAsia="ru-RU"/>
        </w:rPr>
        <w:t>организация</w:t>
      </w:r>
      <w:r w:rsidRPr="00E37AEE">
        <w:rPr>
          <w:rFonts w:ascii="Times New Roman" w:hAnsi="Times New Roman"/>
          <w:bCs/>
          <w:sz w:val="26"/>
          <w:szCs w:val="26"/>
          <w:lang w:eastAsia="ru-RU"/>
        </w:rPr>
        <w:t xml:space="preserve"> и проведение районных спортивно-культурных праздников "Королева спорта", "Снежинка"</w:t>
      </w:r>
      <w:r w:rsidR="003D4DEF" w:rsidRPr="00E37AEE">
        <w:rPr>
          <w:rFonts w:ascii="Times New Roman" w:hAnsi="Times New Roman"/>
          <w:bCs/>
          <w:sz w:val="26"/>
          <w:szCs w:val="26"/>
          <w:lang w:eastAsia="ru-RU"/>
        </w:rPr>
        <w:t xml:space="preserve"> (подарочная продукция) </w:t>
      </w:r>
      <w:r w:rsidRPr="00E37AEE">
        <w:rPr>
          <w:rFonts w:ascii="Times New Roman" w:hAnsi="Times New Roman"/>
          <w:sz w:val="26"/>
          <w:szCs w:val="26"/>
          <w:lang w:eastAsia="ru-RU"/>
        </w:rPr>
        <w:t>–</w:t>
      </w:r>
      <w:r w:rsidR="00C340EB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43605" w:rsidRPr="00E37AEE">
        <w:rPr>
          <w:rFonts w:ascii="Times New Roman" w:hAnsi="Times New Roman"/>
          <w:sz w:val="26"/>
          <w:szCs w:val="26"/>
          <w:lang w:eastAsia="ru-RU"/>
        </w:rPr>
        <w:t>60</w:t>
      </w:r>
      <w:r w:rsidR="00D21B57" w:rsidRPr="00E37AEE">
        <w:rPr>
          <w:rFonts w:ascii="Times New Roman" w:hAnsi="Times New Roman"/>
          <w:sz w:val="26"/>
          <w:szCs w:val="26"/>
          <w:lang w:eastAsia="ru-RU"/>
        </w:rPr>
        <w:t>,00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</w:t>
      </w:r>
      <w:r w:rsidRPr="00E37AEE">
        <w:rPr>
          <w:rFonts w:ascii="Times New Roman" w:hAnsi="Times New Roman"/>
          <w:bCs/>
          <w:sz w:val="26"/>
          <w:szCs w:val="26"/>
          <w:lang w:eastAsia="ru-RU"/>
        </w:rPr>
        <w:t>;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E37AEE">
        <w:rPr>
          <w:rFonts w:ascii="Times New Roman" w:hAnsi="Times New Roman"/>
          <w:bCs/>
          <w:sz w:val="26"/>
          <w:szCs w:val="26"/>
          <w:lang w:eastAsia="ru-RU"/>
        </w:rPr>
        <w:t>-</w:t>
      </w:r>
      <w:r w:rsidRPr="00E37AEE">
        <w:rPr>
          <w:sz w:val="26"/>
          <w:szCs w:val="26"/>
        </w:rPr>
        <w:t xml:space="preserve"> </w:t>
      </w:r>
      <w:r w:rsidRPr="00E37AEE">
        <w:rPr>
          <w:rFonts w:ascii="Times New Roman" w:hAnsi="Times New Roman"/>
          <w:bCs/>
          <w:sz w:val="26"/>
          <w:szCs w:val="26"/>
          <w:lang w:eastAsia="ru-RU"/>
        </w:rPr>
        <w:t>участие в областном спортивно-культурном празднике "Королева Спорта"</w:t>
      </w:r>
      <w:r w:rsidR="003D4DEF" w:rsidRPr="00E37AEE">
        <w:rPr>
          <w:rFonts w:ascii="Times New Roman" w:hAnsi="Times New Roman"/>
          <w:bCs/>
          <w:sz w:val="26"/>
          <w:szCs w:val="26"/>
          <w:lang w:eastAsia="ru-RU"/>
        </w:rPr>
        <w:t xml:space="preserve"> (питание, проживание, страхование спортсменов, ГСМ</w:t>
      </w:r>
      <w:r w:rsidR="001F1B86">
        <w:rPr>
          <w:rFonts w:ascii="Times New Roman" w:hAnsi="Times New Roman"/>
          <w:bCs/>
          <w:sz w:val="26"/>
          <w:szCs w:val="26"/>
          <w:lang w:eastAsia="ru-RU"/>
        </w:rPr>
        <w:t>, хоз. материалы</w:t>
      </w:r>
      <w:r w:rsidR="003D4DEF" w:rsidRPr="00E37AEE">
        <w:rPr>
          <w:rFonts w:ascii="Times New Roman" w:hAnsi="Times New Roman"/>
          <w:bCs/>
          <w:sz w:val="26"/>
          <w:szCs w:val="26"/>
          <w:lang w:eastAsia="ru-RU"/>
        </w:rPr>
        <w:t xml:space="preserve">) 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443605" w:rsidRPr="00E37AEE">
        <w:rPr>
          <w:rFonts w:ascii="Times New Roman" w:hAnsi="Times New Roman"/>
          <w:sz w:val="26"/>
          <w:szCs w:val="26"/>
          <w:lang w:eastAsia="ru-RU"/>
        </w:rPr>
        <w:t>480,97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</w:t>
      </w:r>
      <w:r w:rsidRPr="00E37AEE">
        <w:rPr>
          <w:rFonts w:ascii="Times New Roman" w:hAnsi="Times New Roman"/>
          <w:bCs/>
          <w:sz w:val="26"/>
          <w:szCs w:val="26"/>
          <w:lang w:eastAsia="ru-RU"/>
        </w:rPr>
        <w:t>;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E37AEE">
        <w:rPr>
          <w:rFonts w:ascii="Times New Roman" w:hAnsi="Times New Roman"/>
          <w:bCs/>
          <w:sz w:val="26"/>
          <w:szCs w:val="26"/>
          <w:lang w:eastAsia="ru-RU"/>
        </w:rPr>
        <w:t>- проведение районных соревнований по основным видам спорта согласно календарного плана</w:t>
      </w:r>
      <w:r w:rsidR="00204EC6" w:rsidRPr="00E37AEE">
        <w:rPr>
          <w:rFonts w:ascii="Times New Roman" w:hAnsi="Times New Roman"/>
          <w:bCs/>
          <w:sz w:val="26"/>
          <w:szCs w:val="26"/>
          <w:lang w:eastAsia="ru-RU"/>
        </w:rPr>
        <w:t xml:space="preserve"> (организация питания, проезд</w:t>
      </w:r>
      <w:r w:rsidR="001F1B86">
        <w:rPr>
          <w:rFonts w:ascii="Times New Roman" w:hAnsi="Times New Roman"/>
          <w:bCs/>
          <w:sz w:val="26"/>
          <w:szCs w:val="26"/>
          <w:lang w:eastAsia="ru-RU"/>
        </w:rPr>
        <w:t>, страхование</w:t>
      </w:r>
      <w:r w:rsidR="00204EC6" w:rsidRPr="00E37AEE">
        <w:rPr>
          <w:rFonts w:ascii="Times New Roman" w:hAnsi="Times New Roman"/>
          <w:bCs/>
          <w:sz w:val="26"/>
          <w:szCs w:val="26"/>
          <w:lang w:eastAsia="ru-RU"/>
        </w:rPr>
        <w:t xml:space="preserve"> спортсменов, аренда льда, хоз. материалы, подарочная продукция</w:t>
      </w:r>
      <w:r w:rsidR="001F1B86">
        <w:rPr>
          <w:rFonts w:ascii="Times New Roman" w:hAnsi="Times New Roman"/>
          <w:bCs/>
          <w:sz w:val="26"/>
          <w:szCs w:val="26"/>
          <w:lang w:eastAsia="ru-RU"/>
        </w:rPr>
        <w:t xml:space="preserve">, приобретение спортинвентаря для настольного тенниса, </w:t>
      </w:r>
      <w:r w:rsidR="00A30011">
        <w:rPr>
          <w:rFonts w:ascii="Times New Roman" w:hAnsi="Times New Roman"/>
          <w:bCs/>
          <w:sz w:val="26"/>
          <w:szCs w:val="26"/>
          <w:lang w:eastAsia="ru-RU"/>
        </w:rPr>
        <w:t>дартса, шор-трека, клюшек, коньков, шиповок, формы для спортсменов</w:t>
      </w:r>
      <w:r w:rsidR="00204EC6" w:rsidRPr="00E37AEE">
        <w:rPr>
          <w:rFonts w:ascii="Times New Roman" w:hAnsi="Times New Roman"/>
          <w:bCs/>
          <w:sz w:val="26"/>
          <w:szCs w:val="26"/>
          <w:lang w:eastAsia="ru-RU"/>
        </w:rPr>
        <w:t xml:space="preserve">) </w:t>
      </w:r>
      <w:r w:rsidR="00300065" w:rsidRPr="00E37AEE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443605" w:rsidRPr="00E37AEE">
        <w:rPr>
          <w:rFonts w:ascii="Times New Roman" w:hAnsi="Times New Roman"/>
          <w:sz w:val="26"/>
          <w:szCs w:val="26"/>
          <w:lang w:eastAsia="ru-RU"/>
        </w:rPr>
        <w:t>1 147,34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</w:t>
      </w:r>
      <w:r w:rsidRPr="00E37AEE">
        <w:rPr>
          <w:rFonts w:ascii="Times New Roman" w:hAnsi="Times New Roman"/>
          <w:bCs/>
          <w:sz w:val="26"/>
          <w:szCs w:val="26"/>
          <w:lang w:eastAsia="ru-RU"/>
        </w:rPr>
        <w:t>;</w:t>
      </w:r>
    </w:p>
    <w:p w:rsidR="00443605" w:rsidRPr="00E37AEE" w:rsidRDefault="00443605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E37AEE">
        <w:rPr>
          <w:rFonts w:ascii="Times New Roman" w:hAnsi="Times New Roman"/>
          <w:bCs/>
          <w:sz w:val="26"/>
          <w:szCs w:val="26"/>
          <w:lang w:eastAsia="ru-RU"/>
        </w:rPr>
        <w:t>- проведение районных соревнований, посвященных памятным датам, районных турниров памяти Д.Коротких, А.И. Мельниченко, К.К. Смирнова, В.Я. Лехнера, В.П. Горелова- 20,8 тыс. рублей</w:t>
      </w:r>
      <w:r w:rsidR="00A30011">
        <w:rPr>
          <w:rFonts w:ascii="Times New Roman" w:hAnsi="Times New Roman"/>
          <w:bCs/>
          <w:sz w:val="26"/>
          <w:szCs w:val="26"/>
          <w:lang w:eastAsia="ru-RU"/>
        </w:rPr>
        <w:t xml:space="preserve"> на приобретение хоз. материалов, наградной продукции</w:t>
      </w:r>
      <w:r w:rsidRPr="00E37AEE">
        <w:rPr>
          <w:rFonts w:ascii="Times New Roman" w:hAnsi="Times New Roman"/>
          <w:bCs/>
          <w:sz w:val="26"/>
          <w:szCs w:val="26"/>
          <w:lang w:eastAsia="ru-RU"/>
        </w:rPr>
        <w:t>;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E37AEE">
        <w:rPr>
          <w:rFonts w:ascii="Times New Roman" w:hAnsi="Times New Roman"/>
          <w:bCs/>
          <w:sz w:val="26"/>
          <w:szCs w:val="26"/>
          <w:lang w:eastAsia="ru-RU"/>
        </w:rPr>
        <w:t>-</w:t>
      </w:r>
      <w:r w:rsidRPr="00E37AEE">
        <w:rPr>
          <w:sz w:val="26"/>
          <w:szCs w:val="26"/>
        </w:rPr>
        <w:t xml:space="preserve"> </w:t>
      </w:r>
      <w:r w:rsidRPr="00E37AEE">
        <w:rPr>
          <w:rFonts w:ascii="Times New Roman" w:hAnsi="Times New Roman"/>
          <w:bCs/>
          <w:sz w:val="26"/>
          <w:szCs w:val="26"/>
          <w:lang w:eastAsia="ru-RU"/>
        </w:rPr>
        <w:t>участие в зональных и областных соревнованиях</w:t>
      </w:r>
      <w:r w:rsidR="00300065" w:rsidRPr="00E37AE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204EC6" w:rsidRPr="00E37AEE">
        <w:rPr>
          <w:rFonts w:ascii="Times New Roman" w:hAnsi="Times New Roman"/>
          <w:bCs/>
          <w:sz w:val="26"/>
          <w:szCs w:val="26"/>
          <w:lang w:eastAsia="ru-RU"/>
        </w:rPr>
        <w:t>(питание, проживание, страхование спортсменов, ГСМ</w:t>
      </w:r>
      <w:r w:rsidR="00A30011">
        <w:rPr>
          <w:rFonts w:ascii="Times New Roman" w:hAnsi="Times New Roman"/>
          <w:bCs/>
          <w:sz w:val="26"/>
          <w:szCs w:val="26"/>
          <w:lang w:eastAsia="ru-RU"/>
        </w:rPr>
        <w:t>,</w:t>
      </w:r>
      <w:r w:rsidR="00A30011" w:rsidRPr="00A30011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A30011">
        <w:rPr>
          <w:rFonts w:ascii="Times New Roman" w:hAnsi="Times New Roman"/>
          <w:bCs/>
          <w:sz w:val="26"/>
          <w:szCs w:val="26"/>
          <w:lang w:eastAsia="ru-RU"/>
        </w:rPr>
        <w:t>хоз. материалы</w:t>
      </w:r>
      <w:r w:rsidR="00204EC6" w:rsidRPr="00E37AEE">
        <w:rPr>
          <w:rFonts w:ascii="Times New Roman" w:hAnsi="Times New Roman"/>
          <w:bCs/>
          <w:sz w:val="26"/>
          <w:szCs w:val="26"/>
          <w:lang w:eastAsia="ru-RU"/>
        </w:rPr>
        <w:t xml:space="preserve">) </w:t>
      </w:r>
      <w:r w:rsidR="00300065" w:rsidRPr="00E37AEE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443605" w:rsidRPr="00E37AEE">
        <w:rPr>
          <w:rFonts w:ascii="Times New Roman" w:hAnsi="Times New Roman"/>
          <w:sz w:val="26"/>
          <w:szCs w:val="26"/>
          <w:lang w:eastAsia="ru-RU"/>
        </w:rPr>
        <w:t>634,70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</w:t>
      </w:r>
      <w:r w:rsidRPr="00E37AEE">
        <w:rPr>
          <w:rFonts w:ascii="Times New Roman" w:hAnsi="Times New Roman"/>
          <w:bCs/>
          <w:sz w:val="26"/>
          <w:szCs w:val="26"/>
          <w:lang w:eastAsia="ru-RU"/>
        </w:rPr>
        <w:t>;</w:t>
      </w:r>
    </w:p>
    <w:p w:rsidR="002F3F23" w:rsidRPr="00E37AEE" w:rsidRDefault="003D4DEF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E37AEE">
        <w:rPr>
          <w:rFonts w:ascii="Times New Roman" w:hAnsi="Times New Roman"/>
          <w:bCs/>
          <w:sz w:val="26"/>
          <w:szCs w:val="26"/>
          <w:lang w:eastAsia="ru-RU"/>
        </w:rPr>
        <w:t xml:space="preserve">- </w:t>
      </w:r>
      <w:r w:rsidR="002F3F23" w:rsidRPr="00E37AEE">
        <w:rPr>
          <w:rFonts w:ascii="Times New Roman" w:hAnsi="Times New Roman"/>
          <w:bCs/>
          <w:sz w:val="26"/>
          <w:szCs w:val="26"/>
          <w:lang w:eastAsia="ru-RU"/>
        </w:rPr>
        <w:t>поощрение лучших спортсменов по итогам участия в областных, районных спортивно-культурных праздниках</w:t>
      </w:r>
      <w:r w:rsidR="00204EC6" w:rsidRPr="00E37AE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2F3F23" w:rsidRPr="00E37AEE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443605" w:rsidRPr="00E37AEE">
        <w:rPr>
          <w:rFonts w:ascii="Times New Roman" w:hAnsi="Times New Roman"/>
          <w:sz w:val="26"/>
          <w:szCs w:val="26"/>
          <w:lang w:eastAsia="ru-RU"/>
        </w:rPr>
        <w:t>267,15</w:t>
      </w:r>
      <w:r w:rsidR="002F3F23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</w:t>
      </w:r>
      <w:r w:rsidR="002F3F23" w:rsidRPr="00E37AEE"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По подразделу 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t>«Массовый спорт»</w:t>
      </w:r>
      <w:r w:rsidR="00300065" w:rsidRPr="00E37AEE">
        <w:rPr>
          <w:rFonts w:ascii="Times New Roman" w:hAnsi="Times New Roman"/>
          <w:sz w:val="26"/>
          <w:szCs w:val="26"/>
          <w:lang w:eastAsia="ru-RU"/>
        </w:rPr>
        <w:t xml:space="preserve"> исполнение составило </w:t>
      </w:r>
      <w:r w:rsidR="00C97D36" w:rsidRPr="00E37AEE">
        <w:rPr>
          <w:rFonts w:ascii="Times New Roman" w:hAnsi="Times New Roman"/>
          <w:sz w:val="26"/>
          <w:szCs w:val="26"/>
          <w:lang w:eastAsia="ru-RU"/>
        </w:rPr>
        <w:t>319,10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</w:t>
      </w:r>
      <w:r w:rsidR="00300065" w:rsidRPr="00E37AEE">
        <w:rPr>
          <w:rFonts w:ascii="Times New Roman" w:hAnsi="Times New Roman"/>
          <w:sz w:val="26"/>
          <w:szCs w:val="26"/>
          <w:lang w:eastAsia="ru-RU"/>
        </w:rPr>
        <w:t>лей или 100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% от плановых назначений</w:t>
      </w:r>
      <w:r w:rsidR="003A64E8" w:rsidRPr="00E37AEE">
        <w:rPr>
          <w:rFonts w:ascii="Times New Roman" w:hAnsi="Times New Roman"/>
          <w:sz w:val="26"/>
          <w:szCs w:val="26"/>
          <w:lang w:eastAsia="ru-RU"/>
        </w:rPr>
        <w:t>. Средства направлены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на реализацию следующих мероприятий:</w:t>
      </w:r>
    </w:p>
    <w:p w:rsidR="00DE4861" w:rsidRPr="00E37AEE" w:rsidRDefault="002F3F23" w:rsidP="00A30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E37AEE">
        <w:rPr>
          <w:rFonts w:ascii="Times New Roman" w:hAnsi="Times New Roman"/>
          <w:bCs/>
          <w:sz w:val="26"/>
          <w:szCs w:val="26"/>
          <w:lang w:eastAsia="ru-RU"/>
        </w:rPr>
        <w:t>-</w:t>
      </w:r>
      <w:r w:rsidRPr="00E37AEE">
        <w:rPr>
          <w:sz w:val="26"/>
          <w:szCs w:val="26"/>
        </w:rPr>
        <w:t xml:space="preserve"> </w:t>
      </w:r>
      <w:r w:rsidR="00F668DA" w:rsidRPr="00E37AEE">
        <w:rPr>
          <w:rFonts w:ascii="Times New Roman" w:hAnsi="Times New Roman"/>
          <w:sz w:val="26"/>
          <w:szCs w:val="26"/>
        </w:rPr>
        <w:t xml:space="preserve">организация спортивной работы </w:t>
      </w:r>
      <w:r w:rsidR="00A30011" w:rsidRPr="00E37AEE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A30011">
        <w:rPr>
          <w:rFonts w:ascii="Times New Roman" w:hAnsi="Times New Roman"/>
          <w:sz w:val="26"/>
          <w:szCs w:val="26"/>
          <w:lang w:eastAsia="ru-RU"/>
        </w:rPr>
        <w:t>218</w:t>
      </w:r>
      <w:r w:rsidR="00A30011" w:rsidRPr="00E37AEE">
        <w:rPr>
          <w:rFonts w:ascii="Times New Roman" w:hAnsi="Times New Roman"/>
          <w:sz w:val="26"/>
          <w:szCs w:val="26"/>
          <w:lang w:eastAsia="ru-RU"/>
        </w:rPr>
        <w:t>,</w:t>
      </w:r>
      <w:r w:rsidR="00A30011">
        <w:rPr>
          <w:rFonts w:ascii="Times New Roman" w:hAnsi="Times New Roman"/>
          <w:sz w:val="26"/>
          <w:szCs w:val="26"/>
          <w:lang w:eastAsia="ru-RU"/>
        </w:rPr>
        <w:t>09</w:t>
      </w:r>
      <w:r w:rsidR="00A30011"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</w:t>
      </w:r>
      <w:r w:rsidR="00A30011" w:rsidRPr="00E37AEE">
        <w:rPr>
          <w:rFonts w:ascii="Times New Roman" w:hAnsi="Times New Roman"/>
          <w:sz w:val="26"/>
          <w:szCs w:val="26"/>
        </w:rPr>
        <w:t xml:space="preserve"> </w:t>
      </w:r>
      <w:r w:rsidR="00F668DA" w:rsidRPr="00E37AEE">
        <w:rPr>
          <w:rFonts w:ascii="Times New Roman" w:hAnsi="Times New Roman"/>
          <w:sz w:val="26"/>
          <w:szCs w:val="26"/>
        </w:rPr>
        <w:t>(</w:t>
      </w:r>
      <w:r w:rsidR="00A30011">
        <w:rPr>
          <w:rFonts w:ascii="Times New Roman" w:hAnsi="Times New Roman"/>
          <w:bCs/>
          <w:sz w:val="26"/>
          <w:szCs w:val="26"/>
          <w:lang w:eastAsia="ru-RU"/>
        </w:rPr>
        <w:t>организация питания спортсменов, медицинское обеспечение спортивных мероприятий, хоз. материалы, наградная продукция</w:t>
      </w:r>
      <w:r w:rsidR="00F668DA" w:rsidRPr="00E37AEE">
        <w:rPr>
          <w:rFonts w:ascii="Times New Roman" w:hAnsi="Times New Roman"/>
          <w:bCs/>
          <w:sz w:val="26"/>
          <w:szCs w:val="26"/>
          <w:lang w:eastAsia="ru-RU"/>
        </w:rPr>
        <w:t>)</w:t>
      </w:r>
      <w:r w:rsidR="00A30011">
        <w:rPr>
          <w:rFonts w:ascii="Times New Roman" w:hAnsi="Times New Roman"/>
          <w:bCs/>
          <w:sz w:val="26"/>
          <w:szCs w:val="26"/>
          <w:lang w:eastAsia="ru-RU"/>
        </w:rPr>
        <w:t>;</w:t>
      </w: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E37AEE">
        <w:rPr>
          <w:rFonts w:ascii="Times New Roman" w:hAnsi="Times New Roman"/>
          <w:bCs/>
          <w:sz w:val="26"/>
          <w:szCs w:val="26"/>
          <w:lang w:eastAsia="ru-RU"/>
        </w:rPr>
        <w:t xml:space="preserve">- </w:t>
      </w:r>
      <w:r w:rsidR="00A30011">
        <w:rPr>
          <w:rFonts w:ascii="Times New Roman" w:hAnsi="Times New Roman"/>
          <w:bCs/>
          <w:sz w:val="26"/>
          <w:szCs w:val="26"/>
          <w:lang w:eastAsia="ru-RU"/>
        </w:rPr>
        <w:t xml:space="preserve">развитие материально-технической базы </w:t>
      </w:r>
      <w:r w:rsidR="00A30011" w:rsidRPr="00E37AEE">
        <w:rPr>
          <w:rFonts w:ascii="Times New Roman" w:hAnsi="Times New Roman"/>
          <w:sz w:val="26"/>
          <w:szCs w:val="26"/>
          <w:lang w:eastAsia="ru-RU"/>
        </w:rPr>
        <w:t>– 101,01 тыс. рублей</w:t>
      </w:r>
      <w:r w:rsidR="00A30011" w:rsidRPr="00E37AE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A30011">
        <w:rPr>
          <w:rFonts w:ascii="Times New Roman" w:hAnsi="Times New Roman"/>
          <w:bCs/>
          <w:sz w:val="26"/>
          <w:szCs w:val="26"/>
          <w:lang w:eastAsia="ru-RU"/>
        </w:rPr>
        <w:t xml:space="preserve">на </w:t>
      </w:r>
      <w:r w:rsidRPr="00E37AEE">
        <w:rPr>
          <w:rFonts w:ascii="Times New Roman" w:hAnsi="Times New Roman"/>
          <w:bCs/>
          <w:sz w:val="26"/>
          <w:szCs w:val="26"/>
          <w:lang w:eastAsia="ru-RU"/>
        </w:rPr>
        <w:t xml:space="preserve">приобретение </w:t>
      </w:r>
      <w:r w:rsidR="00274137" w:rsidRPr="00E37AEE">
        <w:rPr>
          <w:rFonts w:ascii="Times New Roman" w:hAnsi="Times New Roman"/>
          <w:bCs/>
          <w:sz w:val="26"/>
          <w:szCs w:val="26"/>
          <w:lang w:eastAsia="ru-RU"/>
        </w:rPr>
        <w:t>хоккей</w:t>
      </w:r>
      <w:r w:rsidR="00A30011">
        <w:rPr>
          <w:rFonts w:ascii="Times New Roman" w:hAnsi="Times New Roman"/>
          <w:bCs/>
          <w:sz w:val="26"/>
          <w:szCs w:val="26"/>
          <w:lang w:eastAsia="ru-RU"/>
        </w:rPr>
        <w:t>ных</w:t>
      </w:r>
      <w:r w:rsidR="00274137" w:rsidRPr="00E37AEE">
        <w:rPr>
          <w:rFonts w:ascii="Times New Roman" w:hAnsi="Times New Roman"/>
          <w:bCs/>
          <w:sz w:val="26"/>
          <w:szCs w:val="26"/>
          <w:lang w:eastAsia="ru-RU"/>
        </w:rPr>
        <w:t xml:space="preserve"> клюш</w:t>
      </w:r>
      <w:r w:rsidR="00A30011">
        <w:rPr>
          <w:rFonts w:ascii="Times New Roman" w:hAnsi="Times New Roman"/>
          <w:bCs/>
          <w:sz w:val="26"/>
          <w:szCs w:val="26"/>
          <w:lang w:eastAsia="ru-RU"/>
        </w:rPr>
        <w:t>ек</w:t>
      </w:r>
      <w:r w:rsidR="00274137" w:rsidRPr="00E37AEE">
        <w:rPr>
          <w:rFonts w:ascii="Times New Roman" w:hAnsi="Times New Roman"/>
          <w:sz w:val="26"/>
          <w:szCs w:val="26"/>
          <w:lang w:eastAsia="ru-RU"/>
        </w:rPr>
        <w:t>.</w:t>
      </w:r>
    </w:p>
    <w:p w:rsidR="001D5AA2" w:rsidRPr="00E37AEE" w:rsidRDefault="001D5AA2" w:rsidP="00B20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891FB4" w:rsidRPr="00E37AEE" w:rsidRDefault="00111498" w:rsidP="00B20A07">
      <w:pPr>
        <w:keepNext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  <w:r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Раздел </w:t>
      </w:r>
      <w:r w:rsidR="00D22AF6" w:rsidRPr="00E37AEE">
        <w:rPr>
          <w:rFonts w:ascii="Times New Roman" w:hAnsi="Times New Roman"/>
          <w:b/>
          <w:sz w:val="26"/>
          <w:szCs w:val="26"/>
          <w:lang w:eastAsia="ru-RU"/>
        </w:rPr>
        <w:t>14 МЕЖБЮДЖЕТНЫЕ</w:t>
      </w:r>
      <w:r w:rsidR="00891FB4"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 ТРАНСФЕРТЫ</w:t>
      </w:r>
      <w:r w:rsidR="008C62F4" w:rsidRPr="00E37AEE">
        <w:rPr>
          <w:rFonts w:ascii="Times New Roman" w:hAnsi="Times New Roman"/>
          <w:b/>
          <w:sz w:val="26"/>
          <w:szCs w:val="26"/>
          <w:lang w:eastAsia="ru-RU"/>
        </w:rPr>
        <w:t xml:space="preserve"> ОБЩЕГО ХАРАКТЕРА БЮДЖЕТАМ БЮДЖЕТНОЙ СИСТЕМЫ РОССИЙСКОЙ ФЕДЕРАЦИИ</w:t>
      </w:r>
    </w:p>
    <w:p w:rsidR="00891FB4" w:rsidRPr="00E37AEE" w:rsidRDefault="00891FB4" w:rsidP="00B20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3F23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>Исполнение районного бюджета по расходам за отчетный период по разделу «</w:t>
      </w:r>
      <w:r w:rsidRPr="00E37AEE">
        <w:rPr>
          <w:rFonts w:ascii="Times New Roman" w:hAnsi="Times New Roman"/>
          <w:bCs/>
          <w:sz w:val="26"/>
          <w:szCs w:val="26"/>
          <w:lang w:eastAsia="ru-RU"/>
        </w:rPr>
        <w:t>Межбюджетные трансферты общего характера бюджетам бюджетной системы Российской Федерации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» составило </w:t>
      </w:r>
      <w:r w:rsidR="00A30011">
        <w:rPr>
          <w:rFonts w:ascii="Times New Roman" w:eastAsia="Times New Roman" w:hAnsi="Times New Roman"/>
          <w:sz w:val="26"/>
          <w:szCs w:val="26"/>
          <w:lang w:eastAsia="ru-RU"/>
        </w:rPr>
        <w:t>59 078,67</w:t>
      </w:r>
      <w:r w:rsidR="00274137" w:rsidRPr="00E37AEE">
        <w:rPr>
          <w:rFonts w:ascii="Times New Roman" w:hAnsi="Times New Roman"/>
          <w:sz w:val="26"/>
          <w:szCs w:val="26"/>
          <w:lang w:eastAsia="ru-RU"/>
        </w:rPr>
        <w:t xml:space="preserve"> тыс.  рублей или 100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% от плановых назначений.</w:t>
      </w:r>
    </w:p>
    <w:p w:rsidR="002F3F23" w:rsidRPr="00E37AEE" w:rsidRDefault="002F3F23" w:rsidP="00274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По подразделу 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t>«Дотации на выравнивание бюджетной обеспеченности субъектов Российской Федерации и муниципальных образований»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ис</w:t>
      </w:r>
      <w:r w:rsidR="00274137" w:rsidRPr="00E37AEE">
        <w:rPr>
          <w:rFonts w:ascii="Times New Roman" w:hAnsi="Times New Roman"/>
          <w:sz w:val="26"/>
          <w:szCs w:val="26"/>
          <w:lang w:eastAsia="ru-RU"/>
        </w:rPr>
        <w:t xml:space="preserve">полнение составило </w:t>
      </w:r>
      <w:r w:rsidR="005651D1" w:rsidRPr="00E37AEE">
        <w:rPr>
          <w:rFonts w:ascii="Times New Roman" w:hAnsi="Times New Roman"/>
          <w:sz w:val="26"/>
          <w:szCs w:val="26"/>
          <w:lang w:eastAsia="ru-RU"/>
        </w:rPr>
        <w:t>51 635,82</w:t>
      </w:r>
      <w:r w:rsidR="0047664D" w:rsidRPr="00E37A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7AEE">
        <w:rPr>
          <w:rFonts w:ascii="Times New Roman" w:hAnsi="Times New Roman"/>
          <w:sz w:val="26"/>
          <w:szCs w:val="26"/>
          <w:lang w:eastAsia="ru-RU"/>
        </w:rPr>
        <w:t>тыс. рублей</w:t>
      </w:r>
      <w:r w:rsidR="003A64E8" w:rsidRPr="00E37AEE">
        <w:rPr>
          <w:rFonts w:ascii="Times New Roman" w:hAnsi="Times New Roman"/>
          <w:sz w:val="26"/>
          <w:szCs w:val="26"/>
          <w:lang w:eastAsia="ru-RU"/>
        </w:rPr>
        <w:t>. Средства направлены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на выполнение государственных полномочий по расчету и предоставлению дотаций бюджетам поселений на выравнивание бюджетной обеспеченности.</w:t>
      </w:r>
    </w:p>
    <w:p w:rsidR="0068299B" w:rsidRPr="00E37AEE" w:rsidRDefault="002F3F23" w:rsidP="002F3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7AEE">
        <w:rPr>
          <w:rFonts w:ascii="Times New Roman" w:hAnsi="Times New Roman"/>
          <w:sz w:val="26"/>
          <w:szCs w:val="26"/>
          <w:lang w:eastAsia="ru-RU"/>
        </w:rPr>
        <w:t xml:space="preserve">По подразделу </w:t>
      </w:r>
      <w:r w:rsidRPr="00E37AEE">
        <w:rPr>
          <w:rFonts w:ascii="Times New Roman" w:hAnsi="Times New Roman"/>
          <w:b/>
          <w:sz w:val="26"/>
          <w:szCs w:val="26"/>
          <w:lang w:eastAsia="ru-RU"/>
        </w:rPr>
        <w:t>«Прочие межбюджетные трансферты общего характера»</w:t>
      </w:r>
      <w:r w:rsidR="00274137" w:rsidRPr="00E37AEE">
        <w:rPr>
          <w:rFonts w:ascii="Times New Roman" w:hAnsi="Times New Roman"/>
          <w:sz w:val="26"/>
          <w:szCs w:val="26"/>
          <w:lang w:eastAsia="ru-RU"/>
        </w:rPr>
        <w:t xml:space="preserve"> исполнение составило </w:t>
      </w:r>
      <w:r w:rsidR="005651D1" w:rsidRPr="00E37AEE">
        <w:rPr>
          <w:rFonts w:ascii="Times New Roman" w:hAnsi="Times New Roman"/>
          <w:sz w:val="26"/>
          <w:szCs w:val="26"/>
          <w:lang w:eastAsia="ru-RU"/>
        </w:rPr>
        <w:t>7 442,85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тыс. рублей</w:t>
      </w:r>
      <w:r w:rsidR="003A64E8" w:rsidRPr="00E37AEE">
        <w:rPr>
          <w:rFonts w:ascii="Times New Roman" w:hAnsi="Times New Roman"/>
          <w:sz w:val="26"/>
          <w:szCs w:val="26"/>
          <w:lang w:eastAsia="ru-RU"/>
        </w:rPr>
        <w:t>. Средства направлены</w:t>
      </w:r>
      <w:r w:rsidRPr="00E37AEE">
        <w:rPr>
          <w:rFonts w:ascii="Times New Roman" w:hAnsi="Times New Roman"/>
          <w:sz w:val="26"/>
          <w:szCs w:val="26"/>
          <w:lang w:eastAsia="ru-RU"/>
        </w:rPr>
        <w:t xml:space="preserve"> на предоставление иных межбюджетных трансфертов </w:t>
      </w:r>
      <w:r w:rsidRPr="00E37AEE">
        <w:rPr>
          <w:rFonts w:ascii="Times New Roman" w:eastAsia="Times New Roman" w:hAnsi="Times New Roman"/>
          <w:sz w:val="26"/>
          <w:szCs w:val="26"/>
          <w:lang w:eastAsia="ru-RU"/>
        </w:rPr>
        <w:t>для обеспечения расходных обязательств, возникающих при осуществлении полномочий органами местного самоуправления поселений</w:t>
      </w:r>
      <w:r w:rsidR="00F66806" w:rsidRPr="00E37AEE">
        <w:rPr>
          <w:rFonts w:ascii="Times New Roman" w:eastAsia="Times New Roman" w:hAnsi="Times New Roman"/>
          <w:sz w:val="26"/>
          <w:szCs w:val="26"/>
          <w:lang w:eastAsia="ru-RU"/>
        </w:rPr>
        <w:t xml:space="preserve"> (Курумбельское, Медетское, Николаевское сельские поселения)</w:t>
      </w:r>
      <w:r w:rsidRPr="00E37AE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C6B14" w:rsidRPr="00E37AEE" w:rsidRDefault="00BC6B14" w:rsidP="00B20A07">
      <w:pPr>
        <w:keepNext/>
        <w:spacing w:before="240" w:after="60"/>
        <w:ind w:right="-2" w:firstLine="709"/>
        <w:jc w:val="center"/>
        <w:outlineLvl w:val="1"/>
        <w:rPr>
          <w:rFonts w:ascii="Times New Roman" w:hAnsi="Times New Roman"/>
          <w:b/>
          <w:bCs/>
          <w:iCs/>
          <w:sz w:val="26"/>
          <w:szCs w:val="26"/>
        </w:rPr>
      </w:pPr>
      <w:r w:rsidRPr="00E37AEE">
        <w:rPr>
          <w:rFonts w:ascii="Times New Roman" w:hAnsi="Times New Roman"/>
          <w:b/>
          <w:bCs/>
          <w:iCs/>
          <w:sz w:val="26"/>
          <w:szCs w:val="26"/>
        </w:rPr>
        <w:t>СВЕДЕНИЯ О МУНИЦИПАЛЬНОМ ДОЛГЕ</w:t>
      </w:r>
    </w:p>
    <w:p w:rsidR="00BC6B14" w:rsidRPr="00E37AEE" w:rsidRDefault="00BC6B14" w:rsidP="00B20A0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sz w:val="26"/>
          <w:szCs w:val="26"/>
        </w:rPr>
        <w:t>Объем муниципального долга на 1 января 202</w:t>
      </w:r>
      <w:r w:rsidR="00371DB6" w:rsidRPr="00E37AEE">
        <w:rPr>
          <w:rFonts w:ascii="Times New Roman" w:hAnsi="Times New Roman"/>
          <w:sz w:val="26"/>
          <w:szCs w:val="26"/>
        </w:rPr>
        <w:t>5</w:t>
      </w:r>
      <w:r w:rsidRPr="00E37AEE">
        <w:rPr>
          <w:rFonts w:ascii="Times New Roman" w:hAnsi="Times New Roman"/>
          <w:sz w:val="26"/>
          <w:szCs w:val="26"/>
        </w:rPr>
        <w:t xml:space="preserve"> года по районному </w:t>
      </w:r>
      <w:r w:rsidR="007141CB" w:rsidRPr="00E37AEE">
        <w:rPr>
          <w:rFonts w:ascii="Times New Roman" w:hAnsi="Times New Roman"/>
          <w:sz w:val="26"/>
          <w:szCs w:val="26"/>
        </w:rPr>
        <w:t>бюджету отсутствует</w:t>
      </w:r>
      <w:r w:rsidRPr="00E37AEE">
        <w:rPr>
          <w:rFonts w:ascii="Times New Roman" w:hAnsi="Times New Roman"/>
          <w:sz w:val="26"/>
          <w:szCs w:val="26"/>
        </w:rPr>
        <w:t>. По муниципальной гарантии обязательств нет.</w:t>
      </w:r>
    </w:p>
    <w:p w:rsidR="00BC6B14" w:rsidRPr="00E37AEE" w:rsidRDefault="00BC6B14" w:rsidP="00B20A0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BC6B14" w:rsidRPr="00E37AEE" w:rsidRDefault="00BC6B14" w:rsidP="00B20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37AEE">
        <w:rPr>
          <w:rFonts w:ascii="Times New Roman" w:hAnsi="Times New Roman"/>
          <w:b/>
          <w:sz w:val="26"/>
          <w:szCs w:val="26"/>
        </w:rPr>
        <w:t>СВЕДЕНИЯ О ЦЕЛЕВЫХ ПРОГРАММАХ</w:t>
      </w:r>
    </w:p>
    <w:p w:rsidR="00274137" w:rsidRPr="00E37AEE" w:rsidRDefault="00274137" w:rsidP="002741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sz w:val="26"/>
          <w:szCs w:val="26"/>
        </w:rPr>
        <w:t xml:space="preserve">    Все расходы бюджета реализовывались в рамках 2-х муниципальных про</w:t>
      </w:r>
      <w:r w:rsidR="008F71E4">
        <w:rPr>
          <w:rFonts w:ascii="Times New Roman" w:hAnsi="Times New Roman"/>
          <w:sz w:val="26"/>
          <w:szCs w:val="26"/>
        </w:rPr>
        <w:t>грамм, в т.ч. 14</w:t>
      </w:r>
      <w:r w:rsidRPr="00E37AEE">
        <w:rPr>
          <w:rFonts w:ascii="Times New Roman" w:hAnsi="Times New Roman"/>
          <w:sz w:val="26"/>
          <w:szCs w:val="26"/>
        </w:rPr>
        <w:t xml:space="preserve">-ти муниципальных подпрограмм, в том числе: </w:t>
      </w:r>
    </w:p>
    <w:tbl>
      <w:tblPr>
        <w:tblpPr w:leftFromText="180" w:rightFromText="180" w:vertAnchor="text" w:horzAnchor="margin" w:tblpX="75" w:tblpY="10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701"/>
        <w:gridCol w:w="1559"/>
        <w:gridCol w:w="1167"/>
        <w:gridCol w:w="1101"/>
      </w:tblGrid>
      <w:tr w:rsidR="00274137" w:rsidRPr="00E37AEE" w:rsidTr="003A64E8">
        <w:tc>
          <w:tcPr>
            <w:tcW w:w="675" w:type="dxa"/>
          </w:tcPr>
          <w:p w:rsidR="00121200" w:rsidRPr="00E37AEE" w:rsidRDefault="00121200" w:rsidP="00121200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21200" w:rsidRPr="00E37AEE" w:rsidRDefault="00121200" w:rsidP="00121200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74137" w:rsidRPr="00E37AEE" w:rsidRDefault="00274137" w:rsidP="00121200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</w:p>
          <w:p w:rsidR="00121200" w:rsidRPr="00E37AEE" w:rsidRDefault="00121200" w:rsidP="00121200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274137" w:rsidRPr="00E37AEE" w:rsidRDefault="00274137" w:rsidP="003A64E8">
            <w:pPr>
              <w:spacing w:after="0" w:line="240" w:lineRule="auto"/>
              <w:ind w:left="-107" w:right="14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</w:tcPr>
          <w:p w:rsidR="00274137" w:rsidRPr="00E37AEE" w:rsidRDefault="00274137" w:rsidP="00EB444F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Утвержденные бюджетные назначения на 202</w:t>
            </w:r>
            <w:r w:rsidR="00EB444F" w:rsidRPr="00E37A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E37A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(тыс. 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4137" w:rsidRPr="00E37AEE" w:rsidRDefault="00274137" w:rsidP="0027413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расходов за отчетный период (тыс. руб.)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274137" w:rsidRPr="00E37AEE" w:rsidRDefault="00274137" w:rsidP="0027413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в общем объеме расходов (%)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74137" w:rsidRPr="00E37AEE" w:rsidRDefault="00274137" w:rsidP="0027413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от плановых назначений (%)</w:t>
            </w:r>
          </w:p>
        </w:tc>
      </w:tr>
      <w:tr w:rsidR="00274137" w:rsidRPr="00E37AEE" w:rsidTr="003A64E8">
        <w:tc>
          <w:tcPr>
            <w:tcW w:w="675" w:type="dxa"/>
          </w:tcPr>
          <w:p w:rsidR="00274137" w:rsidRPr="00E37AEE" w:rsidRDefault="00274137" w:rsidP="0027413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74137" w:rsidRPr="00E37AEE" w:rsidRDefault="00274137" w:rsidP="0027413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74137" w:rsidRPr="00E37AEE" w:rsidRDefault="00274137" w:rsidP="0027413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274137" w:rsidRPr="00E37AEE" w:rsidRDefault="00274137" w:rsidP="00BF6EBE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Муниципальная программа Черлакского муниципального района "Развитие экономического потенциала Черлакского муниципального района (2014-202</w:t>
            </w:r>
            <w:r w:rsidR="00BF6EBE" w:rsidRPr="00E37AEE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 xml:space="preserve"> годы)"</w:t>
            </w:r>
          </w:p>
        </w:tc>
        <w:tc>
          <w:tcPr>
            <w:tcW w:w="1701" w:type="dxa"/>
            <w:vAlign w:val="center"/>
          </w:tcPr>
          <w:p w:rsidR="00274137" w:rsidRPr="00E37AEE" w:rsidRDefault="002D0905" w:rsidP="0027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329 196,73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4137" w:rsidRPr="00E37AEE" w:rsidRDefault="002D0905" w:rsidP="0027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320 925,53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274137" w:rsidRPr="00E37AEE" w:rsidRDefault="000237D3" w:rsidP="0027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25,7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74137" w:rsidRPr="00E37AEE" w:rsidRDefault="002D0905" w:rsidP="0027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97,5</w:t>
            </w:r>
          </w:p>
        </w:tc>
      </w:tr>
      <w:tr w:rsidR="00274137" w:rsidRPr="00E37AEE" w:rsidTr="003A64E8">
        <w:tc>
          <w:tcPr>
            <w:tcW w:w="675" w:type="dxa"/>
          </w:tcPr>
          <w:p w:rsidR="00274137" w:rsidRPr="00E37AEE" w:rsidRDefault="00274137" w:rsidP="0027413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</w:p>
          <w:p w:rsidR="00274137" w:rsidRPr="00E37AEE" w:rsidRDefault="00274137" w:rsidP="0027413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3544" w:type="dxa"/>
            <w:shd w:val="clear" w:color="auto" w:fill="auto"/>
          </w:tcPr>
          <w:p w:rsidR="00274137" w:rsidRPr="00E37AEE" w:rsidRDefault="00274137" w:rsidP="0027413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Подпрограмма "Развитие сельского хозяйства и регулирование рынков сельскохозяйственной продукции, сырья и продовольствия Черлакского района"</w:t>
            </w:r>
          </w:p>
        </w:tc>
        <w:tc>
          <w:tcPr>
            <w:tcW w:w="1701" w:type="dxa"/>
            <w:vAlign w:val="center"/>
          </w:tcPr>
          <w:p w:rsidR="00274137" w:rsidRPr="00E37AEE" w:rsidRDefault="002D0905" w:rsidP="00DD4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3 113,55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4137" w:rsidRPr="00E37AEE" w:rsidRDefault="002D0905" w:rsidP="00DD4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3 113,55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274137" w:rsidRPr="00E37AEE" w:rsidRDefault="000237D3" w:rsidP="0027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0,2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74137" w:rsidRPr="00E37AEE" w:rsidRDefault="00274137" w:rsidP="0027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9309E6" w:rsidRPr="00E37AEE" w:rsidTr="003A64E8">
        <w:tc>
          <w:tcPr>
            <w:tcW w:w="675" w:type="dxa"/>
          </w:tcPr>
          <w:p w:rsidR="009309E6" w:rsidRPr="00E37AEE" w:rsidRDefault="009309E6" w:rsidP="0027413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3544" w:type="dxa"/>
            <w:shd w:val="clear" w:color="auto" w:fill="auto"/>
          </w:tcPr>
          <w:p w:rsidR="009309E6" w:rsidRPr="00E37AEE" w:rsidRDefault="009309E6" w:rsidP="0027413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9309E6">
              <w:rPr>
                <w:rFonts w:ascii="Times New Roman" w:eastAsia="Times New Roman" w:hAnsi="Times New Roman"/>
                <w:lang w:eastAsia="ru-RU"/>
              </w:rPr>
              <w:t>Подпрограмма "Развитие малого и среднего предпринимательства в Черлакском муниципальном районе"</w:t>
            </w:r>
          </w:p>
        </w:tc>
        <w:tc>
          <w:tcPr>
            <w:tcW w:w="1701" w:type="dxa"/>
            <w:vAlign w:val="center"/>
          </w:tcPr>
          <w:p w:rsidR="009309E6" w:rsidRPr="00E37AEE" w:rsidRDefault="009309E6" w:rsidP="00DD4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09E6" w:rsidRPr="00E37AEE" w:rsidRDefault="009309E6" w:rsidP="00DD4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309E6" w:rsidRPr="00E37AEE" w:rsidRDefault="009309E6" w:rsidP="0027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9309E6" w:rsidRPr="00E37AEE" w:rsidRDefault="009309E6" w:rsidP="0027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274137" w:rsidRPr="00E37AEE" w:rsidTr="003A64E8">
        <w:tc>
          <w:tcPr>
            <w:tcW w:w="675" w:type="dxa"/>
          </w:tcPr>
          <w:p w:rsidR="00274137" w:rsidRPr="00E37AEE" w:rsidRDefault="00274137" w:rsidP="0027413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</w:p>
          <w:p w:rsidR="00274137" w:rsidRPr="00E37AEE" w:rsidRDefault="00274137" w:rsidP="0027413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1.3</w:t>
            </w:r>
          </w:p>
        </w:tc>
        <w:tc>
          <w:tcPr>
            <w:tcW w:w="3544" w:type="dxa"/>
            <w:shd w:val="clear" w:color="auto" w:fill="auto"/>
          </w:tcPr>
          <w:p w:rsidR="00274137" w:rsidRPr="00E37AEE" w:rsidRDefault="00274137" w:rsidP="0027413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Подпрограмма "Развитие строительства и обеспечение жильем отдельных категорий граждан"</w:t>
            </w:r>
          </w:p>
        </w:tc>
        <w:tc>
          <w:tcPr>
            <w:tcW w:w="1701" w:type="dxa"/>
            <w:vAlign w:val="center"/>
          </w:tcPr>
          <w:p w:rsidR="00274137" w:rsidRPr="00E37AEE" w:rsidRDefault="002D0905" w:rsidP="0027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63 255,95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4137" w:rsidRPr="00E37AEE" w:rsidRDefault="002D0905" w:rsidP="00371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6</w:t>
            </w:r>
            <w:r w:rsidR="003714AC" w:rsidRPr="00E37AEE">
              <w:rPr>
                <w:rFonts w:ascii="Times New Roman" w:eastAsia="Times New Roman" w:hAnsi="Times New Roman"/>
                <w:lang w:eastAsia="ru-RU"/>
              </w:rPr>
              <w:t>3</w:t>
            </w:r>
            <w:r w:rsidRPr="00E37AEE">
              <w:rPr>
                <w:rFonts w:ascii="Times New Roman" w:eastAsia="Times New Roman" w:hAnsi="Times New Roman"/>
                <w:lang w:eastAsia="ru-RU"/>
              </w:rPr>
              <w:t> 255,95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274137" w:rsidRPr="00E37AEE" w:rsidRDefault="008F71E4" w:rsidP="006B1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5,1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74137" w:rsidRPr="00E37AEE" w:rsidRDefault="00274137" w:rsidP="0027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274137" w:rsidRPr="00E37AEE" w:rsidTr="003A64E8">
        <w:tc>
          <w:tcPr>
            <w:tcW w:w="675" w:type="dxa"/>
          </w:tcPr>
          <w:p w:rsidR="00274137" w:rsidRPr="00E37AEE" w:rsidRDefault="00274137" w:rsidP="0027413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</w:p>
          <w:p w:rsidR="00274137" w:rsidRPr="00E37AEE" w:rsidRDefault="00274137" w:rsidP="0027413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</w:p>
          <w:p w:rsidR="00274137" w:rsidRPr="00E37AEE" w:rsidRDefault="00274137" w:rsidP="0027413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1.4</w:t>
            </w:r>
          </w:p>
        </w:tc>
        <w:tc>
          <w:tcPr>
            <w:tcW w:w="3544" w:type="dxa"/>
            <w:shd w:val="clear" w:color="auto" w:fill="auto"/>
          </w:tcPr>
          <w:p w:rsidR="00274137" w:rsidRPr="00E37AEE" w:rsidRDefault="00274137" w:rsidP="0027413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Подпрограмма "Развитие коммунальной сферы, транспортной инфраструктуры, охрана окружающей среды в Черлакском муниципальном районе"</w:t>
            </w:r>
          </w:p>
        </w:tc>
        <w:tc>
          <w:tcPr>
            <w:tcW w:w="1701" w:type="dxa"/>
            <w:vAlign w:val="center"/>
          </w:tcPr>
          <w:p w:rsidR="00274137" w:rsidRPr="00E37AEE" w:rsidRDefault="002D0905" w:rsidP="00727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40</w:t>
            </w:r>
            <w:r w:rsidR="008F71E4">
              <w:rPr>
                <w:rFonts w:ascii="Times New Roman" w:eastAsia="Times New Roman" w:hAnsi="Times New Roman"/>
                <w:lang w:eastAsia="ru-RU"/>
              </w:rPr>
              <w:t> 496</w:t>
            </w:r>
            <w:r w:rsidR="007273CD" w:rsidRPr="00E37AEE">
              <w:rPr>
                <w:rFonts w:ascii="Times New Roman" w:eastAsia="Times New Roman" w:hAnsi="Times New Roman"/>
                <w:lang w:eastAsia="ru-RU"/>
              </w:rPr>
              <w:t>,60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4137" w:rsidRPr="00E37AEE" w:rsidRDefault="002D0905" w:rsidP="0027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34 852,34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274137" w:rsidRPr="00E37AEE" w:rsidRDefault="000237D3" w:rsidP="0027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2,8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74137" w:rsidRPr="00E37AEE" w:rsidRDefault="002D0905" w:rsidP="0027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86,1</w:t>
            </w:r>
          </w:p>
        </w:tc>
      </w:tr>
      <w:tr w:rsidR="00274137" w:rsidRPr="00E37AEE" w:rsidTr="003A64E8">
        <w:tc>
          <w:tcPr>
            <w:tcW w:w="675" w:type="dxa"/>
          </w:tcPr>
          <w:p w:rsidR="00274137" w:rsidRPr="00E37AEE" w:rsidRDefault="00274137" w:rsidP="0027413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</w:p>
          <w:p w:rsidR="00274137" w:rsidRPr="00E37AEE" w:rsidRDefault="00274137" w:rsidP="0027413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1.5</w:t>
            </w:r>
          </w:p>
        </w:tc>
        <w:tc>
          <w:tcPr>
            <w:tcW w:w="3544" w:type="dxa"/>
            <w:shd w:val="clear" w:color="auto" w:fill="auto"/>
          </w:tcPr>
          <w:p w:rsidR="00274137" w:rsidRPr="00E37AEE" w:rsidRDefault="00274137" w:rsidP="0027413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Подпрограмма "Развитие земельно-имущественных отношений в Черлакском муниципальном районе"</w:t>
            </w:r>
          </w:p>
        </w:tc>
        <w:tc>
          <w:tcPr>
            <w:tcW w:w="1701" w:type="dxa"/>
            <w:vAlign w:val="center"/>
          </w:tcPr>
          <w:p w:rsidR="00274137" w:rsidRPr="00E37AEE" w:rsidRDefault="002D0905" w:rsidP="0027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249,30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4137" w:rsidRPr="00E37AEE" w:rsidRDefault="002D0905" w:rsidP="0027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249,30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274137" w:rsidRPr="00E37AEE" w:rsidRDefault="000237D3" w:rsidP="006B1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0,02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74137" w:rsidRPr="00E37AEE" w:rsidRDefault="00274137" w:rsidP="0027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274137" w:rsidRPr="00E37AEE" w:rsidTr="003A64E8">
        <w:tc>
          <w:tcPr>
            <w:tcW w:w="675" w:type="dxa"/>
          </w:tcPr>
          <w:p w:rsidR="00274137" w:rsidRPr="00E37AEE" w:rsidRDefault="00274137" w:rsidP="0027413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</w:p>
          <w:p w:rsidR="00274137" w:rsidRPr="00E37AEE" w:rsidRDefault="00274137" w:rsidP="0027413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1.7</w:t>
            </w:r>
          </w:p>
        </w:tc>
        <w:tc>
          <w:tcPr>
            <w:tcW w:w="3544" w:type="dxa"/>
            <w:shd w:val="clear" w:color="auto" w:fill="auto"/>
          </w:tcPr>
          <w:p w:rsidR="00274137" w:rsidRPr="00E37AEE" w:rsidRDefault="00274137" w:rsidP="0027413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 xml:space="preserve">Подпрограмма "Повышение эффективности муниципального </w:t>
            </w:r>
            <w:r w:rsidRPr="00E37AEE">
              <w:rPr>
                <w:rFonts w:ascii="Times New Roman" w:eastAsia="Times New Roman" w:hAnsi="Times New Roman"/>
                <w:lang w:eastAsia="ru-RU"/>
              </w:rPr>
              <w:lastRenderedPageBreak/>
              <w:t>управления"</w:t>
            </w:r>
          </w:p>
        </w:tc>
        <w:tc>
          <w:tcPr>
            <w:tcW w:w="1701" w:type="dxa"/>
            <w:vAlign w:val="center"/>
          </w:tcPr>
          <w:p w:rsidR="00274137" w:rsidRPr="00E37AEE" w:rsidRDefault="002D0905" w:rsidP="0027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lastRenderedPageBreak/>
              <w:t>202 577,69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4137" w:rsidRPr="00E37AEE" w:rsidRDefault="002D0905" w:rsidP="00371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201 572,</w:t>
            </w:r>
            <w:r w:rsidR="008F71E4">
              <w:rPr>
                <w:rFonts w:ascii="Times New Roman" w:eastAsia="Times New Roman" w:hAnsi="Times New Roman"/>
                <w:lang w:eastAsia="ru-RU"/>
              </w:rPr>
              <w:t>2</w:t>
            </w:r>
            <w:r w:rsidRPr="00E37AEE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274137" w:rsidRPr="00E37AEE" w:rsidRDefault="000237D3" w:rsidP="0027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16,1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74137" w:rsidRPr="00E37AEE" w:rsidRDefault="00F66806" w:rsidP="0027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99,5</w:t>
            </w:r>
          </w:p>
        </w:tc>
      </w:tr>
      <w:tr w:rsidR="00274137" w:rsidRPr="00E37AEE" w:rsidTr="003A64E8">
        <w:tc>
          <w:tcPr>
            <w:tcW w:w="675" w:type="dxa"/>
          </w:tcPr>
          <w:p w:rsidR="00274137" w:rsidRPr="00E37AEE" w:rsidRDefault="00274137" w:rsidP="0027413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</w:p>
          <w:p w:rsidR="00274137" w:rsidRPr="00E37AEE" w:rsidRDefault="00274137" w:rsidP="0027413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</w:p>
          <w:p w:rsidR="00274137" w:rsidRPr="00E37AEE" w:rsidRDefault="00274137" w:rsidP="0027413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1.8</w:t>
            </w:r>
          </w:p>
        </w:tc>
        <w:tc>
          <w:tcPr>
            <w:tcW w:w="3544" w:type="dxa"/>
            <w:shd w:val="clear" w:color="auto" w:fill="auto"/>
          </w:tcPr>
          <w:p w:rsidR="00274137" w:rsidRPr="00E37AEE" w:rsidRDefault="00274137" w:rsidP="0027413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Подпрограмма "Организация транспортного обслуживания населения и обеспечение устойчивого, надежного, безопасного функционирования пассажирского транспорта"</w:t>
            </w:r>
          </w:p>
        </w:tc>
        <w:tc>
          <w:tcPr>
            <w:tcW w:w="1701" w:type="dxa"/>
            <w:vAlign w:val="center"/>
          </w:tcPr>
          <w:p w:rsidR="00274137" w:rsidRPr="00E37AEE" w:rsidRDefault="002D0905" w:rsidP="0027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19 502,64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4137" w:rsidRPr="00E37AEE" w:rsidRDefault="002D0905" w:rsidP="00371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17</w:t>
            </w:r>
            <w:r w:rsidR="008F71E4">
              <w:rPr>
                <w:rFonts w:ascii="Times New Roman" w:eastAsia="Times New Roman" w:hAnsi="Times New Roman"/>
                <w:lang w:eastAsia="ru-RU"/>
              </w:rPr>
              <w:t> 881,1</w:t>
            </w:r>
            <w:r w:rsidR="003714AC" w:rsidRPr="00E37AE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274137" w:rsidRPr="00E37AEE" w:rsidRDefault="000237D3" w:rsidP="0027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1,4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74137" w:rsidRPr="00E37AEE" w:rsidRDefault="008F71E4" w:rsidP="0027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91,4</w:t>
            </w:r>
          </w:p>
        </w:tc>
      </w:tr>
      <w:tr w:rsidR="00274137" w:rsidRPr="00E37AEE" w:rsidTr="003A64E8">
        <w:tc>
          <w:tcPr>
            <w:tcW w:w="675" w:type="dxa"/>
          </w:tcPr>
          <w:p w:rsidR="00274137" w:rsidRPr="00E37AEE" w:rsidRDefault="00274137" w:rsidP="0027413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74137" w:rsidRPr="00E37AEE" w:rsidRDefault="00274137" w:rsidP="0027413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74137" w:rsidRPr="00E37AEE" w:rsidRDefault="00274137" w:rsidP="0027413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274137" w:rsidRPr="00E37AEE" w:rsidRDefault="00274137" w:rsidP="00BF6EBE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Муниципальная программа Черлакского муниципального района "Социальное развитие Черлакского муниципального района (2014-202</w:t>
            </w:r>
            <w:r w:rsidR="00BF6EBE" w:rsidRPr="00E37AEE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 xml:space="preserve"> годы)"</w:t>
            </w:r>
          </w:p>
        </w:tc>
        <w:tc>
          <w:tcPr>
            <w:tcW w:w="1701" w:type="dxa"/>
            <w:vAlign w:val="center"/>
          </w:tcPr>
          <w:p w:rsidR="00274137" w:rsidRPr="00E37AEE" w:rsidRDefault="003714AC" w:rsidP="00E71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937 084,2</w:t>
            </w:r>
            <w:r w:rsidR="00E713C7" w:rsidRPr="00E37AEE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4137" w:rsidRPr="00E37AEE" w:rsidRDefault="003714AC" w:rsidP="0027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928 379,86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274137" w:rsidRPr="00E37AEE" w:rsidRDefault="000237D3" w:rsidP="0027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74,3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74137" w:rsidRPr="00E37AEE" w:rsidRDefault="00274137" w:rsidP="00371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99,</w:t>
            </w:r>
            <w:r w:rsidR="008F71E4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</w:tr>
      <w:tr w:rsidR="00274137" w:rsidRPr="00E37AEE" w:rsidTr="003A64E8">
        <w:tc>
          <w:tcPr>
            <w:tcW w:w="675" w:type="dxa"/>
          </w:tcPr>
          <w:p w:rsidR="00274137" w:rsidRPr="00E37AEE" w:rsidRDefault="00274137" w:rsidP="0027413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74137" w:rsidRPr="00E37AEE" w:rsidRDefault="00274137" w:rsidP="0027413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3544" w:type="dxa"/>
            <w:shd w:val="clear" w:color="auto" w:fill="auto"/>
          </w:tcPr>
          <w:p w:rsidR="00274137" w:rsidRPr="00E37AEE" w:rsidRDefault="00274137" w:rsidP="0027413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Подпрограмма "Развитие системы образования в Черлакском муниципальном районе"</w:t>
            </w:r>
          </w:p>
        </w:tc>
        <w:tc>
          <w:tcPr>
            <w:tcW w:w="1701" w:type="dxa"/>
            <w:vAlign w:val="center"/>
          </w:tcPr>
          <w:p w:rsidR="00274137" w:rsidRPr="00E37AEE" w:rsidRDefault="003714AC" w:rsidP="00E71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805 196,2</w:t>
            </w:r>
            <w:r w:rsidR="00E713C7" w:rsidRPr="00E37AE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4137" w:rsidRPr="00E37AEE" w:rsidRDefault="003714AC" w:rsidP="00E71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796 511,</w:t>
            </w:r>
            <w:r w:rsidR="008F71E4">
              <w:rPr>
                <w:rFonts w:ascii="Times New Roman" w:eastAsia="Times New Roman" w:hAnsi="Times New Roman"/>
                <w:lang w:eastAsia="ru-RU"/>
              </w:rPr>
              <w:t>9</w:t>
            </w:r>
            <w:r w:rsidRPr="00E37AEE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274137" w:rsidRPr="00E37AEE" w:rsidRDefault="000237D3" w:rsidP="0027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63,8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74137" w:rsidRPr="00E37AEE" w:rsidRDefault="003714AC" w:rsidP="0027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98,9</w:t>
            </w:r>
          </w:p>
        </w:tc>
      </w:tr>
      <w:tr w:rsidR="00274137" w:rsidRPr="00E37AEE" w:rsidTr="003A64E8">
        <w:tc>
          <w:tcPr>
            <w:tcW w:w="675" w:type="dxa"/>
          </w:tcPr>
          <w:p w:rsidR="00274137" w:rsidRPr="00E37AEE" w:rsidRDefault="00274137" w:rsidP="0027413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2.2</w:t>
            </w:r>
          </w:p>
        </w:tc>
        <w:tc>
          <w:tcPr>
            <w:tcW w:w="3544" w:type="dxa"/>
            <w:shd w:val="clear" w:color="auto" w:fill="auto"/>
          </w:tcPr>
          <w:p w:rsidR="00274137" w:rsidRPr="00E37AEE" w:rsidRDefault="00274137" w:rsidP="0027413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Подпрограмма "Развитие культуры и туризма"</w:t>
            </w:r>
          </w:p>
        </w:tc>
        <w:tc>
          <w:tcPr>
            <w:tcW w:w="1701" w:type="dxa"/>
            <w:vAlign w:val="center"/>
          </w:tcPr>
          <w:p w:rsidR="00274137" w:rsidRPr="00E37AEE" w:rsidRDefault="003714AC" w:rsidP="0027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86 310,21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4137" w:rsidRPr="00E37AEE" w:rsidRDefault="003714AC" w:rsidP="0027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86 310,21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274137" w:rsidRPr="00E37AEE" w:rsidRDefault="000237D3" w:rsidP="0027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6,9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74137" w:rsidRPr="00E37AEE" w:rsidRDefault="00274137" w:rsidP="0027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274137" w:rsidRPr="00E37AEE" w:rsidTr="003A64E8">
        <w:tc>
          <w:tcPr>
            <w:tcW w:w="675" w:type="dxa"/>
          </w:tcPr>
          <w:p w:rsidR="00274137" w:rsidRPr="00E37AEE" w:rsidRDefault="00274137" w:rsidP="0027413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</w:p>
          <w:p w:rsidR="00274137" w:rsidRPr="00E37AEE" w:rsidRDefault="00274137" w:rsidP="0027413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</w:p>
          <w:p w:rsidR="00274137" w:rsidRPr="00E37AEE" w:rsidRDefault="00274137" w:rsidP="0027413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</w:p>
          <w:p w:rsidR="00274137" w:rsidRPr="00E37AEE" w:rsidRDefault="00274137" w:rsidP="0027413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</w:p>
          <w:p w:rsidR="00274137" w:rsidRPr="00E37AEE" w:rsidRDefault="00274137" w:rsidP="0027413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2.3</w:t>
            </w:r>
          </w:p>
        </w:tc>
        <w:tc>
          <w:tcPr>
            <w:tcW w:w="3544" w:type="dxa"/>
            <w:shd w:val="clear" w:color="auto" w:fill="auto"/>
          </w:tcPr>
          <w:p w:rsidR="00274137" w:rsidRPr="00E37AEE" w:rsidRDefault="00274137" w:rsidP="0027413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Подпрограмма "Социальная поддержка семей и отдельных категорий граждан Черлакского муниципального района, поддержка социально ориентированных некоммерческих организаций, осуществляющих деятельность на территории Черлакского муниципального района"</w:t>
            </w:r>
          </w:p>
        </w:tc>
        <w:tc>
          <w:tcPr>
            <w:tcW w:w="1701" w:type="dxa"/>
            <w:vAlign w:val="center"/>
          </w:tcPr>
          <w:p w:rsidR="00274137" w:rsidRPr="00E37AEE" w:rsidRDefault="003714AC" w:rsidP="0027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9 238,23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4137" w:rsidRPr="00E37AEE" w:rsidRDefault="003714AC" w:rsidP="0027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9 218,23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274137" w:rsidRPr="00E37AEE" w:rsidRDefault="000237D3" w:rsidP="0027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0,7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74137" w:rsidRPr="00E37AEE" w:rsidRDefault="003714AC" w:rsidP="0027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99,8</w:t>
            </w:r>
          </w:p>
        </w:tc>
      </w:tr>
      <w:tr w:rsidR="00274137" w:rsidRPr="00E37AEE" w:rsidTr="003A64E8">
        <w:tc>
          <w:tcPr>
            <w:tcW w:w="675" w:type="dxa"/>
          </w:tcPr>
          <w:p w:rsidR="00274137" w:rsidRPr="00E37AEE" w:rsidRDefault="00274137" w:rsidP="0027413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2.4</w:t>
            </w:r>
          </w:p>
        </w:tc>
        <w:tc>
          <w:tcPr>
            <w:tcW w:w="3544" w:type="dxa"/>
            <w:shd w:val="clear" w:color="auto" w:fill="auto"/>
          </w:tcPr>
          <w:p w:rsidR="00274137" w:rsidRPr="00E37AEE" w:rsidRDefault="00274137" w:rsidP="0027413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Подпрограмма "Молодежная политика"</w:t>
            </w:r>
          </w:p>
        </w:tc>
        <w:tc>
          <w:tcPr>
            <w:tcW w:w="1701" w:type="dxa"/>
            <w:vAlign w:val="center"/>
          </w:tcPr>
          <w:p w:rsidR="00274137" w:rsidRPr="00E37AEE" w:rsidRDefault="003714AC" w:rsidP="0027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7 729,10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4137" w:rsidRPr="00E37AEE" w:rsidRDefault="003714AC" w:rsidP="0027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7 729,10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274137" w:rsidRPr="00E37AEE" w:rsidRDefault="000237D3" w:rsidP="0027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0,6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74137" w:rsidRPr="00E37AEE" w:rsidRDefault="00274137" w:rsidP="0027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274137" w:rsidRPr="00E37AEE" w:rsidTr="003A64E8">
        <w:tc>
          <w:tcPr>
            <w:tcW w:w="675" w:type="dxa"/>
          </w:tcPr>
          <w:p w:rsidR="00274137" w:rsidRPr="00E37AEE" w:rsidRDefault="00274137" w:rsidP="0027413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</w:p>
          <w:p w:rsidR="00274137" w:rsidRPr="00E37AEE" w:rsidRDefault="00274137" w:rsidP="0027413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2.5</w:t>
            </w:r>
          </w:p>
        </w:tc>
        <w:tc>
          <w:tcPr>
            <w:tcW w:w="3544" w:type="dxa"/>
            <w:shd w:val="clear" w:color="auto" w:fill="auto"/>
          </w:tcPr>
          <w:p w:rsidR="00274137" w:rsidRPr="00E37AEE" w:rsidRDefault="00274137" w:rsidP="0027413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Подпрограмма "Организация отдыха, оздоровления и занятости несовершеннолетних"</w:t>
            </w:r>
          </w:p>
        </w:tc>
        <w:tc>
          <w:tcPr>
            <w:tcW w:w="1701" w:type="dxa"/>
            <w:vAlign w:val="center"/>
          </w:tcPr>
          <w:p w:rsidR="00274137" w:rsidRPr="00E37AEE" w:rsidRDefault="00D82D48" w:rsidP="0027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17 044,33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4137" w:rsidRPr="00E37AEE" w:rsidRDefault="008F71E4" w:rsidP="0027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17 044,2</w:t>
            </w:r>
            <w:r w:rsidR="00D82D48" w:rsidRPr="00E37AE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274137" w:rsidRPr="00E37AEE" w:rsidRDefault="000237D3" w:rsidP="006B1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1,4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74137" w:rsidRPr="00E37AEE" w:rsidRDefault="004A1848" w:rsidP="0027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274137" w:rsidRPr="00E37AEE" w:rsidTr="003A64E8">
        <w:tc>
          <w:tcPr>
            <w:tcW w:w="675" w:type="dxa"/>
          </w:tcPr>
          <w:p w:rsidR="00274137" w:rsidRPr="00E37AEE" w:rsidRDefault="00274137" w:rsidP="0027413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2.6</w:t>
            </w:r>
          </w:p>
        </w:tc>
        <w:tc>
          <w:tcPr>
            <w:tcW w:w="3544" w:type="dxa"/>
            <w:shd w:val="clear" w:color="auto" w:fill="auto"/>
          </w:tcPr>
          <w:p w:rsidR="00274137" w:rsidRPr="00E37AEE" w:rsidRDefault="00274137" w:rsidP="0027413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vAlign w:val="center"/>
          </w:tcPr>
          <w:p w:rsidR="00274137" w:rsidRPr="00E37AEE" w:rsidRDefault="00D82D48" w:rsidP="0027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2 930,06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4137" w:rsidRPr="00E37AEE" w:rsidRDefault="00D82D48" w:rsidP="0027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2 930,06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274137" w:rsidRPr="00E37AEE" w:rsidRDefault="000237D3" w:rsidP="006B1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0,2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74137" w:rsidRPr="00E37AEE" w:rsidRDefault="00274137" w:rsidP="0027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274137" w:rsidRPr="00E37AEE" w:rsidTr="003A64E8">
        <w:tc>
          <w:tcPr>
            <w:tcW w:w="675" w:type="dxa"/>
          </w:tcPr>
          <w:p w:rsidR="00274137" w:rsidRPr="00E37AEE" w:rsidRDefault="00274137" w:rsidP="0027413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</w:p>
          <w:p w:rsidR="00274137" w:rsidRPr="00E37AEE" w:rsidRDefault="00274137" w:rsidP="0027413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</w:p>
          <w:p w:rsidR="00274137" w:rsidRPr="00E37AEE" w:rsidRDefault="00274137" w:rsidP="0027413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2.7</w:t>
            </w:r>
          </w:p>
        </w:tc>
        <w:tc>
          <w:tcPr>
            <w:tcW w:w="3544" w:type="dxa"/>
            <w:shd w:val="clear" w:color="auto" w:fill="auto"/>
          </w:tcPr>
          <w:p w:rsidR="00274137" w:rsidRPr="00E37AEE" w:rsidRDefault="00274137" w:rsidP="0027413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Подпрограмма "Профилактика правонарушений, участие в обеспечении общественной и личной безопасности, снижение рисков и смягчение последствий чрезвычайных ситуаций"</w:t>
            </w:r>
          </w:p>
        </w:tc>
        <w:tc>
          <w:tcPr>
            <w:tcW w:w="1701" w:type="dxa"/>
            <w:vAlign w:val="center"/>
          </w:tcPr>
          <w:p w:rsidR="00274137" w:rsidRPr="00E37AEE" w:rsidRDefault="00D82D48" w:rsidP="0027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8 636,04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4137" w:rsidRPr="00E37AEE" w:rsidRDefault="00D82D48" w:rsidP="0027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8 636,04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274137" w:rsidRPr="00E37AEE" w:rsidRDefault="000237D3" w:rsidP="0027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0,7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74137" w:rsidRPr="00E37AEE" w:rsidRDefault="00274137" w:rsidP="0027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274137" w:rsidRPr="00E37AEE" w:rsidTr="003A64E8">
        <w:trPr>
          <w:trHeight w:val="451"/>
        </w:trPr>
        <w:tc>
          <w:tcPr>
            <w:tcW w:w="675" w:type="dxa"/>
          </w:tcPr>
          <w:p w:rsidR="00274137" w:rsidRPr="00E37AEE" w:rsidRDefault="00274137" w:rsidP="0027413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274137" w:rsidRPr="00E37AEE" w:rsidRDefault="00274137" w:rsidP="0027413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1701" w:type="dxa"/>
            <w:vAlign w:val="center"/>
          </w:tcPr>
          <w:p w:rsidR="00274137" w:rsidRPr="00E37AEE" w:rsidRDefault="00D82D48" w:rsidP="0027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1 266 280,95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4137" w:rsidRPr="00E37AEE" w:rsidRDefault="00D82D48" w:rsidP="0027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1 249 305,39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274137" w:rsidRPr="00E37AEE" w:rsidRDefault="000237D3" w:rsidP="0027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7AEE">
              <w:rPr>
                <w:rFonts w:ascii="Times New Roman" w:eastAsia="Times New Roman" w:hAnsi="Times New Roman"/>
                <w:b/>
                <w:lang w:eastAsia="ru-RU"/>
              </w:rPr>
              <w:t>98,7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74137" w:rsidRPr="00E37AEE" w:rsidRDefault="00274137" w:rsidP="00274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BC6B14" w:rsidRPr="00E37AEE" w:rsidRDefault="00140FA0" w:rsidP="00B20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7AEE">
        <w:rPr>
          <w:rFonts w:ascii="Times New Roman" w:hAnsi="Times New Roman"/>
          <w:sz w:val="26"/>
          <w:szCs w:val="26"/>
        </w:rPr>
        <w:t xml:space="preserve">Общее исполнение муниципальных программ составило </w:t>
      </w:r>
      <w:r w:rsidR="00D349C7" w:rsidRPr="00E37AEE">
        <w:rPr>
          <w:rFonts w:ascii="Times New Roman" w:hAnsi="Times New Roman"/>
          <w:sz w:val="26"/>
          <w:szCs w:val="26"/>
        </w:rPr>
        <w:t>98,7</w:t>
      </w:r>
      <w:r w:rsidRPr="00E37AEE">
        <w:rPr>
          <w:rFonts w:ascii="Times New Roman" w:hAnsi="Times New Roman"/>
          <w:sz w:val="26"/>
          <w:szCs w:val="26"/>
        </w:rPr>
        <w:t xml:space="preserve"> %.</w:t>
      </w:r>
    </w:p>
    <w:p w:rsidR="00BC6B14" w:rsidRPr="00E37AEE" w:rsidRDefault="00BC6B14" w:rsidP="00B20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067DC" w:rsidRDefault="00EB4417" w:rsidP="00B20A0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A625D7">
        <w:rPr>
          <w:rFonts w:ascii="Times New Roman" w:hAnsi="Times New Roman"/>
          <w:b/>
          <w:bCs/>
          <w:iCs/>
          <w:sz w:val="26"/>
          <w:szCs w:val="26"/>
        </w:rPr>
        <w:t>СВЕДЕНИЯ О МЕРАХ ПО ПОВЫШЕНИЮ</w:t>
      </w:r>
    </w:p>
    <w:p w:rsidR="00EB4417" w:rsidRPr="00A625D7" w:rsidRDefault="00EB4417" w:rsidP="004067DC">
      <w:pPr>
        <w:tabs>
          <w:tab w:val="left" w:pos="2865"/>
        </w:tabs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A625D7">
        <w:rPr>
          <w:rFonts w:ascii="Times New Roman" w:hAnsi="Times New Roman"/>
          <w:b/>
          <w:bCs/>
          <w:iCs/>
          <w:sz w:val="26"/>
          <w:szCs w:val="26"/>
        </w:rPr>
        <w:t>ЭФФЕКТИВНОСТИ РАСХОДОВАНИЯ БЮДЖЕТНЫХ СРЕДСТВ</w:t>
      </w:r>
    </w:p>
    <w:p w:rsidR="00BC6B14" w:rsidRPr="00A625D7" w:rsidRDefault="00954ECB" w:rsidP="00B20A07">
      <w:pPr>
        <w:tabs>
          <w:tab w:val="left" w:pos="935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25D7">
        <w:rPr>
          <w:rFonts w:ascii="Times New Roman" w:eastAsia="Times New Roman" w:hAnsi="Times New Roman"/>
          <w:sz w:val="26"/>
          <w:szCs w:val="26"/>
          <w:lang w:eastAsia="ru-RU"/>
        </w:rPr>
        <w:t xml:space="preserve">Ст.  4 «Особенности использования бюджетных ассигнований по обеспечению деятельности органов местного самоуправления, муниципальных учреждений» </w:t>
      </w:r>
      <w:r w:rsidR="00F64B61" w:rsidRPr="00A625D7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BC6B14" w:rsidRPr="00A625D7">
        <w:rPr>
          <w:rFonts w:ascii="Times New Roman" w:eastAsia="Times New Roman" w:hAnsi="Times New Roman"/>
          <w:sz w:val="26"/>
          <w:szCs w:val="26"/>
          <w:lang w:eastAsia="ru-RU"/>
        </w:rPr>
        <w:t>ешени</w:t>
      </w:r>
      <w:r w:rsidR="00F64B61" w:rsidRPr="00A625D7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BC6B14" w:rsidRPr="00A625D7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Совета Черлакского муниципального района  </w:t>
      </w:r>
      <w:r w:rsidR="00F64B61" w:rsidRPr="00A625D7">
        <w:rPr>
          <w:rFonts w:ascii="Times New Roman" w:eastAsia="Times New Roman" w:hAnsi="Times New Roman"/>
          <w:sz w:val="26"/>
          <w:szCs w:val="26"/>
          <w:lang w:eastAsia="ru-RU"/>
        </w:rPr>
        <w:t xml:space="preserve">Омской области </w:t>
      </w:r>
      <w:r w:rsidR="00121200" w:rsidRPr="00A625D7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8E265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F503E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616A99" w:rsidRPr="008E265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E2655">
        <w:rPr>
          <w:rFonts w:ascii="Times New Roman" w:eastAsia="Times New Roman" w:hAnsi="Times New Roman"/>
          <w:sz w:val="26"/>
          <w:szCs w:val="26"/>
          <w:lang w:eastAsia="ru-RU"/>
        </w:rPr>
        <w:t>декабря 202</w:t>
      </w:r>
      <w:r w:rsidR="00F503E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121200" w:rsidRPr="008E265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№</w:t>
      </w:r>
      <w:r w:rsidR="008E265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503E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8E2655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4C718B">
        <w:rPr>
          <w:rFonts w:ascii="Times New Roman" w:eastAsia="Times New Roman" w:hAnsi="Times New Roman"/>
          <w:sz w:val="26"/>
          <w:szCs w:val="26"/>
          <w:lang w:eastAsia="ru-RU"/>
        </w:rPr>
        <w:t xml:space="preserve"> «О бюджете </w:t>
      </w:r>
      <w:r w:rsidR="00F503EE" w:rsidRPr="00A625D7">
        <w:rPr>
          <w:rFonts w:ascii="Times New Roman" w:eastAsia="Times New Roman" w:hAnsi="Times New Roman"/>
          <w:sz w:val="26"/>
          <w:szCs w:val="26"/>
          <w:lang w:eastAsia="ru-RU"/>
        </w:rPr>
        <w:t>Черлакского муниципального района  Омской области</w:t>
      </w:r>
      <w:r w:rsidR="00F503EE">
        <w:rPr>
          <w:rFonts w:ascii="Times New Roman" w:eastAsia="Times New Roman" w:hAnsi="Times New Roman"/>
          <w:sz w:val="26"/>
          <w:szCs w:val="26"/>
          <w:lang w:eastAsia="ru-RU"/>
        </w:rPr>
        <w:t xml:space="preserve"> на 2025</w:t>
      </w:r>
      <w:r w:rsidR="00616A99" w:rsidRPr="00A625D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и</w:t>
      </w:r>
      <w:r w:rsidR="004C718B">
        <w:rPr>
          <w:rFonts w:ascii="Times New Roman" w:eastAsia="Times New Roman" w:hAnsi="Times New Roman"/>
          <w:sz w:val="26"/>
          <w:szCs w:val="26"/>
          <w:lang w:eastAsia="ru-RU"/>
        </w:rPr>
        <w:t xml:space="preserve"> на</w:t>
      </w:r>
      <w:r w:rsidR="00616A99" w:rsidRPr="00A625D7">
        <w:rPr>
          <w:rFonts w:ascii="Times New Roman" w:eastAsia="Times New Roman" w:hAnsi="Times New Roman"/>
          <w:sz w:val="26"/>
          <w:szCs w:val="26"/>
          <w:lang w:eastAsia="ru-RU"/>
        </w:rPr>
        <w:t xml:space="preserve"> плановый</w:t>
      </w:r>
      <w:r w:rsidR="00F503EE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период 2026 и 2027</w:t>
      </w:r>
      <w:r w:rsidR="00616A99" w:rsidRPr="00A625D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годов» </w:t>
      </w:r>
      <w:r w:rsidR="00BC6B14" w:rsidRPr="00A625D7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приняты обязательства о не допущении увеличения численности муниципальных служащих и работников муниципальных учреждений Черлакского муниципального района, за исключением случаев, связанных с увеличением объема полномочий, увеличения объема муниципальных услуг, </w:t>
      </w:r>
      <w:r w:rsidR="00BC6B14" w:rsidRPr="00A625D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создания муниципальных учреждений в целях обеспечения осуществления отдельных полномочий переданных в соответствии с законодательством.</w:t>
      </w:r>
    </w:p>
    <w:p w:rsidR="003A64E8" w:rsidRDefault="00BC6B14" w:rsidP="003A64E8">
      <w:pPr>
        <w:tabs>
          <w:tab w:val="left" w:pos="9356"/>
          <w:tab w:val="left" w:pos="9639"/>
        </w:tabs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 w:rsidRPr="00A625D7">
        <w:rPr>
          <w:rFonts w:ascii="Times New Roman" w:eastAsia="Times New Roman" w:hAnsi="Times New Roman"/>
          <w:sz w:val="26"/>
          <w:szCs w:val="26"/>
        </w:rPr>
        <w:t xml:space="preserve">Нарушений принятых </w:t>
      </w:r>
      <w:r w:rsidR="003D2EE5" w:rsidRPr="00A625D7">
        <w:rPr>
          <w:rFonts w:ascii="Times New Roman" w:eastAsia="Times New Roman" w:hAnsi="Times New Roman"/>
          <w:sz w:val="26"/>
          <w:szCs w:val="26"/>
        </w:rPr>
        <w:t>обязательств в</w:t>
      </w:r>
      <w:r w:rsidRPr="00A625D7">
        <w:rPr>
          <w:rFonts w:ascii="Times New Roman" w:eastAsia="Times New Roman" w:hAnsi="Times New Roman"/>
          <w:sz w:val="26"/>
          <w:szCs w:val="26"/>
        </w:rPr>
        <w:t xml:space="preserve"> 20</w:t>
      </w:r>
      <w:r w:rsidR="004C718B">
        <w:rPr>
          <w:rFonts w:ascii="Times New Roman" w:eastAsia="Times New Roman" w:hAnsi="Times New Roman"/>
          <w:sz w:val="26"/>
          <w:szCs w:val="26"/>
        </w:rPr>
        <w:t>2</w:t>
      </w:r>
      <w:r w:rsidR="00F503EE">
        <w:rPr>
          <w:rFonts w:ascii="Times New Roman" w:eastAsia="Times New Roman" w:hAnsi="Times New Roman"/>
          <w:sz w:val="26"/>
          <w:szCs w:val="26"/>
        </w:rPr>
        <w:t>4</w:t>
      </w:r>
      <w:r w:rsidRPr="00A625D7">
        <w:rPr>
          <w:rFonts w:ascii="Times New Roman" w:eastAsia="Times New Roman" w:hAnsi="Times New Roman"/>
          <w:sz w:val="26"/>
          <w:szCs w:val="26"/>
        </w:rPr>
        <w:t xml:space="preserve"> году не допущено.</w:t>
      </w:r>
    </w:p>
    <w:p w:rsidR="00BC6B14" w:rsidRPr="00A625D7" w:rsidRDefault="00BC6B14" w:rsidP="003A64E8">
      <w:pPr>
        <w:tabs>
          <w:tab w:val="left" w:pos="9356"/>
          <w:tab w:val="left" w:pos="9639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625D7">
        <w:rPr>
          <w:rFonts w:ascii="Times New Roman" w:hAnsi="Times New Roman"/>
          <w:sz w:val="26"/>
          <w:szCs w:val="26"/>
        </w:rPr>
        <w:t xml:space="preserve">В целях экономного расходования бюджетных </w:t>
      </w:r>
      <w:r w:rsidR="003D2EE5" w:rsidRPr="00A625D7">
        <w:rPr>
          <w:rFonts w:ascii="Times New Roman" w:hAnsi="Times New Roman"/>
          <w:sz w:val="26"/>
          <w:szCs w:val="26"/>
        </w:rPr>
        <w:t>средств учреждениями</w:t>
      </w:r>
      <w:r w:rsidRPr="00A625D7">
        <w:rPr>
          <w:rFonts w:ascii="Times New Roman" w:hAnsi="Times New Roman"/>
          <w:sz w:val="26"/>
          <w:szCs w:val="26"/>
        </w:rPr>
        <w:t xml:space="preserve"> района принимались следующие меры:</w:t>
      </w:r>
    </w:p>
    <w:p w:rsidR="00BC6B14" w:rsidRPr="00A625D7" w:rsidRDefault="00BC6B14" w:rsidP="00B20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25D7">
        <w:rPr>
          <w:rFonts w:ascii="Times New Roman" w:hAnsi="Times New Roman"/>
          <w:sz w:val="26"/>
          <w:szCs w:val="26"/>
        </w:rPr>
        <w:t xml:space="preserve">- усиление внутреннего контроля за исполнением бюджетных смет, планов финансово-хозяйственной деятельности; </w:t>
      </w:r>
    </w:p>
    <w:p w:rsidR="00BC6B14" w:rsidRPr="00A625D7" w:rsidRDefault="00BC6B14" w:rsidP="00B20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25D7">
        <w:rPr>
          <w:rFonts w:ascii="Times New Roman" w:hAnsi="Times New Roman"/>
          <w:sz w:val="26"/>
          <w:szCs w:val="26"/>
        </w:rPr>
        <w:t xml:space="preserve">- установление запрета на несанкционированные частные междугородние разговоры по служебным телефонам, </w:t>
      </w:r>
      <w:r w:rsidR="003D2EE5" w:rsidRPr="00A625D7">
        <w:rPr>
          <w:rFonts w:ascii="Times New Roman" w:hAnsi="Times New Roman"/>
          <w:sz w:val="26"/>
          <w:szCs w:val="26"/>
        </w:rPr>
        <w:t>контроль за</w:t>
      </w:r>
      <w:r w:rsidRPr="00A625D7">
        <w:rPr>
          <w:rFonts w:ascii="Times New Roman" w:hAnsi="Times New Roman"/>
          <w:sz w:val="26"/>
          <w:szCs w:val="26"/>
        </w:rPr>
        <w:t xml:space="preserve"> расходованием средств на услуги связи; </w:t>
      </w:r>
    </w:p>
    <w:p w:rsidR="00BC6B14" w:rsidRPr="00A625D7" w:rsidRDefault="00BC6B14" w:rsidP="00B20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25D7">
        <w:rPr>
          <w:rFonts w:ascii="Times New Roman" w:hAnsi="Times New Roman"/>
          <w:sz w:val="26"/>
          <w:szCs w:val="26"/>
        </w:rPr>
        <w:t>-  усиление контроля за приемкой приобретенных материальных ценностей и списанию основных средств комиссиями по поступлению и выбытию активов;</w:t>
      </w:r>
    </w:p>
    <w:p w:rsidR="00274FC7" w:rsidRPr="00A625D7" w:rsidRDefault="00BC6B14" w:rsidP="00B20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25D7">
        <w:rPr>
          <w:rFonts w:ascii="Times New Roman" w:hAnsi="Times New Roman"/>
          <w:sz w:val="26"/>
          <w:szCs w:val="26"/>
        </w:rPr>
        <w:t xml:space="preserve">- </w:t>
      </w:r>
      <w:r w:rsidR="00064C98" w:rsidRPr="00A625D7">
        <w:rPr>
          <w:rFonts w:ascii="Times New Roman" w:hAnsi="Times New Roman"/>
          <w:sz w:val="26"/>
          <w:szCs w:val="26"/>
        </w:rPr>
        <w:t>увеличение</w:t>
      </w:r>
      <w:r w:rsidRPr="00A625D7">
        <w:rPr>
          <w:rFonts w:ascii="Times New Roman" w:hAnsi="Times New Roman"/>
          <w:sz w:val="26"/>
          <w:szCs w:val="26"/>
        </w:rPr>
        <w:t xml:space="preserve"> закупок конкурентными способами</w:t>
      </w:r>
      <w:r w:rsidR="00274FC7" w:rsidRPr="00A625D7">
        <w:rPr>
          <w:rFonts w:ascii="Times New Roman" w:hAnsi="Times New Roman"/>
          <w:sz w:val="26"/>
          <w:szCs w:val="26"/>
        </w:rPr>
        <w:t>.</w:t>
      </w:r>
    </w:p>
    <w:p w:rsidR="00BC6B14" w:rsidRPr="00A625D7" w:rsidRDefault="00BC6B14" w:rsidP="00B20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BC6B14" w:rsidRPr="00A625D7" w:rsidRDefault="00EB4417" w:rsidP="00B20A07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iCs/>
          <w:sz w:val="26"/>
          <w:szCs w:val="26"/>
        </w:rPr>
      </w:pPr>
      <w:r w:rsidRPr="00A625D7">
        <w:rPr>
          <w:rFonts w:ascii="Times New Roman" w:hAnsi="Times New Roman"/>
          <w:b/>
          <w:bCs/>
          <w:iCs/>
          <w:sz w:val="26"/>
          <w:szCs w:val="26"/>
        </w:rPr>
        <w:t xml:space="preserve">СВЕДЕНИЯ О МУНИЦИПАЛЬНОМ ФИНАНСОВОМ КОНТРОЛЕ </w:t>
      </w:r>
    </w:p>
    <w:p w:rsidR="00BC6B14" w:rsidRPr="00A625D7" w:rsidRDefault="00BC6B14" w:rsidP="00B20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056EF9" w:rsidRPr="00A625D7" w:rsidRDefault="003D2EE5" w:rsidP="00B20A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25D7">
        <w:rPr>
          <w:rFonts w:ascii="Times New Roman" w:hAnsi="Times New Roman"/>
          <w:sz w:val="26"/>
          <w:szCs w:val="26"/>
        </w:rPr>
        <w:t>За отчетный</w:t>
      </w:r>
      <w:r w:rsidR="00056EF9" w:rsidRPr="00A625D7">
        <w:rPr>
          <w:rFonts w:ascii="Times New Roman" w:hAnsi="Times New Roman"/>
          <w:sz w:val="26"/>
          <w:szCs w:val="26"/>
        </w:rPr>
        <w:t xml:space="preserve"> период Комитетом финансов и контроля проведено </w:t>
      </w:r>
      <w:r w:rsidR="00830CD6">
        <w:rPr>
          <w:rFonts w:ascii="Times New Roman" w:hAnsi="Times New Roman"/>
          <w:sz w:val="26"/>
          <w:szCs w:val="26"/>
        </w:rPr>
        <w:t>11</w:t>
      </w:r>
      <w:r w:rsidR="00056EF9" w:rsidRPr="00A625D7">
        <w:rPr>
          <w:rFonts w:ascii="Times New Roman" w:hAnsi="Times New Roman"/>
          <w:sz w:val="26"/>
          <w:szCs w:val="26"/>
        </w:rPr>
        <w:t xml:space="preserve"> </w:t>
      </w:r>
      <w:r w:rsidR="00830CD6">
        <w:rPr>
          <w:rFonts w:ascii="Times New Roman" w:hAnsi="Times New Roman"/>
          <w:sz w:val="26"/>
          <w:szCs w:val="26"/>
        </w:rPr>
        <w:t xml:space="preserve">плановых </w:t>
      </w:r>
      <w:r w:rsidR="00056EF9" w:rsidRPr="00A625D7">
        <w:rPr>
          <w:rFonts w:ascii="Times New Roman" w:hAnsi="Times New Roman"/>
          <w:sz w:val="26"/>
          <w:szCs w:val="26"/>
        </w:rPr>
        <w:t>кон</w:t>
      </w:r>
      <w:r w:rsidR="00C53566" w:rsidRPr="00A625D7">
        <w:rPr>
          <w:rFonts w:ascii="Times New Roman" w:hAnsi="Times New Roman"/>
          <w:sz w:val="26"/>
          <w:szCs w:val="26"/>
        </w:rPr>
        <w:t>трольных мероприяти</w:t>
      </w:r>
      <w:r w:rsidR="00C21378">
        <w:rPr>
          <w:rFonts w:ascii="Times New Roman" w:hAnsi="Times New Roman"/>
          <w:sz w:val="26"/>
          <w:szCs w:val="26"/>
        </w:rPr>
        <w:t>й</w:t>
      </w:r>
      <w:r w:rsidR="00C53566" w:rsidRPr="00A625D7">
        <w:rPr>
          <w:rFonts w:ascii="Times New Roman" w:hAnsi="Times New Roman"/>
          <w:sz w:val="26"/>
          <w:szCs w:val="26"/>
        </w:rPr>
        <w:t>, в т</w:t>
      </w:r>
      <w:r w:rsidR="00830CD6">
        <w:rPr>
          <w:rFonts w:ascii="Times New Roman" w:hAnsi="Times New Roman"/>
          <w:sz w:val="26"/>
          <w:szCs w:val="26"/>
        </w:rPr>
        <w:t>.ч.</w:t>
      </w:r>
      <w:r w:rsidR="00C9331B" w:rsidRPr="00A625D7">
        <w:rPr>
          <w:rFonts w:ascii="Times New Roman" w:hAnsi="Times New Roman"/>
          <w:sz w:val="26"/>
          <w:szCs w:val="26"/>
        </w:rPr>
        <w:t>:</w:t>
      </w:r>
    </w:p>
    <w:p w:rsidR="00056EF9" w:rsidRPr="00A625D7" w:rsidRDefault="00056EF9" w:rsidP="00B20A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25D7">
        <w:rPr>
          <w:rFonts w:ascii="Times New Roman" w:hAnsi="Times New Roman"/>
          <w:sz w:val="26"/>
          <w:szCs w:val="26"/>
        </w:rPr>
        <w:t xml:space="preserve">- </w:t>
      </w:r>
      <w:r w:rsidR="00830CD6">
        <w:rPr>
          <w:rFonts w:ascii="Times New Roman" w:hAnsi="Times New Roman"/>
          <w:sz w:val="26"/>
          <w:szCs w:val="26"/>
        </w:rPr>
        <w:t>7</w:t>
      </w:r>
      <w:r w:rsidRPr="00A625D7">
        <w:rPr>
          <w:rFonts w:ascii="Times New Roman" w:hAnsi="Times New Roman"/>
          <w:sz w:val="26"/>
          <w:szCs w:val="26"/>
        </w:rPr>
        <w:t xml:space="preserve"> контрольных мероприяти</w:t>
      </w:r>
      <w:r w:rsidR="00C21378">
        <w:rPr>
          <w:rFonts w:ascii="Times New Roman" w:hAnsi="Times New Roman"/>
          <w:sz w:val="26"/>
          <w:szCs w:val="26"/>
        </w:rPr>
        <w:t>я</w:t>
      </w:r>
      <w:r w:rsidRPr="00A625D7">
        <w:rPr>
          <w:rFonts w:ascii="Times New Roman" w:hAnsi="Times New Roman"/>
          <w:sz w:val="26"/>
          <w:szCs w:val="26"/>
        </w:rPr>
        <w:t xml:space="preserve"> в сфере бюджетных правоотношений;</w:t>
      </w:r>
    </w:p>
    <w:p w:rsidR="00056EF9" w:rsidRPr="00A625D7" w:rsidRDefault="00056EF9" w:rsidP="00B20A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25D7">
        <w:rPr>
          <w:rFonts w:ascii="Times New Roman" w:hAnsi="Times New Roman"/>
          <w:sz w:val="26"/>
          <w:szCs w:val="26"/>
        </w:rPr>
        <w:t xml:space="preserve">- </w:t>
      </w:r>
      <w:r w:rsidR="00830CD6">
        <w:rPr>
          <w:rFonts w:ascii="Times New Roman" w:hAnsi="Times New Roman"/>
          <w:sz w:val="26"/>
          <w:szCs w:val="26"/>
        </w:rPr>
        <w:t>4</w:t>
      </w:r>
      <w:r w:rsidRPr="00A625D7">
        <w:rPr>
          <w:rFonts w:ascii="Times New Roman" w:hAnsi="Times New Roman"/>
          <w:sz w:val="26"/>
          <w:szCs w:val="26"/>
        </w:rPr>
        <w:t xml:space="preserve"> контрольных мероприятия в сфере закупок.</w:t>
      </w:r>
    </w:p>
    <w:p w:rsidR="00056EF9" w:rsidRPr="00A625D7" w:rsidRDefault="00056EF9" w:rsidP="00B20A0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625D7">
        <w:rPr>
          <w:rFonts w:ascii="Times New Roman" w:hAnsi="Times New Roman"/>
          <w:sz w:val="26"/>
          <w:szCs w:val="26"/>
        </w:rPr>
        <w:t xml:space="preserve">Проверки проведены: </w:t>
      </w:r>
    </w:p>
    <w:p w:rsidR="00056EF9" w:rsidRDefault="00056EF9" w:rsidP="00C535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25D7">
        <w:rPr>
          <w:rFonts w:ascii="Times New Roman" w:hAnsi="Times New Roman"/>
          <w:sz w:val="26"/>
          <w:szCs w:val="26"/>
        </w:rPr>
        <w:t>-</w:t>
      </w:r>
      <w:r w:rsidR="006B5925">
        <w:rPr>
          <w:rFonts w:ascii="Times New Roman" w:hAnsi="Times New Roman"/>
          <w:sz w:val="26"/>
          <w:szCs w:val="26"/>
        </w:rPr>
        <w:t> </w:t>
      </w:r>
      <w:r w:rsidRPr="00A625D7">
        <w:rPr>
          <w:rFonts w:ascii="Times New Roman" w:hAnsi="Times New Roman"/>
          <w:sz w:val="26"/>
          <w:szCs w:val="26"/>
        </w:rPr>
        <w:t xml:space="preserve">у </w:t>
      </w:r>
      <w:r w:rsidR="006B5925">
        <w:rPr>
          <w:rFonts w:ascii="Times New Roman" w:hAnsi="Times New Roman"/>
          <w:sz w:val="26"/>
          <w:szCs w:val="26"/>
        </w:rPr>
        <w:t>2</w:t>
      </w:r>
      <w:r w:rsidRPr="00A625D7">
        <w:rPr>
          <w:rFonts w:ascii="Times New Roman" w:hAnsi="Times New Roman"/>
          <w:sz w:val="26"/>
          <w:szCs w:val="26"/>
        </w:rPr>
        <w:t>-</w:t>
      </w:r>
      <w:r w:rsidR="00C21378">
        <w:rPr>
          <w:rFonts w:ascii="Times New Roman" w:hAnsi="Times New Roman"/>
          <w:sz w:val="26"/>
          <w:szCs w:val="26"/>
        </w:rPr>
        <w:t>х</w:t>
      </w:r>
      <w:r w:rsidR="003D2EE5" w:rsidRPr="00A625D7">
        <w:rPr>
          <w:rFonts w:ascii="Times New Roman" w:hAnsi="Times New Roman"/>
          <w:sz w:val="26"/>
          <w:szCs w:val="26"/>
        </w:rPr>
        <w:t xml:space="preserve"> главных</w:t>
      </w:r>
      <w:r w:rsidRPr="00A625D7">
        <w:rPr>
          <w:rFonts w:ascii="Times New Roman" w:hAnsi="Times New Roman"/>
          <w:sz w:val="26"/>
          <w:szCs w:val="26"/>
        </w:rPr>
        <w:t xml:space="preserve"> распорядителей бюдж</w:t>
      </w:r>
      <w:r w:rsidR="00976D1B" w:rsidRPr="00A625D7">
        <w:rPr>
          <w:rFonts w:ascii="Times New Roman" w:hAnsi="Times New Roman"/>
          <w:sz w:val="26"/>
          <w:szCs w:val="26"/>
        </w:rPr>
        <w:t xml:space="preserve">етных средств </w:t>
      </w:r>
      <w:r w:rsidR="006B5925">
        <w:rPr>
          <w:rFonts w:ascii="Times New Roman" w:hAnsi="Times New Roman"/>
          <w:sz w:val="26"/>
          <w:szCs w:val="26"/>
        </w:rPr>
        <w:t>районного</w:t>
      </w:r>
      <w:r w:rsidR="00976D1B" w:rsidRPr="00A625D7">
        <w:rPr>
          <w:rFonts w:ascii="Times New Roman" w:hAnsi="Times New Roman"/>
          <w:sz w:val="26"/>
          <w:szCs w:val="26"/>
        </w:rPr>
        <w:t xml:space="preserve"> бюджета;</w:t>
      </w:r>
    </w:p>
    <w:p w:rsidR="006B5925" w:rsidRPr="00A625D7" w:rsidRDefault="006B5925" w:rsidP="00C535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в </w:t>
      </w:r>
      <w:r w:rsidR="00830CD6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-</w:t>
      </w:r>
      <w:r w:rsidR="00830CD6">
        <w:rPr>
          <w:rFonts w:ascii="Times New Roman" w:hAnsi="Times New Roman"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 xml:space="preserve"> </w:t>
      </w:r>
      <w:r w:rsidR="00830CD6">
        <w:rPr>
          <w:rFonts w:ascii="Times New Roman" w:hAnsi="Times New Roman"/>
          <w:sz w:val="26"/>
          <w:szCs w:val="26"/>
        </w:rPr>
        <w:t>сельских поселениях, являющихся получателями межбюджетных трансфертов</w:t>
      </w:r>
      <w:r>
        <w:rPr>
          <w:rFonts w:ascii="Times New Roman" w:hAnsi="Times New Roman"/>
          <w:sz w:val="26"/>
          <w:szCs w:val="26"/>
        </w:rPr>
        <w:t>;</w:t>
      </w:r>
    </w:p>
    <w:p w:rsidR="00C53566" w:rsidRPr="00A625D7" w:rsidRDefault="00C53566" w:rsidP="00B20A0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625D7">
        <w:rPr>
          <w:rFonts w:ascii="Times New Roman" w:hAnsi="Times New Roman"/>
          <w:sz w:val="26"/>
          <w:szCs w:val="26"/>
        </w:rPr>
        <w:t xml:space="preserve">- в </w:t>
      </w:r>
      <w:r w:rsidR="00830CD6">
        <w:rPr>
          <w:rFonts w:ascii="Times New Roman" w:hAnsi="Times New Roman"/>
          <w:sz w:val="26"/>
          <w:szCs w:val="26"/>
        </w:rPr>
        <w:t>6-ти</w:t>
      </w:r>
      <w:r w:rsidRPr="00A625D7">
        <w:rPr>
          <w:rFonts w:ascii="Times New Roman" w:hAnsi="Times New Roman"/>
          <w:sz w:val="26"/>
          <w:szCs w:val="26"/>
        </w:rPr>
        <w:t xml:space="preserve"> бюджетн</w:t>
      </w:r>
      <w:r w:rsidR="00C21378">
        <w:rPr>
          <w:rFonts w:ascii="Times New Roman" w:hAnsi="Times New Roman"/>
          <w:sz w:val="26"/>
          <w:szCs w:val="26"/>
        </w:rPr>
        <w:t>ых</w:t>
      </w:r>
      <w:r w:rsidRPr="00A625D7">
        <w:rPr>
          <w:rFonts w:ascii="Times New Roman" w:hAnsi="Times New Roman"/>
          <w:sz w:val="26"/>
          <w:szCs w:val="26"/>
        </w:rPr>
        <w:t xml:space="preserve"> учреждениях</w:t>
      </w:r>
      <w:r w:rsidR="00C9331B" w:rsidRPr="00A625D7">
        <w:rPr>
          <w:rFonts w:ascii="Times New Roman" w:hAnsi="Times New Roman"/>
          <w:sz w:val="26"/>
          <w:szCs w:val="26"/>
        </w:rPr>
        <w:t>.</w:t>
      </w:r>
    </w:p>
    <w:p w:rsidR="00682C87" w:rsidRPr="00A625D7" w:rsidRDefault="00056EF9" w:rsidP="00B20A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25D7">
        <w:rPr>
          <w:rFonts w:ascii="Times New Roman" w:hAnsi="Times New Roman"/>
          <w:sz w:val="26"/>
          <w:szCs w:val="26"/>
        </w:rPr>
        <w:t>Объем проверенных в 202</w:t>
      </w:r>
      <w:r w:rsidR="00830CD6">
        <w:rPr>
          <w:rFonts w:ascii="Times New Roman" w:hAnsi="Times New Roman"/>
          <w:sz w:val="26"/>
          <w:szCs w:val="26"/>
        </w:rPr>
        <w:t>4</w:t>
      </w:r>
      <w:r w:rsidRPr="00A625D7">
        <w:rPr>
          <w:rFonts w:ascii="Times New Roman" w:hAnsi="Times New Roman"/>
          <w:sz w:val="26"/>
          <w:szCs w:val="26"/>
        </w:rPr>
        <w:t xml:space="preserve"> году средств </w:t>
      </w:r>
      <w:r w:rsidR="003D2EE5" w:rsidRPr="00A625D7">
        <w:rPr>
          <w:rFonts w:ascii="Times New Roman" w:hAnsi="Times New Roman"/>
          <w:sz w:val="26"/>
          <w:szCs w:val="26"/>
        </w:rPr>
        <w:t xml:space="preserve">составил </w:t>
      </w:r>
      <w:r w:rsidR="00830CD6">
        <w:rPr>
          <w:rFonts w:ascii="Times New Roman" w:hAnsi="Times New Roman"/>
          <w:sz w:val="26"/>
          <w:szCs w:val="26"/>
        </w:rPr>
        <w:t>554 624 676,8</w:t>
      </w:r>
      <w:r w:rsidRPr="00A625D7">
        <w:rPr>
          <w:rFonts w:ascii="Times New Roman" w:hAnsi="Times New Roman"/>
          <w:sz w:val="26"/>
          <w:szCs w:val="26"/>
        </w:rPr>
        <w:t xml:space="preserve"> руб., </w:t>
      </w:r>
      <w:r w:rsidR="00682C87" w:rsidRPr="00A625D7">
        <w:rPr>
          <w:rFonts w:ascii="Times New Roman" w:hAnsi="Times New Roman"/>
          <w:sz w:val="26"/>
          <w:szCs w:val="26"/>
        </w:rPr>
        <w:t>в том числе за 202</w:t>
      </w:r>
      <w:r w:rsidR="00830CD6">
        <w:rPr>
          <w:rFonts w:ascii="Times New Roman" w:hAnsi="Times New Roman"/>
          <w:sz w:val="26"/>
          <w:szCs w:val="26"/>
        </w:rPr>
        <w:t>3</w:t>
      </w:r>
      <w:r w:rsidR="00682C87" w:rsidRPr="00A625D7">
        <w:rPr>
          <w:rFonts w:ascii="Times New Roman" w:hAnsi="Times New Roman"/>
          <w:sz w:val="26"/>
          <w:szCs w:val="26"/>
        </w:rPr>
        <w:t xml:space="preserve"> год – </w:t>
      </w:r>
      <w:r w:rsidR="00A20C19">
        <w:rPr>
          <w:rFonts w:ascii="Times New Roman" w:hAnsi="Times New Roman"/>
          <w:sz w:val="26"/>
          <w:szCs w:val="26"/>
        </w:rPr>
        <w:t>252 420 440,88</w:t>
      </w:r>
      <w:r w:rsidR="003D2EE5" w:rsidRPr="00A625D7">
        <w:rPr>
          <w:rFonts w:ascii="Times New Roman" w:hAnsi="Times New Roman"/>
          <w:sz w:val="26"/>
          <w:szCs w:val="26"/>
        </w:rPr>
        <w:t xml:space="preserve"> руб.</w:t>
      </w:r>
      <w:r w:rsidR="00682C87" w:rsidRPr="00A625D7">
        <w:rPr>
          <w:rFonts w:ascii="Times New Roman" w:hAnsi="Times New Roman"/>
          <w:sz w:val="26"/>
          <w:szCs w:val="26"/>
        </w:rPr>
        <w:t>, за 202</w:t>
      </w:r>
      <w:r w:rsidR="00A20C19">
        <w:rPr>
          <w:rFonts w:ascii="Times New Roman" w:hAnsi="Times New Roman"/>
          <w:sz w:val="26"/>
          <w:szCs w:val="26"/>
        </w:rPr>
        <w:t>4</w:t>
      </w:r>
      <w:r w:rsidR="00682C87" w:rsidRPr="00A625D7">
        <w:rPr>
          <w:rFonts w:ascii="Times New Roman" w:hAnsi="Times New Roman"/>
          <w:sz w:val="26"/>
          <w:szCs w:val="26"/>
        </w:rPr>
        <w:t xml:space="preserve"> год – </w:t>
      </w:r>
      <w:r w:rsidR="00A20C19">
        <w:rPr>
          <w:rFonts w:ascii="Times New Roman" w:hAnsi="Times New Roman"/>
          <w:sz w:val="26"/>
          <w:szCs w:val="26"/>
        </w:rPr>
        <w:t>302 204 235,92</w:t>
      </w:r>
      <w:r w:rsidR="00682C87" w:rsidRPr="00A625D7">
        <w:rPr>
          <w:rFonts w:ascii="Times New Roman" w:hAnsi="Times New Roman"/>
          <w:sz w:val="26"/>
          <w:szCs w:val="26"/>
        </w:rPr>
        <w:t xml:space="preserve"> руб.</w:t>
      </w:r>
    </w:p>
    <w:p w:rsidR="00056EF9" w:rsidRPr="006B5925" w:rsidRDefault="00682C87" w:rsidP="006B59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25D7">
        <w:rPr>
          <w:rFonts w:ascii="Times New Roman" w:hAnsi="Times New Roman"/>
          <w:sz w:val="26"/>
          <w:szCs w:val="26"/>
        </w:rPr>
        <w:t xml:space="preserve"> </w:t>
      </w:r>
      <w:r w:rsidR="00056EF9" w:rsidRPr="00A625D7">
        <w:rPr>
          <w:rFonts w:ascii="Times New Roman" w:hAnsi="Times New Roman"/>
          <w:sz w:val="26"/>
          <w:szCs w:val="26"/>
        </w:rPr>
        <w:t xml:space="preserve">В ходе проверок </w:t>
      </w:r>
      <w:r w:rsidR="003D2EE5" w:rsidRPr="00A625D7">
        <w:rPr>
          <w:rFonts w:ascii="Times New Roman" w:hAnsi="Times New Roman"/>
          <w:sz w:val="26"/>
          <w:szCs w:val="26"/>
        </w:rPr>
        <w:t xml:space="preserve">установлены </w:t>
      </w:r>
      <w:r w:rsidR="003D2EE5" w:rsidRPr="006B5925">
        <w:rPr>
          <w:rFonts w:ascii="Times New Roman" w:hAnsi="Times New Roman"/>
          <w:sz w:val="26"/>
          <w:szCs w:val="26"/>
        </w:rPr>
        <w:t>финансовые</w:t>
      </w:r>
      <w:r w:rsidR="00056EF9" w:rsidRPr="006B5925">
        <w:rPr>
          <w:rFonts w:ascii="Times New Roman" w:hAnsi="Times New Roman"/>
          <w:sz w:val="26"/>
          <w:szCs w:val="26"/>
        </w:rPr>
        <w:t xml:space="preserve"> нарушения на сумму </w:t>
      </w:r>
      <w:r w:rsidR="00A20C19">
        <w:rPr>
          <w:rFonts w:ascii="Times New Roman" w:hAnsi="Times New Roman"/>
          <w:sz w:val="26"/>
          <w:szCs w:val="26"/>
        </w:rPr>
        <w:t>1 636 453,01</w:t>
      </w:r>
      <w:r w:rsidR="00056EF9" w:rsidRPr="006B5925">
        <w:rPr>
          <w:rFonts w:ascii="Times New Roman" w:hAnsi="Times New Roman"/>
          <w:sz w:val="26"/>
          <w:szCs w:val="26"/>
        </w:rPr>
        <w:t xml:space="preserve"> рублей, в том </w:t>
      </w:r>
      <w:r w:rsidR="003D2EE5" w:rsidRPr="006B5925">
        <w:rPr>
          <w:rFonts w:ascii="Times New Roman" w:hAnsi="Times New Roman"/>
          <w:sz w:val="26"/>
          <w:szCs w:val="26"/>
        </w:rPr>
        <w:t>числе по</w:t>
      </w:r>
      <w:r w:rsidR="00056EF9" w:rsidRPr="006B5925">
        <w:rPr>
          <w:rFonts w:ascii="Times New Roman" w:hAnsi="Times New Roman"/>
          <w:sz w:val="26"/>
          <w:szCs w:val="26"/>
        </w:rPr>
        <w:t xml:space="preserve"> видам финансовых нарушений: </w:t>
      </w:r>
    </w:p>
    <w:p w:rsidR="003B3C1B" w:rsidRDefault="00414152" w:rsidP="006B592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E0813">
        <w:rPr>
          <w:rFonts w:ascii="Times New Roman" w:hAnsi="Times New Roman"/>
          <w:sz w:val="26"/>
          <w:szCs w:val="26"/>
        </w:rPr>
        <w:t>-</w:t>
      </w:r>
      <w:r w:rsidR="003B3C1B">
        <w:rPr>
          <w:rFonts w:ascii="Times New Roman" w:hAnsi="Times New Roman"/>
          <w:sz w:val="26"/>
          <w:szCs w:val="26"/>
        </w:rPr>
        <w:t xml:space="preserve"> нарушения при начислении зара</w:t>
      </w:r>
      <w:r w:rsidR="000F3F12">
        <w:rPr>
          <w:rFonts w:ascii="Times New Roman" w:hAnsi="Times New Roman"/>
          <w:sz w:val="26"/>
          <w:szCs w:val="26"/>
        </w:rPr>
        <w:t xml:space="preserve">ботной платы и </w:t>
      </w:r>
      <w:r w:rsidR="000F3F12" w:rsidRPr="000F3F12">
        <w:rPr>
          <w:rFonts w:ascii="Times New Roman" w:hAnsi="Times New Roman"/>
          <w:sz w:val="26"/>
          <w:szCs w:val="26"/>
        </w:rPr>
        <w:t>взнос</w:t>
      </w:r>
      <w:r w:rsidR="000F3F12">
        <w:rPr>
          <w:rFonts w:ascii="Times New Roman" w:hAnsi="Times New Roman"/>
          <w:sz w:val="26"/>
          <w:szCs w:val="26"/>
        </w:rPr>
        <w:t>ов</w:t>
      </w:r>
      <w:r w:rsidR="000F3F12" w:rsidRPr="000F3F12">
        <w:rPr>
          <w:rFonts w:ascii="Times New Roman" w:hAnsi="Times New Roman"/>
          <w:sz w:val="26"/>
          <w:szCs w:val="26"/>
        </w:rPr>
        <w:t xml:space="preserve"> по единому страховому тарифу</w:t>
      </w:r>
      <w:r w:rsidR="000F3F12">
        <w:rPr>
          <w:rFonts w:ascii="Times New Roman" w:hAnsi="Times New Roman"/>
          <w:sz w:val="26"/>
          <w:szCs w:val="26"/>
        </w:rPr>
        <w:t xml:space="preserve"> в сумме 566 411,01 руб.;</w:t>
      </w:r>
    </w:p>
    <w:p w:rsidR="00BA0A66" w:rsidRPr="000E0813" w:rsidRDefault="00414152" w:rsidP="006B592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E0813">
        <w:rPr>
          <w:rFonts w:ascii="Times New Roman" w:hAnsi="Times New Roman"/>
          <w:sz w:val="26"/>
          <w:szCs w:val="26"/>
        </w:rPr>
        <w:t> </w:t>
      </w:r>
      <w:r w:rsidR="000F3F12">
        <w:rPr>
          <w:rFonts w:ascii="Times New Roman" w:hAnsi="Times New Roman"/>
          <w:sz w:val="26"/>
          <w:szCs w:val="26"/>
        </w:rPr>
        <w:t>- </w:t>
      </w:r>
      <w:r w:rsidRPr="000E0813">
        <w:rPr>
          <w:rFonts w:ascii="Times New Roman" w:hAnsi="Times New Roman"/>
          <w:sz w:val="26"/>
          <w:szCs w:val="26"/>
        </w:rPr>
        <w:t xml:space="preserve">нарушения при </w:t>
      </w:r>
      <w:r w:rsidR="000F3F12">
        <w:rPr>
          <w:rFonts w:ascii="Times New Roman" w:hAnsi="Times New Roman"/>
          <w:sz w:val="26"/>
          <w:szCs w:val="26"/>
        </w:rPr>
        <w:t>отражении в бухгалтерском учете данных о полученных иных межбюджетных трансфертах  в сумме 1 070 042,00 руб.</w:t>
      </w:r>
    </w:p>
    <w:p w:rsidR="008F35F0" w:rsidRPr="008F35F0" w:rsidRDefault="00056EF9" w:rsidP="00291CA1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E0813">
        <w:rPr>
          <w:rFonts w:ascii="Times New Roman" w:hAnsi="Times New Roman"/>
          <w:sz w:val="26"/>
          <w:szCs w:val="26"/>
        </w:rPr>
        <w:t xml:space="preserve">Также установлены нефинансовые </w:t>
      </w:r>
      <w:r w:rsidR="003D2EE5" w:rsidRPr="000E0813">
        <w:rPr>
          <w:rFonts w:ascii="Times New Roman" w:hAnsi="Times New Roman"/>
          <w:sz w:val="26"/>
          <w:szCs w:val="26"/>
        </w:rPr>
        <w:t>нарушения, выраженные</w:t>
      </w:r>
      <w:r w:rsidRPr="000E0813">
        <w:rPr>
          <w:rFonts w:ascii="Times New Roman" w:hAnsi="Times New Roman"/>
          <w:sz w:val="26"/>
          <w:szCs w:val="26"/>
        </w:rPr>
        <w:t xml:space="preserve"> в</w:t>
      </w:r>
      <w:r w:rsidR="00754690" w:rsidRPr="000E0813">
        <w:rPr>
          <w:rFonts w:ascii="Times New Roman" w:hAnsi="Times New Roman"/>
          <w:sz w:val="26"/>
          <w:szCs w:val="26"/>
        </w:rPr>
        <w:t xml:space="preserve"> </w:t>
      </w:r>
      <w:r w:rsidR="00CD1C60" w:rsidRPr="000E0813">
        <w:rPr>
          <w:rFonts w:ascii="Times New Roman" w:hAnsi="Times New Roman"/>
          <w:sz w:val="26"/>
          <w:szCs w:val="26"/>
        </w:rPr>
        <w:t>недоработках при заполнении форм муниципальных заданий</w:t>
      </w:r>
      <w:r w:rsidR="00650459">
        <w:rPr>
          <w:rFonts w:ascii="Times New Roman" w:hAnsi="Times New Roman"/>
          <w:sz w:val="26"/>
          <w:szCs w:val="26"/>
        </w:rPr>
        <w:t>;</w:t>
      </w:r>
      <w:r w:rsidR="00CD1C60" w:rsidRPr="000E0813">
        <w:rPr>
          <w:rFonts w:ascii="Times New Roman" w:hAnsi="Times New Roman"/>
          <w:sz w:val="26"/>
          <w:szCs w:val="26"/>
        </w:rPr>
        <w:t xml:space="preserve"> </w:t>
      </w:r>
      <w:r w:rsidR="00380920" w:rsidRPr="000E0813">
        <w:rPr>
          <w:rFonts w:ascii="Times New Roman" w:hAnsi="Times New Roman"/>
          <w:iCs/>
          <w:sz w:val="26"/>
          <w:szCs w:val="26"/>
        </w:rPr>
        <w:t>некорректно</w:t>
      </w:r>
      <w:r w:rsidR="008F35F0" w:rsidRPr="000E0813">
        <w:rPr>
          <w:rFonts w:ascii="Times New Roman" w:hAnsi="Times New Roman"/>
          <w:iCs/>
          <w:sz w:val="26"/>
          <w:szCs w:val="26"/>
        </w:rPr>
        <w:t>м</w:t>
      </w:r>
      <w:r w:rsidR="00380920" w:rsidRPr="000E0813">
        <w:rPr>
          <w:rFonts w:ascii="Times New Roman" w:hAnsi="Times New Roman"/>
          <w:iCs/>
          <w:sz w:val="26"/>
          <w:szCs w:val="26"/>
        </w:rPr>
        <w:t xml:space="preserve"> составление бюджетными учреждениями образования отчетов об использовании субсидий</w:t>
      </w:r>
      <w:r w:rsidR="00650459">
        <w:rPr>
          <w:rFonts w:ascii="Times New Roman" w:hAnsi="Times New Roman"/>
          <w:iCs/>
          <w:sz w:val="26"/>
          <w:szCs w:val="26"/>
        </w:rPr>
        <w:t>;</w:t>
      </w:r>
      <w:r w:rsidR="00650459" w:rsidRPr="00650459">
        <w:rPr>
          <w:rFonts w:ascii="Times New Roman" w:hAnsi="Times New Roman"/>
          <w:sz w:val="24"/>
          <w:szCs w:val="24"/>
        </w:rPr>
        <w:t xml:space="preserve"> </w:t>
      </w:r>
      <w:r w:rsidR="00650459" w:rsidRPr="00650459">
        <w:rPr>
          <w:rFonts w:ascii="Times New Roman" w:hAnsi="Times New Roman"/>
          <w:iCs/>
          <w:sz w:val="26"/>
          <w:szCs w:val="26"/>
        </w:rPr>
        <w:t>при заполнении Табел</w:t>
      </w:r>
      <w:r w:rsidR="00650459">
        <w:rPr>
          <w:rFonts w:ascii="Times New Roman" w:hAnsi="Times New Roman"/>
          <w:iCs/>
          <w:sz w:val="26"/>
          <w:szCs w:val="26"/>
        </w:rPr>
        <w:t>ей</w:t>
      </w:r>
      <w:r w:rsidR="00650459" w:rsidRPr="00650459">
        <w:rPr>
          <w:rFonts w:ascii="Times New Roman" w:hAnsi="Times New Roman"/>
          <w:iCs/>
          <w:sz w:val="26"/>
          <w:szCs w:val="26"/>
        </w:rPr>
        <w:t xml:space="preserve"> учета рабочего времени и расчета оплаты труда; при формировании нормативно-правовых актов, регулирующих оплату труда работников</w:t>
      </w:r>
      <w:r w:rsidR="00650459">
        <w:rPr>
          <w:rFonts w:ascii="Times New Roman" w:hAnsi="Times New Roman"/>
          <w:iCs/>
          <w:sz w:val="26"/>
          <w:szCs w:val="26"/>
        </w:rPr>
        <w:t>;</w:t>
      </w:r>
      <w:r w:rsidR="00380920" w:rsidRPr="000E0813">
        <w:rPr>
          <w:rFonts w:ascii="Times New Roman" w:hAnsi="Times New Roman"/>
          <w:sz w:val="26"/>
          <w:szCs w:val="26"/>
        </w:rPr>
        <w:t xml:space="preserve"> </w:t>
      </w:r>
      <w:r w:rsidR="005C5580" w:rsidRPr="000E0813">
        <w:rPr>
          <w:rFonts w:ascii="Times New Roman" w:hAnsi="Times New Roman"/>
          <w:sz w:val="26"/>
          <w:szCs w:val="26"/>
        </w:rPr>
        <w:t xml:space="preserve">в несоблюдении сроков </w:t>
      </w:r>
      <w:r w:rsidR="008F35F0" w:rsidRPr="000E0813">
        <w:rPr>
          <w:rFonts w:ascii="Times New Roman" w:hAnsi="Times New Roman"/>
          <w:sz w:val="26"/>
          <w:szCs w:val="26"/>
        </w:rPr>
        <w:t>направления информации о заключении, изменении, исполнении</w:t>
      </w:r>
      <w:r w:rsidR="008F35F0" w:rsidRPr="006B5925">
        <w:rPr>
          <w:rFonts w:ascii="Times New Roman" w:hAnsi="Times New Roman"/>
          <w:sz w:val="26"/>
          <w:szCs w:val="26"/>
        </w:rPr>
        <w:t xml:space="preserve">, расторжении контрактов, а также документов о </w:t>
      </w:r>
      <w:r w:rsidR="008F35F0" w:rsidRPr="006B5925">
        <w:rPr>
          <w:rFonts w:ascii="Times New Roman" w:hAnsi="Times New Roman"/>
          <w:bCs/>
          <w:sz w:val="26"/>
          <w:szCs w:val="26"/>
        </w:rPr>
        <w:t xml:space="preserve">приемке товаров (работ, услуг) </w:t>
      </w:r>
      <w:r w:rsidR="008F35F0" w:rsidRPr="006B5925">
        <w:rPr>
          <w:rFonts w:ascii="Times New Roman" w:hAnsi="Times New Roman"/>
          <w:sz w:val="26"/>
          <w:szCs w:val="26"/>
        </w:rPr>
        <w:t>в орган, уполномоченный на ведение реестра контрактов</w:t>
      </w:r>
      <w:r w:rsidR="008F35F0">
        <w:rPr>
          <w:rFonts w:ascii="Times New Roman" w:hAnsi="Times New Roman"/>
          <w:sz w:val="26"/>
          <w:szCs w:val="26"/>
        </w:rPr>
        <w:t>.</w:t>
      </w:r>
    </w:p>
    <w:p w:rsidR="00056EF9" w:rsidRPr="00A625D7" w:rsidRDefault="00056EF9" w:rsidP="00B20A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25D7">
        <w:rPr>
          <w:rFonts w:ascii="Times New Roman" w:hAnsi="Times New Roman"/>
          <w:sz w:val="26"/>
          <w:szCs w:val="26"/>
        </w:rPr>
        <w:t>По результатам контрольных мероприятий в сфере бюджетных правоотношений Комитетом финансов и контроля:</w:t>
      </w:r>
    </w:p>
    <w:p w:rsidR="00056EF9" w:rsidRDefault="00056EF9" w:rsidP="00B20A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25D7">
        <w:rPr>
          <w:rFonts w:ascii="Times New Roman" w:hAnsi="Times New Roman"/>
          <w:sz w:val="26"/>
          <w:szCs w:val="26"/>
        </w:rPr>
        <w:t>-</w:t>
      </w:r>
      <w:r w:rsidR="004750AE" w:rsidRPr="00A625D7">
        <w:rPr>
          <w:rFonts w:ascii="Times New Roman" w:hAnsi="Times New Roman"/>
          <w:sz w:val="26"/>
          <w:szCs w:val="26"/>
        </w:rPr>
        <w:t xml:space="preserve"> направлено </w:t>
      </w:r>
      <w:r w:rsidR="00A20C19">
        <w:rPr>
          <w:rFonts w:ascii="Times New Roman" w:hAnsi="Times New Roman"/>
          <w:sz w:val="26"/>
          <w:szCs w:val="26"/>
        </w:rPr>
        <w:t>4</w:t>
      </w:r>
      <w:r w:rsidRPr="00A625D7">
        <w:rPr>
          <w:rFonts w:ascii="Times New Roman" w:hAnsi="Times New Roman"/>
          <w:sz w:val="26"/>
          <w:szCs w:val="26"/>
        </w:rPr>
        <w:t xml:space="preserve"> представлени</w:t>
      </w:r>
      <w:r w:rsidR="009856BC">
        <w:rPr>
          <w:rFonts w:ascii="Times New Roman" w:hAnsi="Times New Roman"/>
          <w:sz w:val="26"/>
          <w:szCs w:val="26"/>
        </w:rPr>
        <w:t>я</w:t>
      </w:r>
      <w:r w:rsidRPr="00A625D7">
        <w:rPr>
          <w:rFonts w:ascii="Times New Roman" w:hAnsi="Times New Roman"/>
          <w:sz w:val="26"/>
          <w:szCs w:val="26"/>
        </w:rPr>
        <w:t xml:space="preserve"> в адрес руководителей учреждений, допустивших нарушения бюджетного законодательства</w:t>
      </w:r>
      <w:r w:rsidR="007A272C">
        <w:rPr>
          <w:rFonts w:ascii="Times New Roman" w:hAnsi="Times New Roman"/>
          <w:sz w:val="26"/>
          <w:szCs w:val="26"/>
        </w:rPr>
        <w:t>;</w:t>
      </w:r>
    </w:p>
    <w:p w:rsidR="007A272C" w:rsidRPr="00A625D7" w:rsidRDefault="007A272C" w:rsidP="00B20A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 </w:t>
      </w:r>
      <w:r w:rsidRPr="00A625D7">
        <w:rPr>
          <w:rFonts w:ascii="Times New Roman" w:hAnsi="Times New Roman"/>
          <w:sz w:val="26"/>
          <w:szCs w:val="26"/>
        </w:rPr>
        <w:t>направлен</w:t>
      </w:r>
      <w:r>
        <w:rPr>
          <w:rFonts w:ascii="Times New Roman" w:hAnsi="Times New Roman"/>
          <w:sz w:val="26"/>
          <w:szCs w:val="26"/>
        </w:rPr>
        <w:t>а</w:t>
      </w:r>
      <w:r w:rsidRPr="00A625D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</w:t>
      </w:r>
      <w:r w:rsidRPr="00A625D7">
        <w:rPr>
          <w:rFonts w:ascii="Times New Roman" w:hAnsi="Times New Roman"/>
          <w:sz w:val="26"/>
          <w:szCs w:val="26"/>
        </w:rPr>
        <w:t xml:space="preserve"> информаци</w:t>
      </w:r>
      <w:r>
        <w:rPr>
          <w:rFonts w:ascii="Times New Roman" w:hAnsi="Times New Roman"/>
          <w:sz w:val="26"/>
          <w:szCs w:val="26"/>
        </w:rPr>
        <w:t>я</w:t>
      </w:r>
      <w:r w:rsidRPr="00A625D7">
        <w:rPr>
          <w:rFonts w:ascii="Times New Roman" w:hAnsi="Times New Roman"/>
          <w:sz w:val="26"/>
          <w:szCs w:val="26"/>
        </w:rPr>
        <w:t xml:space="preserve"> орган</w:t>
      </w:r>
      <w:r>
        <w:rPr>
          <w:rFonts w:ascii="Times New Roman" w:hAnsi="Times New Roman"/>
          <w:sz w:val="26"/>
          <w:szCs w:val="26"/>
        </w:rPr>
        <w:t>у</w:t>
      </w:r>
      <w:r w:rsidRPr="00A625D7">
        <w:rPr>
          <w:rFonts w:ascii="Times New Roman" w:hAnsi="Times New Roman"/>
          <w:sz w:val="26"/>
          <w:szCs w:val="26"/>
        </w:rPr>
        <w:t>, осуществляющ</w:t>
      </w:r>
      <w:r>
        <w:rPr>
          <w:rFonts w:ascii="Times New Roman" w:hAnsi="Times New Roman"/>
          <w:sz w:val="26"/>
          <w:szCs w:val="26"/>
        </w:rPr>
        <w:t>е</w:t>
      </w:r>
      <w:r w:rsidRPr="00A625D7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у</w:t>
      </w:r>
      <w:r w:rsidRPr="00A625D7">
        <w:rPr>
          <w:rFonts w:ascii="Times New Roman" w:hAnsi="Times New Roman"/>
          <w:sz w:val="26"/>
          <w:szCs w:val="26"/>
        </w:rPr>
        <w:t xml:space="preserve"> функции и полномочия Учредителя провер</w:t>
      </w:r>
      <w:r w:rsidR="00D25ED5">
        <w:rPr>
          <w:rFonts w:ascii="Times New Roman" w:hAnsi="Times New Roman"/>
          <w:sz w:val="26"/>
          <w:szCs w:val="26"/>
        </w:rPr>
        <w:t>енного</w:t>
      </w:r>
      <w:r w:rsidRPr="00A625D7">
        <w:rPr>
          <w:rFonts w:ascii="Times New Roman" w:hAnsi="Times New Roman"/>
          <w:sz w:val="26"/>
          <w:szCs w:val="26"/>
        </w:rPr>
        <w:t xml:space="preserve"> бюджетн</w:t>
      </w:r>
      <w:r>
        <w:rPr>
          <w:rFonts w:ascii="Times New Roman" w:hAnsi="Times New Roman"/>
          <w:sz w:val="26"/>
          <w:szCs w:val="26"/>
        </w:rPr>
        <w:t>ого</w:t>
      </w:r>
      <w:r w:rsidRPr="00A625D7">
        <w:rPr>
          <w:rFonts w:ascii="Times New Roman" w:hAnsi="Times New Roman"/>
          <w:sz w:val="26"/>
          <w:szCs w:val="26"/>
        </w:rPr>
        <w:t xml:space="preserve"> учреждени</w:t>
      </w:r>
      <w:r>
        <w:rPr>
          <w:rFonts w:ascii="Times New Roman" w:hAnsi="Times New Roman"/>
          <w:sz w:val="26"/>
          <w:szCs w:val="26"/>
        </w:rPr>
        <w:t>я.</w:t>
      </w:r>
    </w:p>
    <w:p w:rsidR="00056EF9" w:rsidRPr="00A625D7" w:rsidRDefault="00056EF9" w:rsidP="00B20A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25D7">
        <w:rPr>
          <w:rFonts w:ascii="Times New Roman" w:hAnsi="Times New Roman"/>
          <w:sz w:val="26"/>
          <w:szCs w:val="26"/>
        </w:rPr>
        <w:t xml:space="preserve">По результатам контрольных мероприятий в сфере </w:t>
      </w:r>
      <w:r w:rsidR="003D2EE5" w:rsidRPr="00A625D7">
        <w:rPr>
          <w:rFonts w:ascii="Times New Roman" w:hAnsi="Times New Roman"/>
          <w:sz w:val="26"/>
          <w:szCs w:val="26"/>
        </w:rPr>
        <w:t>закупок Комитетом</w:t>
      </w:r>
      <w:r w:rsidRPr="00A625D7">
        <w:rPr>
          <w:rFonts w:ascii="Times New Roman" w:hAnsi="Times New Roman"/>
          <w:sz w:val="26"/>
          <w:szCs w:val="26"/>
        </w:rPr>
        <w:t xml:space="preserve"> финансов и контроля:</w:t>
      </w:r>
    </w:p>
    <w:p w:rsidR="00056EF9" w:rsidRDefault="00056EF9" w:rsidP="00B20A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25D7">
        <w:rPr>
          <w:rFonts w:ascii="Times New Roman" w:hAnsi="Times New Roman"/>
          <w:sz w:val="26"/>
          <w:szCs w:val="26"/>
        </w:rPr>
        <w:t>-</w:t>
      </w:r>
      <w:r w:rsidR="000E0813">
        <w:rPr>
          <w:rFonts w:ascii="Times New Roman" w:hAnsi="Times New Roman"/>
          <w:sz w:val="26"/>
          <w:szCs w:val="26"/>
        </w:rPr>
        <w:t> </w:t>
      </w:r>
      <w:r w:rsidRPr="00A625D7">
        <w:rPr>
          <w:rFonts w:ascii="Times New Roman" w:hAnsi="Times New Roman"/>
          <w:sz w:val="26"/>
          <w:szCs w:val="26"/>
        </w:rPr>
        <w:t>направлен</w:t>
      </w:r>
      <w:r w:rsidR="00CD1C60" w:rsidRPr="00A625D7">
        <w:rPr>
          <w:rFonts w:ascii="Times New Roman" w:hAnsi="Times New Roman"/>
          <w:sz w:val="26"/>
          <w:szCs w:val="26"/>
        </w:rPr>
        <w:t>ы</w:t>
      </w:r>
      <w:r w:rsidRPr="00A625D7">
        <w:rPr>
          <w:rFonts w:ascii="Times New Roman" w:hAnsi="Times New Roman"/>
          <w:sz w:val="26"/>
          <w:szCs w:val="26"/>
        </w:rPr>
        <w:t xml:space="preserve"> </w:t>
      </w:r>
      <w:r w:rsidR="00A20C19">
        <w:rPr>
          <w:rFonts w:ascii="Times New Roman" w:hAnsi="Times New Roman"/>
          <w:sz w:val="26"/>
          <w:szCs w:val="26"/>
        </w:rPr>
        <w:t>2 предписания</w:t>
      </w:r>
      <w:r w:rsidRPr="00A625D7">
        <w:rPr>
          <w:rFonts w:ascii="Times New Roman" w:hAnsi="Times New Roman"/>
          <w:sz w:val="26"/>
          <w:szCs w:val="26"/>
        </w:rPr>
        <w:t xml:space="preserve"> </w:t>
      </w:r>
      <w:r w:rsidR="004750AE" w:rsidRPr="00A625D7">
        <w:rPr>
          <w:rFonts w:ascii="Times New Roman" w:hAnsi="Times New Roman"/>
          <w:sz w:val="26"/>
          <w:szCs w:val="26"/>
        </w:rPr>
        <w:t xml:space="preserve">и </w:t>
      </w:r>
      <w:r w:rsidR="007A272C">
        <w:rPr>
          <w:rFonts w:ascii="Times New Roman" w:hAnsi="Times New Roman"/>
          <w:sz w:val="26"/>
          <w:szCs w:val="26"/>
        </w:rPr>
        <w:t>1</w:t>
      </w:r>
      <w:r w:rsidR="004750AE" w:rsidRPr="00A625D7">
        <w:rPr>
          <w:rFonts w:ascii="Times New Roman" w:hAnsi="Times New Roman"/>
          <w:sz w:val="26"/>
          <w:szCs w:val="26"/>
        </w:rPr>
        <w:t xml:space="preserve"> представлени</w:t>
      </w:r>
      <w:r w:rsidR="007A272C">
        <w:rPr>
          <w:rFonts w:ascii="Times New Roman" w:hAnsi="Times New Roman"/>
          <w:sz w:val="26"/>
          <w:szCs w:val="26"/>
        </w:rPr>
        <w:t>е</w:t>
      </w:r>
      <w:r w:rsidR="004750AE" w:rsidRPr="00A625D7">
        <w:rPr>
          <w:rFonts w:ascii="Times New Roman" w:hAnsi="Times New Roman"/>
          <w:sz w:val="26"/>
          <w:szCs w:val="26"/>
        </w:rPr>
        <w:t xml:space="preserve"> </w:t>
      </w:r>
      <w:r w:rsidRPr="00A625D7">
        <w:rPr>
          <w:rFonts w:ascii="Times New Roman" w:hAnsi="Times New Roman"/>
          <w:sz w:val="26"/>
          <w:szCs w:val="26"/>
        </w:rPr>
        <w:t>руководителям учреждений, допустивши</w:t>
      </w:r>
      <w:r w:rsidR="00D25ED5">
        <w:rPr>
          <w:rFonts w:ascii="Times New Roman" w:hAnsi="Times New Roman"/>
          <w:sz w:val="26"/>
          <w:szCs w:val="26"/>
        </w:rPr>
        <w:t>х</w:t>
      </w:r>
      <w:r w:rsidRPr="00A625D7">
        <w:rPr>
          <w:rFonts w:ascii="Times New Roman" w:hAnsi="Times New Roman"/>
          <w:sz w:val="26"/>
          <w:szCs w:val="26"/>
        </w:rPr>
        <w:t xml:space="preserve"> нарушения законодательства в сфере закупок;</w:t>
      </w:r>
    </w:p>
    <w:p w:rsidR="003B3C1B" w:rsidRPr="00A625D7" w:rsidRDefault="003B3C1B" w:rsidP="00B20A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r w:rsidRPr="00A625D7">
        <w:rPr>
          <w:rFonts w:ascii="Times New Roman" w:hAnsi="Times New Roman"/>
          <w:sz w:val="26"/>
          <w:szCs w:val="26"/>
        </w:rPr>
        <w:t>направлен</w:t>
      </w:r>
      <w:r>
        <w:rPr>
          <w:rFonts w:ascii="Times New Roman" w:hAnsi="Times New Roman"/>
          <w:sz w:val="26"/>
          <w:szCs w:val="26"/>
        </w:rPr>
        <w:t>а</w:t>
      </w:r>
      <w:r w:rsidRPr="00A625D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</w:t>
      </w:r>
      <w:r w:rsidRPr="00A625D7">
        <w:rPr>
          <w:rFonts w:ascii="Times New Roman" w:hAnsi="Times New Roman"/>
          <w:sz w:val="26"/>
          <w:szCs w:val="26"/>
        </w:rPr>
        <w:t xml:space="preserve"> информаци</w:t>
      </w:r>
      <w:r>
        <w:rPr>
          <w:rFonts w:ascii="Times New Roman" w:hAnsi="Times New Roman"/>
          <w:sz w:val="26"/>
          <w:szCs w:val="26"/>
        </w:rPr>
        <w:t>я</w:t>
      </w:r>
      <w:r w:rsidRPr="00A625D7">
        <w:rPr>
          <w:rFonts w:ascii="Times New Roman" w:hAnsi="Times New Roman"/>
          <w:sz w:val="26"/>
          <w:szCs w:val="26"/>
        </w:rPr>
        <w:t xml:space="preserve"> орган</w:t>
      </w:r>
      <w:r>
        <w:rPr>
          <w:rFonts w:ascii="Times New Roman" w:hAnsi="Times New Roman"/>
          <w:sz w:val="26"/>
          <w:szCs w:val="26"/>
        </w:rPr>
        <w:t>у</w:t>
      </w:r>
      <w:r w:rsidRPr="00A625D7">
        <w:rPr>
          <w:rFonts w:ascii="Times New Roman" w:hAnsi="Times New Roman"/>
          <w:sz w:val="26"/>
          <w:szCs w:val="26"/>
        </w:rPr>
        <w:t>, осуществляющ</w:t>
      </w:r>
      <w:r>
        <w:rPr>
          <w:rFonts w:ascii="Times New Roman" w:hAnsi="Times New Roman"/>
          <w:sz w:val="26"/>
          <w:szCs w:val="26"/>
        </w:rPr>
        <w:t>е</w:t>
      </w:r>
      <w:r w:rsidRPr="00A625D7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у</w:t>
      </w:r>
      <w:r w:rsidRPr="00A625D7">
        <w:rPr>
          <w:rFonts w:ascii="Times New Roman" w:hAnsi="Times New Roman"/>
          <w:sz w:val="26"/>
          <w:szCs w:val="26"/>
        </w:rPr>
        <w:t xml:space="preserve"> функции и полномочия Учредителя провер</w:t>
      </w:r>
      <w:r w:rsidR="00D25ED5">
        <w:rPr>
          <w:rFonts w:ascii="Times New Roman" w:hAnsi="Times New Roman"/>
          <w:sz w:val="26"/>
          <w:szCs w:val="26"/>
        </w:rPr>
        <w:t>енного</w:t>
      </w:r>
      <w:r w:rsidRPr="00A625D7">
        <w:rPr>
          <w:rFonts w:ascii="Times New Roman" w:hAnsi="Times New Roman"/>
          <w:sz w:val="26"/>
          <w:szCs w:val="26"/>
        </w:rPr>
        <w:t xml:space="preserve"> бюджетн</w:t>
      </w:r>
      <w:r>
        <w:rPr>
          <w:rFonts w:ascii="Times New Roman" w:hAnsi="Times New Roman"/>
          <w:sz w:val="26"/>
          <w:szCs w:val="26"/>
        </w:rPr>
        <w:t>ого</w:t>
      </w:r>
      <w:r w:rsidRPr="00A625D7">
        <w:rPr>
          <w:rFonts w:ascii="Times New Roman" w:hAnsi="Times New Roman"/>
          <w:sz w:val="26"/>
          <w:szCs w:val="26"/>
        </w:rPr>
        <w:t xml:space="preserve"> учреждени</w:t>
      </w:r>
      <w:r>
        <w:rPr>
          <w:rFonts w:ascii="Times New Roman" w:hAnsi="Times New Roman"/>
          <w:sz w:val="26"/>
          <w:szCs w:val="26"/>
        </w:rPr>
        <w:t>я;</w:t>
      </w:r>
    </w:p>
    <w:p w:rsidR="00BC6B14" w:rsidRPr="00F84B1B" w:rsidRDefault="00056EF9" w:rsidP="005228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25D7">
        <w:rPr>
          <w:rFonts w:ascii="Times New Roman" w:hAnsi="Times New Roman"/>
          <w:sz w:val="26"/>
          <w:szCs w:val="26"/>
        </w:rPr>
        <w:t>-</w:t>
      </w:r>
      <w:r w:rsidR="000E0813">
        <w:rPr>
          <w:rFonts w:ascii="Times New Roman" w:hAnsi="Times New Roman"/>
          <w:sz w:val="26"/>
          <w:szCs w:val="26"/>
        </w:rPr>
        <w:t> </w:t>
      </w:r>
      <w:r w:rsidR="008D4F6B" w:rsidRPr="00A625D7">
        <w:rPr>
          <w:rFonts w:ascii="Times New Roman" w:hAnsi="Times New Roman"/>
          <w:sz w:val="26"/>
          <w:szCs w:val="26"/>
        </w:rPr>
        <w:t>материалы 2 контрольных мероприятий направлены в Главное управление финансового контроля Омской области, как органу, уполномоченному в соответствии с действующим законодательством на составление протоколов об административных правонарушениях</w:t>
      </w:r>
      <w:r w:rsidR="004750AE">
        <w:rPr>
          <w:rFonts w:ascii="Times New Roman" w:hAnsi="Times New Roman"/>
          <w:sz w:val="28"/>
          <w:szCs w:val="28"/>
        </w:rPr>
        <w:t>.</w:t>
      </w:r>
    </w:p>
    <w:sectPr w:rsidR="00BC6B14" w:rsidRPr="00F84B1B" w:rsidSect="00D10AF0">
      <w:headerReference w:type="default" r:id="rId10"/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256" w:rsidRDefault="00323256" w:rsidP="007258CB">
      <w:pPr>
        <w:spacing w:after="0" w:line="240" w:lineRule="auto"/>
      </w:pPr>
      <w:r>
        <w:separator/>
      </w:r>
    </w:p>
  </w:endnote>
  <w:endnote w:type="continuationSeparator" w:id="0">
    <w:p w:rsidR="00323256" w:rsidRDefault="00323256" w:rsidP="0072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256" w:rsidRDefault="00323256" w:rsidP="007258CB">
      <w:pPr>
        <w:spacing w:after="0" w:line="240" w:lineRule="auto"/>
      </w:pPr>
      <w:r>
        <w:separator/>
      </w:r>
    </w:p>
  </w:footnote>
  <w:footnote w:type="continuationSeparator" w:id="0">
    <w:p w:rsidR="00323256" w:rsidRDefault="00323256" w:rsidP="0072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256" w:rsidRDefault="0032325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1459C">
      <w:rPr>
        <w:noProof/>
      </w:rPr>
      <w:t>20</w:t>
    </w:r>
    <w:r>
      <w:rPr>
        <w:noProof/>
      </w:rPr>
      <w:fldChar w:fldCharType="end"/>
    </w:r>
  </w:p>
  <w:p w:rsidR="00323256" w:rsidRDefault="0032325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40E7"/>
    <w:multiLevelType w:val="hybridMultilevel"/>
    <w:tmpl w:val="3A2AD916"/>
    <w:lvl w:ilvl="0" w:tplc="5BD8D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C06A9"/>
    <w:multiLevelType w:val="hybridMultilevel"/>
    <w:tmpl w:val="A3BC09BC"/>
    <w:lvl w:ilvl="0" w:tplc="F8FEE22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A6837"/>
    <w:multiLevelType w:val="hybridMultilevel"/>
    <w:tmpl w:val="B64C1878"/>
    <w:lvl w:ilvl="0" w:tplc="5BD8DD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7D0B93"/>
    <w:multiLevelType w:val="hybridMultilevel"/>
    <w:tmpl w:val="E068AD8A"/>
    <w:lvl w:ilvl="0" w:tplc="0419000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4" w15:restartNumberingAfterBreak="0">
    <w:nsid w:val="35967820"/>
    <w:multiLevelType w:val="hybridMultilevel"/>
    <w:tmpl w:val="50B8FDD0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" w15:restartNumberingAfterBreak="0">
    <w:nsid w:val="42306C7E"/>
    <w:multiLevelType w:val="hybridMultilevel"/>
    <w:tmpl w:val="955A2D06"/>
    <w:lvl w:ilvl="0" w:tplc="5BD8DD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6" w15:restartNumberingAfterBreak="0">
    <w:nsid w:val="487A2451"/>
    <w:multiLevelType w:val="hybridMultilevel"/>
    <w:tmpl w:val="73121E92"/>
    <w:lvl w:ilvl="0" w:tplc="2946D80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7690F7C"/>
    <w:multiLevelType w:val="multilevel"/>
    <w:tmpl w:val="849CCA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5B017B14"/>
    <w:multiLevelType w:val="multilevel"/>
    <w:tmpl w:val="0A800DEE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62470C59"/>
    <w:multiLevelType w:val="hybridMultilevel"/>
    <w:tmpl w:val="A67674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F9448A4"/>
    <w:multiLevelType w:val="hybridMultilevel"/>
    <w:tmpl w:val="FC1C57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7FB3C45"/>
    <w:multiLevelType w:val="hybridMultilevel"/>
    <w:tmpl w:val="7BFCF60A"/>
    <w:lvl w:ilvl="0" w:tplc="5BD8DDF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1"/>
  </w:num>
  <w:num w:numId="5">
    <w:abstractNumId w:val="2"/>
  </w:num>
  <w:num w:numId="6">
    <w:abstractNumId w:val="4"/>
  </w:num>
  <w:num w:numId="7">
    <w:abstractNumId w:val="3"/>
  </w:num>
  <w:num w:numId="8">
    <w:abstractNumId w:val="10"/>
  </w:num>
  <w:num w:numId="9">
    <w:abstractNumId w:val="9"/>
  </w:num>
  <w:num w:numId="10">
    <w:abstractNumId w:val="6"/>
  </w:num>
  <w:num w:numId="11">
    <w:abstractNumId w:val="7"/>
  </w:num>
  <w:num w:numId="1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06"/>
    <w:rsid w:val="000021F3"/>
    <w:rsid w:val="00002FF7"/>
    <w:rsid w:val="000038C8"/>
    <w:rsid w:val="00003BE9"/>
    <w:rsid w:val="000043B5"/>
    <w:rsid w:val="00004C5B"/>
    <w:rsid w:val="00004E94"/>
    <w:rsid w:val="00005014"/>
    <w:rsid w:val="00005174"/>
    <w:rsid w:val="00005B6B"/>
    <w:rsid w:val="00005D4E"/>
    <w:rsid w:val="00006032"/>
    <w:rsid w:val="000066B9"/>
    <w:rsid w:val="000068B4"/>
    <w:rsid w:val="0000784D"/>
    <w:rsid w:val="0000785B"/>
    <w:rsid w:val="000101CF"/>
    <w:rsid w:val="0001063A"/>
    <w:rsid w:val="00011FAA"/>
    <w:rsid w:val="000120B4"/>
    <w:rsid w:val="000125CF"/>
    <w:rsid w:val="000127F2"/>
    <w:rsid w:val="00012D1D"/>
    <w:rsid w:val="00013108"/>
    <w:rsid w:val="00013972"/>
    <w:rsid w:val="00014838"/>
    <w:rsid w:val="00016851"/>
    <w:rsid w:val="000205DD"/>
    <w:rsid w:val="00022D92"/>
    <w:rsid w:val="000237D3"/>
    <w:rsid w:val="00023974"/>
    <w:rsid w:val="0002428F"/>
    <w:rsid w:val="000242F9"/>
    <w:rsid w:val="00024C76"/>
    <w:rsid w:val="0002523D"/>
    <w:rsid w:val="00026736"/>
    <w:rsid w:val="0002684B"/>
    <w:rsid w:val="00026EF0"/>
    <w:rsid w:val="00030AE4"/>
    <w:rsid w:val="00030D34"/>
    <w:rsid w:val="00030F4C"/>
    <w:rsid w:val="000322DC"/>
    <w:rsid w:val="00033EAC"/>
    <w:rsid w:val="0003474E"/>
    <w:rsid w:val="00034CC7"/>
    <w:rsid w:val="00035270"/>
    <w:rsid w:val="00035EA1"/>
    <w:rsid w:val="000369C6"/>
    <w:rsid w:val="00036B1F"/>
    <w:rsid w:val="0003765A"/>
    <w:rsid w:val="00037C66"/>
    <w:rsid w:val="000401C3"/>
    <w:rsid w:val="00040CD6"/>
    <w:rsid w:val="000410EA"/>
    <w:rsid w:val="0004133E"/>
    <w:rsid w:val="0004190D"/>
    <w:rsid w:val="000428BC"/>
    <w:rsid w:val="00042C30"/>
    <w:rsid w:val="00042CF3"/>
    <w:rsid w:val="00044515"/>
    <w:rsid w:val="00044E6E"/>
    <w:rsid w:val="00044F56"/>
    <w:rsid w:val="00045B27"/>
    <w:rsid w:val="00045E45"/>
    <w:rsid w:val="00045F55"/>
    <w:rsid w:val="00046B50"/>
    <w:rsid w:val="00046F88"/>
    <w:rsid w:val="000475EE"/>
    <w:rsid w:val="00047D5B"/>
    <w:rsid w:val="00050C89"/>
    <w:rsid w:val="00051163"/>
    <w:rsid w:val="00051170"/>
    <w:rsid w:val="00051412"/>
    <w:rsid w:val="0005141A"/>
    <w:rsid w:val="00051502"/>
    <w:rsid w:val="00051D2F"/>
    <w:rsid w:val="00053279"/>
    <w:rsid w:val="00053645"/>
    <w:rsid w:val="00053FEE"/>
    <w:rsid w:val="000548B2"/>
    <w:rsid w:val="000558AB"/>
    <w:rsid w:val="000558D0"/>
    <w:rsid w:val="0005595F"/>
    <w:rsid w:val="00055B36"/>
    <w:rsid w:val="00056EF9"/>
    <w:rsid w:val="00056F92"/>
    <w:rsid w:val="00057FF3"/>
    <w:rsid w:val="0006063D"/>
    <w:rsid w:val="00060970"/>
    <w:rsid w:val="00060E97"/>
    <w:rsid w:val="000618E6"/>
    <w:rsid w:val="000631C4"/>
    <w:rsid w:val="00063AC9"/>
    <w:rsid w:val="000647EB"/>
    <w:rsid w:val="00064AC4"/>
    <w:rsid w:val="00064C98"/>
    <w:rsid w:val="0006511E"/>
    <w:rsid w:val="00065D88"/>
    <w:rsid w:val="00065EBF"/>
    <w:rsid w:val="0006662D"/>
    <w:rsid w:val="000667B0"/>
    <w:rsid w:val="000672D6"/>
    <w:rsid w:val="00067CCD"/>
    <w:rsid w:val="0007027A"/>
    <w:rsid w:val="0007037C"/>
    <w:rsid w:val="00070D96"/>
    <w:rsid w:val="000728DD"/>
    <w:rsid w:val="00072E15"/>
    <w:rsid w:val="00073351"/>
    <w:rsid w:val="0007395F"/>
    <w:rsid w:val="000742F8"/>
    <w:rsid w:val="000747F0"/>
    <w:rsid w:val="000747FE"/>
    <w:rsid w:val="00075F8C"/>
    <w:rsid w:val="00076A47"/>
    <w:rsid w:val="00077B47"/>
    <w:rsid w:val="0008014E"/>
    <w:rsid w:val="00080425"/>
    <w:rsid w:val="00080556"/>
    <w:rsid w:val="00080B5B"/>
    <w:rsid w:val="00081228"/>
    <w:rsid w:val="00081D22"/>
    <w:rsid w:val="00081D3F"/>
    <w:rsid w:val="00082497"/>
    <w:rsid w:val="000828E0"/>
    <w:rsid w:val="00083465"/>
    <w:rsid w:val="000839C8"/>
    <w:rsid w:val="000839EB"/>
    <w:rsid w:val="00086190"/>
    <w:rsid w:val="000869EC"/>
    <w:rsid w:val="00087953"/>
    <w:rsid w:val="00087A37"/>
    <w:rsid w:val="00090241"/>
    <w:rsid w:val="00091149"/>
    <w:rsid w:val="0009122B"/>
    <w:rsid w:val="0009132C"/>
    <w:rsid w:val="000918A3"/>
    <w:rsid w:val="00091AC7"/>
    <w:rsid w:val="000929F9"/>
    <w:rsid w:val="0009425B"/>
    <w:rsid w:val="000944D1"/>
    <w:rsid w:val="00095E6A"/>
    <w:rsid w:val="00095F9A"/>
    <w:rsid w:val="000964B0"/>
    <w:rsid w:val="00096806"/>
    <w:rsid w:val="00096C81"/>
    <w:rsid w:val="000971BA"/>
    <w:rsid w:val="000972D7"/>
    <w:rsid w:val="000A03D7"/>
    <w:rsid w:val="000A0FCE"/>
    <w:rsid w:val="000A237B"/>
    <w:rsid w:val="000A30F6"/>
    <w:rsid w:val="000A3542"/>
    <w:rsid w:val="000A4043"/>
    <w:rsid w:val="000A46AD"/>
    <w:rsid w:val="000A5069"/>
    <w:rsid w:val="000A50BB"/>
    <w:rsid w:val="000A6E2A"/>
    <w:rsid w:val="000A7426"/>
    <w:rsid w:val="000A777D"/>
    <w:rsid w:val="000A792A"/>
    <w:rsid w:val="000B1591"/>
    <w:rsid w:val="000B19B2"/>
    <w:rsid w:val="000B2079"/>
    <w:rsid w:val="000B24EE"/>
    <w:rsid w:val="000B34AC"/>
    <w:rsid w:val="000B3F92"/>
    <w:rsid w:val="000B46C7"/>
    <w:rsid w:val="000B5592"/>
    <w:rsid w:val="000B5780"/>
    <w:rsid w:val="000B636F"/>
    <w:rsid w:val="000B67FE"/>
    <w:rsid w:val="000B7449"/>
    <w:rsid w:val="000B7482"/>
    <w:rsid w:val="000B7B34"/>
    <w:rsid w:val="000C047E"/>
    <w:rsid w:val="000C167C"/>
    <w:rsid w:val="000C1AD8"/>
    <w:rsid w:val="000C1E0B"/>
    <w:rsid w:val="000C1E6F"/>
    <w:rsid w:val="000C1E76"/>
    <w:rsid w:val="000C2898"/>
    <w:rsid w:val="000C2E02"/>
    <w:rsid w:val="000C3340"/>
    <w:rsid w:val="000C3DB6"/>
    <w:rsid w:val="000C3F23"/>
    <w:rsid w:val="000C4DAE"/>
    <w:rsid w:val="000C4F52"/>
    <w:rsid w:val="000C5E2B"/>
    <w:rsid w:val="000C771E"/>
    <w:rsid w:val="000C7ABD"/>
    <w:rsid w:val="000D1085"/>
    <w:rsid w:val="000D1461"/>
    <w:rsid w:val="000D27C4"/>
    <w:rsid w:val="000D2A8A"/>
    <w:rsid w:val="000D3F8F"/>
    <w:rsid w:val="000D40EE"/>
    <w:rsid w:val="000D4974"/>
    <w:rsid w:val="000D4A78"/>
    <w:rsid w:val="000D51C4"/>
    <w:rsid w:val="000D5829"/>
    <w:rsid w:val="000D58F9"/>
    <w:rsid w:val="000D67E3"/>
    <w:rsid w:val="000D6BF5"/>
    <w:rsid w:val="000D7C73"/>
    <w:rsid w:val="000D7D3D"/>
    <w:rsid w:val="000E054C"/>
    <w:rsid w:val="000E0813"/>
    <w:rsid w:val="000E0A22"/>
    <w:rsid w:val="000E0D0F"/>
    <w:rsid w:val="000E13AF"/>
    <w:rsid w:val="000E1660"/>
    <w:rsid w:val="000E1CA0"/>
    <w:rsid w:val="000E22E8"/>
    <w:rsid w:val="000E2507"/>
    <w:rsid w:val="000E2AA6"/>
    <w:rsid w:val="000E3405"/>
    <w:rsid w:val="000E3B8E"/>
    <w:rsid w:val="000E3F2A"/>
    <w:rsid w:val="000E41C5"/>
    <w:rsid w:val="000E4970"/>
    <w:rsid w:val="000E5096"/>
    <w:rsid w:val="000E5496"/>
    <w:rsid w:val="000E60C1"/>
    <w:rsid w:val="000E62FF"/>
    <w:rsid w:val="000E6480"/>
    <w:rsid w:val="000E7847"/>
    <w:rsid w:val="000F1111"/>
    <w:rsid w:val="000F1398"/>
    <w:rsid w:val="000F13CB"/>
    <w:rsid w:val="000F3224"/>
    <w:rsid w:val="000F3277"/>
    <w:rsid w:val="000F3DA1"/>
    <w:rsid w:val="000F3F12"/>
    <w:rsid w:val="000F5241"/>
    <w:rsid w:val="000F67B2"/>
    <w:rsid w:val="000F7069"/>
    <w:rsid w:val="001005EB"/>
    <w:rsid w:val="001007D6"/>
    <w:rsid w:val="00100F2A"/>
    <w:rsid w:val="001038AF"/>
    <w:rsid w:val="001038C8"/>
    <w:rsid w:val="00103D6A"/>
    <w:rsid w:val="0010430E"/>
    <w:rsid w:val="00104332"/>
    <w:rsid w:val="00104DDB"/>
    <w:rsid w:val="001053E0"/>
    <w:rsid w:val="00105AD3"/>
    <w:rsid w:val="00107815"/>
    <w:rsid w:val="00107B93"/>
    <w:rsid w:val="00110E4E"/>
    <w:rsid w:val="00110F2A"/>
    <w:rsid w:val="00111385"/>
    <w:rsid w:val="00111498"/>
    <w:rsid w:val="00111B07"/>
    <w:rsid w:val="00111F35"/>
    <w:rsid w:val="001130E8"/>
    <w:rsid w:val="00113319"/>
    <w:rsid w:val="00113787"/>
    <w:rsid w:val="001146B6"/>
    <w:rsid w:val="00114F86"/>
    <w:rsid w:val="001159D0"/>
    <w:rsid w:val="00116806"/>
    <w:rsid w:val="00117B35"/>
    <w:rsid w:val="0012065C"/>
    <w:rsid w:val="00121200"/>
    <w:rsid w:val="001219BB"/>
    <w:rsid w:val="00121C6A"/>
    <w:rsid w:val="001227A0"/>
    <w:rsid w:val="00122989"/>
    <w:rsid w:val="00122D52"/>
    <w:rsid w:val="00123CEF"/>
    <w:rsid w:val="00124585"/>
    <w:rsid w:val="00125634"/>
    <w:rsid w:val="001258ED"/>
    <w:rsid w:val="00125ECC"/>
    <w:rsid w:val="00126CEF"/>
    <w:rsid w:val="001271DB"/>
    <w:rsid w:val="001275FB"/>
    <w:rsid w:val="00130796"/>
    <w:rsid w:val="00130816"/>
    <w:rsid w:val="00130A1E"/>
    <w:rsid w:val="00130AD0"/>
    <w:rsid w:val="001312ED"/>
    <w:rsid w:val="00131905"/>
    <w:rsid w:val="00131D99"/>
    <w:rsid w:val="0013207C"/>
    <w:rsid w:val="00132DDF"/>
    <w:rsid w:val="0013300C"/>
    <w:rsid w:val="0013352F"/>
    <w:rsid w:val="0013372C"/>
    <w:rsid w:val="00134782"/>
    <w:rsid w:val="00134BD9"/>
    <w:rsid w:val="00135148"/>
    <w:rsid w:val="00135A19"/>
    <w:rsid w:val="00135FF1"/>
    <w:rsid w:val="00136595"/>
    <w:rsid w:val="00136CA5"/>
    <w:rsid w:val="00136EE5"/>
    <w:rsid w:val="00136FBE"/>
    <w:rsid w:val="001376AE"/>
    <w:rsid w:val="00140834"/>
    <w:rsid w:val="00140EAE"/>
    <w:rsid w:val="00140FA0"/>
    <w:rsid w:val="001412BD"/>
    <w:rsid w:val="0014162E"/>
    <w:rsid w:val="001418E6"/>
    <w:rsid w:val="00141980"/>
    <w:rsid w:val="001420A7"/>
    <w:rsid w:val="001438B9"/>
    <w:rsid w:val="00143960"/>
    <w:rsid w:val="00143A32"/>
    <w:rsid w:val="00143E63"/>
    <w:rsid w:val="0014449A"/>
    <w:rsid w:val="001456C5"/>
    <w:rsid w:val="0014597D"/>
    <w:rsid w:val="001472F9"/>
    <w:rsid w:val="001503AE"/>
    <w:rsid w:val="0015170A"/>
    <w:rsid w:val="00151741"/>
    <w:rsid w:val="00152D72"/>
    <w:rsid w:val="0015380C"/>
    <w:rsid w:val="00153BA4"/>
    <w:rsid w:val="0015490B"/>
    <w:rsid w:val="00154F04"/>
    <w:rsid w:val="00155BE4"/>
    <w:rsid w:val="00155ED9"/>
    <w:rsid w:val="0016046E"/>
    <w:rsid w:val="00160D14"/>
    <w:rsid w:val="0016199C"/>
    <w:rsid w:val="001624DD"/>
    <w:rsid w:val="001624E0"/>
    <w:rsid w:val="00164730"/>
    <w:rsid w:val="0016497F"/>
    <w:rsid w:val="00166829"/>
    <w:rsid w:val="001677EB"/>
    <w:rsid w:val="00170494"/>
    <w:rsid w:val="001709E9"/>
    <w:rsid w:val="00171EAF"/>
    <w:rsid w:val="00172AAF"/>
    <w:rsid w:val="00173688"/>
    <w:rsid w:val="0017375F"/>
    <w:rsid w:val="0017382C"/>
    <w:rsid w:val="00173A69"/>
    <w:rsid w:val="001740B2"/>
    <w:rsid w:val="00174299"/>
    <w:rsid w:val="001771F1"/>
    <w:rsid w:val="00181779"/>
    <w:rsid w:val="00184851"/>
    <w:rsid w:val="00185755"/>
    <w:rsid w:val="001858B5"/>
    <w:rsid w:val="0018636C"/>
    <w:rsid w:val="001878F6"/>
    <w:rsid w:val="00187DFB"/>
    <w:rsid w:val="00190E35"/>
    <w:rsid w:val="00191113"/>
    <w:rsid w:val="0019127B"/>
    <w:rsid w:val="001912A9"/>
    <w:rsid w:val="001913AD"/>
    <w:rsid w:val="00191E3D"/>
    <w:rsid w:val="001929A5"/>
    <w:rsid w:val="00192F97"/>
    <w:rsid w:val="00193C8B"/>
    <w:rsid w:val="00195079"/>
    <w:rsid w:val="0019514D"/>
    <w:rsid w:val="001951FE"/>
    <w:rsid w:val="00195F57"/>
    <w:rsid w:val="00195F86"/>
    <w:rsid w:val="00197561"/>
    <w:rsid w:val="00197E3C"/>
    <w:rsid w:val="001A009E"/>
    <w:rsid w:val="001A06DC"/>
    <w:rsid w:val="001A2077"/>
    <w:rsid w:val="001A2798"/>
    <w:rsid w:val="001A2B21"/>
    <w:rsid w:val="001A33DB"/>
    <w:rsid w:val="001A3B27"/>
    <w:rsid w:val="001A3B6C"/>
    <w:rsid w:val="001A43B5"/>
    <w:rsid w:val="001A48E4"/>
    <w:rsid w:val="001A5D33"/>
    <w:rsid w:val="001A7710"/>
    <w:rsid w:val="001A7C45"/>
    <w:rsid w:val="001A7CFF"/>
    <w:rsid w:val="001B0612"/>
    <w:rsid w:val="001B10CE"/>
    <w:rsid w:val="001B147D"/>
    <w:rsid w:val="001B1AB6"/>
    <w:rsid w:val="001B2BAC"/>
    <w:rsid w:val="001B34A7"/>
    <w:rsid w:val="001B3BB3"/>
    <w:rsid w:val="001B420C"/>
    <w:rsid w:val="001B46C9"/>
    <w:rsid w:val="001B479F"/>
    <w:rsid w:val="001B4A66"/>
    <w:rsid w:val="001B6170"/>
    <w:rsid w:val="001B62ED"/>
    <w:rsid w:val="001B6EB1"/>
    <w:rsid w:val="001B6FCB"/>
    <w:rsid w:val="001B7567"/>
    <w:rsid w:val="001B7A93"/>
    <w:rsid w:val="001B7F92"/>
    <w:rsid w:val="001C0372"/>
    <w:rsid w:val="001C05EE"/>
    <w:rsid w:val="001C0EE0"/>
    <w:rsid w:val="001C2164"/>
    <w:rsid w:val="001C3D0A"/>
    <w:rsid w:val="001C41BF"/>
    <w:rsid w:val="001C51E9"/>
    <w:rsid w:val="001C63B4"/>
    <w:rsid w:val="001C640A"/>
    <w:rsid w:val="001C6F9D"/>
    <w:rsid w:val="001C77FE"/>
    <w:rsid w:val="001C7B48"/>
    <w:rsid w:val="001C7F2E"/>
    <w:rsid w:val="001C7F88"/>
    <w:rsid w:val="001D1207"/>
    <w:rsid w:val="001D184F"/>
    <w:rsid w:val="001D25D8"/>
    <w:rsid w:val="001D2780"/>
    <w:rsid w:val="001D288E"/>
    <w:rsid w:val="001D2B26"/>
    <w:rsid w:val="001D42C0"/>
    <w:rsid w:val="001D4E9A"/>
    <w:rsid w:val="001D5156"/>
    <w:rsid w:val="001D5AA2"/>
    <w:rsid w:val="001D5E4F"/>
    <w:rsid w:val="001D5EBA"/>
    <w:rsid w:val="001D65B6"/>
    <w:rsid w:val="001D7F3C"/>
    <w:rsid w:val="001E0C19"/>
    <w:rsid w:val="001E0E84"/>
    <w:rsid w:val="001E32B8"/>
    <w:rsid w:val="001E3305"/>
    <w:rsid w:val="001E4EB0"/>
    <w:rsid w:val="001E5594"/>
    <w:rsid w:val="001E6D6B"/>
    <w:rsid w:val="001E7408"/>
    <w:rsid w:val="001E7AB1"/>
    <w:rsid w:val="001F0205"/>
    <w:rsid w:val="001F09A2"/>
    <w:rsid w:val="001F0DA2"/>
    <w:rsid w:val="001F1B86"/>
    <w:rsid w:val="001F25EC"/>
    <w:rsid w:val="001F2666"/>
    <w:rsid w:val="001F316F"/>
    <w:rsid w:val="001F3307"/>
    <w:rsid w:val="001F39A2"/>
    <w:rsid w:val="001F3A77"/>
    <w:rsid w:val="001F3D1B"/>
    <w:rsid w:val="001F417E"/>
    <w:rsid w:val="001F43A7"/>
    <w:rsid w:val="001F44A3"/>
    <w:rsid w:val="001F48AA"/>
    <w:rsid w:val="001F540C"/>
    <w:rsid w:val="001F5CD4"/>
    <w:rsid w:val="001F67D4"/>
    <w:rsid w:val="001F694C"/>
    <w:rsid w:val="001F7D21"/>
    <w:rsid w:val="001F7E6D"/>
    <w:rsid w:val="002002B9"/>
    <w:rsid w:val="00200879"/>
    <w:rsid w:val="0020098C"/>
    <w:rsid w:val="00202DE8"/>
    <w:rsid w:val="00202F0C"/>
    <w:rsid w:val="00204BAC"/>
    <w:rsid w:val="00204CFB"/>
    <w:rsid w:val="00204EC6"/>
    <w:rsid w:val="0020513A"/>
    <w:rsid w:val="00205AA8"/>
    <w:rsid w:val="00206318"/>
    <w:rsid w:val="00206698"/>
    <w:rsid w:val="00206B94"/>
    <w:rsid w:val="002070C2"/>
    <w:rsid w:val="002115BB"/>
    <w:rsid w:val="00212292"/>
    <w:rsid w:val="00214319"/>
    <w:rsid w:val="0021459C"/>
    <w:rsid w:val="002148F9"/>
    <w:rsid w:val="00214E6E"/>
    <w:rsid w:val="00215824"/>
    <w:rsid w:val="00215B5F"/>
    <w:rsid w:val="00216918"/>
    <w:rsid w:val="002172FB"/>
    <w:rsid w:val="00217382"/>
    <w:rsid w:val="00220097"/>
    <w:rsid w:val="002208FE"/>
    <w:rsid w:val="002209B2"/>
    <w:rsid w:val="00220D2A"/>
    <w:rsid w:val="00220E2B"/>
    <w:rsid w:val="00220E69"/>
    <w:rsid w:val="002214CE"/>
    <w:rsid w:val="00221C4B"/>
    <w:rsid w:val="00222786"/>
    <w:rsid w:val="0022279C"/>
    <w:rsid w:val="0022325F"/>
    <w:rsid w:val="00223918"/>
    <w:rsid w:val="00224B5C"/>
    <w:rsid w:val="00224CB8"/>
    <w:rsid w:val="0022524D"/>
    <w:rsid w:val="0022545A"/>
    <w:rsid w:val="00225D0C"/>
    <w:rsid w:val="00226BBF"/>
    <w:rsid w:val="00226C7E"/>
    <w:rsid w:val="0023117C"/>
    <w:rsid w:val="0023167C"/>
    <w:rsid w:val="002318B8"/>
    <w:rsid w:val="002319D8"/>
    <w:rsid w:val="002323E6"/>
    <w:rsid w:val="002333B3"/>
    <w:rsid w:val="00233EF7"/>
    <w:rsid w:val="0023420E"/>
    <w:rsid w:val="00234BC2"/>
    <w:rsid w:val="0023511B"/>
    <w:rsid w:val="00236031"/>
    <w:rsid w:val="00236306"/>
    <w:rsid w:val="0023674B"/>
    <w:rsid w:val="00236FA0"/>
    <w:rsid w:val="0023790E"/>
    <w:rsid w:val="002403F2"/>
    <w:rsid w:val="00240417"/>
    <w:rsid w:val="002405D9"/>
    <w:rsid w:val="0024080D"/>
    <w:rsid w:val="002430A4"/>
    <w:rsid w:val="002435DD"/>
    <w:rsid w:val="00243B19"/>
    <w:rsid w:val="002440C5"/>
    <w:rsid w:val="002442CD"/>
    <w:rsid w:val="00244900"/>
    <w:rsid w:val="00244BD8"/>
    <w:rsid w:val="002452CA"/>
    <w:rsid w:val="00246655"/>
    <w:rsid w:val="002466CF"/>
    <w:rsid w:val="00246A88"/>
    <w:rsid w:val="002477F4"/>
    <w:rsid w:val="00247875"/>
    <w:rsid w:val="00247AF9"/>
    <w:rsid w:val="002507DB"/>
    <w:rsid w:val="00250D57"/>
    <w:rsid w:val="0025133F"/>
    <w:rsid w:val="00252064"/>
    <w:rsid w:val="00252585"/>
    <w:rsid w:val="00253124"/>
    <w:rsid w:val="002534D4"/>
    <w:rsid w:val="002537A1"/>
    <w:rsid w:val="00253E78"/>
    <w:rsid w:val="002554D2"/>
    <w:rsid w:val="00255834"/>
    <w:rsid w:val="00255EAD"/>
    <w:rsid w:val="00256E94"/>
    <w:rsid w:val="002578A9"/>
    <w:rsid w:val="00260345"/>
    <w:rsid w:val="00260C24"/>
    <w:rsid w:val="0026269D"/>
    <w:rsid w:val="0026297E"/>
    <w:rsid w:val="002629CD"/>
    <w:rsid w:val="002630A8"/>
    <w:rsid w:val="002633DF"/>
    <w:rsid w:val="00265EA8"/>
    <w:rsid w:val="0026684C"/>
    <w:rsid w:val="00266C5A"/>
    <w:rsid w:val="00267636"/>
    <w:rsid w:val="002700C3"/>
    <w:rsid w:val="002700DB"/>
    <w:rsid w:val="00272782"/>
    <w:rsid w:val="00272990"/>
    <w:rsid w:val="00273059"/>
    <w:rsid w:val="002738C3"/>
    <w:rsid w:val="00273DC9"/>
    <w:rsid w:val="00274137"/>
    <w:rsid w:val="00274552"/>
    <w:rsid w:val="00274D9D"/>
    <w:rsid w:val="00274DD1"/>
    <w:rsid w:val="00274FC7"/>
    <w:rsid w:val="00276298"/>
    <w:rsid w:val="002769F1"/>
    <w:rsid w:val="002809A5"/>
    <w:rsid w:val="002814F5"/>
    <w:rsid w:val="00281A87"/>
    <w:rsid w:val="00282379"/>
    <w:rsid w:val="00282739"/>
    <w:rsid w:val="002829D4"/>
    <w:rsid w:val="00282BE0"/>
    <w:rsid w:val="00282E5D"/>
    <w:rsid w:val="002836B5"/>
    <w:rsid w:val="0028431E"/>
    <w:rsid w:val="0028586E"/>
    <w:rsid w:val="00287ACF"/>
    <w:rsid w:val="00287E14"/>
    <w:rsid w:val="002902DA"/>
    <w:rsid w:val="00290B2D"/>
    <w:rsid w:val="00290CF2"/>
    <w:rsid w:val="002913BD"/>
    <w:rsid w:val="00291CA1"/>
    <w:rsid w:val="0029205D"/>
    <w:rsid w:val="00292A1D"/>
    <w:rsid w:val="00292C65"/>
    <w:rsid w:val="002933EC"/>
    <w:rsid w:val="00293E15"/>
    <w:rsid w:val="002941A8"/>
    <w:rsid w:val="00294D2D"/>
    <w:rsid w:val="002955E6"/>
    <w:rsid w:val="0029578C"/>
    <w:rsid w:val="00295900"/>
    <w:rsid w:val="00295AA4"/>
    <w:rsid w:val="00295F11"/>
    <w:rsid w:val="002961B9"/>
    <w:rsid w:val="00296AD4"/>
    <w:rsid w:val="00296BD3"/>
    <w:rsid w:val="00296C8A"/>
    <w:rsid w:val="00297E6C"/>
    <w:rsid w:val="002A0ABA"/>
    <w:rsid w:val="002A1219"/>
    <w:rsid w:val="002A18D2"/>
    <w:rsid w:val="002A2809"/>
    <w:rsid w:val="002A29F8"/>
    <w:rsid w:val="002A3950"/>
    <w:rsid w:val="002A4B2F"/>
    <w:rsid w:val="002A4D5E"/>
    <w:rsid w:val="002A5005"/>
    <w:rsid w:val="002A5804"/>
    <w:rsid w:val="002A59A8"/>
    <w:rsid w:val="002A75F9"/>
    <w:rsid w:val="002A78F7"/>
    <w:rsid w:val="002A7A12"/>
    <w:rsid w:val="002B084E"/>
    <w:rsid w:val="002B0AC2"/>
    <w:rsid w:val="002B0B0F"/>
    <w:rsid w:val="002B2A24"/>
    <w:rsid w:val="002B3375"/>
    <w:rsid w:val="002B4620"/>
    <w:rsid w:val="002B4AD4"/>
    <w:rsid w:val="002B69B4"/>
    <w:rsid w:val="002B7DE7"/>
    <w:rsid w:val="002C004E"/>
    <w:rsid w:val="002C0588"/>
    <w:rsid w:val="002C0BC9"/>
    <w:rsid w:val="002C177E"/>
    <w:rsid w:val="002C1893"/>
    <w:rsid w:val="002C220F"/>
    <w:rsid w:val="002C2280"/>
    <w:rsid w:val="002C24D1"/>
    <w:rsid w:val="002C27B1"/>
    <w:rsid w:val="002C2F41"/>
    <w:rsid w:val="002C3AC2"/>
    <w:rsid w:val="002C3D62"/>
    <w:rsid w:val="002C468F"/>
    <w:rsid w:val="002C4922"/>
    <w:rsid w:val="002C5009"/>
    <w:rsid w:val="002C57D4"/>
    <w:rsid w:val="002C670E"/>
    <w:rsid w:val="002C6836"/>
    <w:rsid w:val="002C75E6"/>
    <w:rsid w:val="002D0905"/>
    <w:rsid w:val="002D0984"/>
    <w:rsid w:val="002D0AB9"/>
    <w:rsid w:val="002D160A"/>
    <w:rsid w:val="002D185A"/>
    <w:rsid w:val="002D2DC3"/>
    <w:rsid w:val="002D49A4"/>
    <w:rsid w:val="002D5089"/>
    <w:rsid w:val="002D5A16"/>
    <w:rsid w:val="002D5FEF"/>
    <w:rsid w:val="002D67EE"/>
    <w:rsid w:val="002D68AE"/>
    <w:rsid w:val="002D6CF2"/>
    <w:rsid w:val="002E15E2"/>
    <w:rsid w:val="002E1689"/>
    <w:rsid w:val="002E18E0"/>
    <w:rsid w:val="002E1A4E"/>
    <w:rsid w:val="002E1D25"/>
    <w:rsid w:val="002E1E3C"/>
    <w:rsid w:val="002E275E"/>
    <w:rsid w:val="002E2B59"/>
    <w:rsid w:val="002E2D2D"/>
    <w:rsid w:val="002E2EC7"/>
    <w:rsid w:val="002E325A"/>
    <w:rsid w:val="002E41F9"/>
    <w:rsid w:val="002E4317"/>
    <w:rsid w:val="002E4820"/>
    <w:rsid w:val="002E4BC8"/>
    <w:rsid w:val="002E4DB9"/>
    <w:rsid w:val="002E5CEC"/>
    <w:rsid w:val="002E6A44"/>
    <w:rsid w:val="002E769E"/>
    <w:rsid w:val="002F0A8B"/>
    <w:rsid w:val="002F18C1"/>
    <w:rsid w:val="002F1AC1"/>
    <w:rsid w:val="002F260F"/>
    <w:rsid w:val="002F3F23"/>
    <w:rsid w:val="002F3F91"/>
    <w:rsid w:val="002F4087"/>
    <w:rsid w:val="002F40BE"/>
    <w:rsid w:val="002F497E"/>
    <w:rsid w:val="002F4B5F"/>
    <w:rsid w:val="002F5138"/>
    <w:rsid w:val="002F5D4D"/>
    <w:rsid w:val="002F6C7E"/>
    <w:rsid w:val="002F729C"/>
    <w:rsid w:val="002F7B31"/>
    <w:rsid w:val="00300065"/>
    <w:rsid w:val="0030031E"/>
    <w:rsid w:val="00300D30"/>
    <w:rsid w:val="00300F96"/>
    <w:rsid w:val="003013F4"/>
    <w:rsid w:val="00301CEC"/>
    <w:rsid w:val="00302684"/>
    <w:rsid w:val="0030541D"/>
    <w:rsid w:val="00305905"/>
    <w:rsid w:val="00305E26"/>
    <w:rsid w:val="0030652F"/>
    <w:rsid w:val="003075CD"/>
    <w:rsid w:val="00310806"/>
    <w:rsid w:val="003111FC"/>
    <w:rsid w:val="003115A8"/>
    <w:rsid w:val="003116F3"/>
    <w:rsid w:val="00311F1E"/>
    <w:rsid w:val="003126C6"/>
    <w:rsid w:val="00312795"/>
    <w:rsid w:val="00313026"/>
    <w:rsid w:val="003137FA"/>
    <w:rsid w:val="00315270"/>
    <w:rsid w:val="003152EC"/>
    <w:rsid w:val="00316EE0"/>
    <w:rsid w:val="00317A33"/>
    <w:rsid w:val="00317F47"/>
    <w:rsid w:val="003218D5"/>
    <w:rsid w:val="003219E4"/>
    <w:rsid w:val="00321B00"/>
    <w:rsid w:val="00321F63"/>
    <w:rsid w:val="00322909"/>
    <w:rsid w:val="00322944"/>
    <w:rsid w:val="003229DE"/>
    <w:rsid w:val="00322A5A"/>
    <w:rsid w:val="00323256"/>
    <w:rsid w:val="00323AF5"/>
    <w:rsid w:val="0032424F"/>
    <w:rsid w:val="003255E0"/>
    <w:rsid w:val="00325D4D"/>
    <w:rsid w:val="00325DFD"/>
    <w:rsid w:val="0032640F"/>
    <w:rsid w:val="00326A0F"/>
    <w:rsid w:val="00326C49"/>
    <w:rsid w:val="003271AC"/>
    <w:rsid w:val="0032782F"/>
    <w:rsid w:val="003279BB"/>
    <w:rsid w:val="00330314"/>
    <w:rsid w:val="00330860"/>
    <w:rsid w:val="00331664"/>
    <w:rsid w:val="00331B9D"/>
    <w:rsid w:val="00331DBA"/>
    <w:rsid w:val="00331ED9"/>
    <w:rsid w:val="00332236"/>
    <w:rsid w:val="003322E7"/>
    <w:rsid w:val="003328DD"/>
    <w:rsid w:val="00332AA3"/>
    <w:rsid w:val="00333FBF"/>
    <w:rsid w:val="00334045"/>
    <w:rsid w:val="00334652"/>
    <w:rsid w:val="00334801"/>
    <w:rsid w:val="003358FD"/>
    <w:rsid w:val="00337CD3"/>
    <w:rsid w:val="00340C50"/>
    <w:rsid w:val="00341F11"/>
    <w:rsid w:val="00342638"/>
    <w:rsid w:val="00343D90"/>
    <w:rsid w:val="00347A23"/>
    <w:rsid w:val="003501FA"/>
    <w:rsid w:val="00350915"/>
    <w:rsid w:val="00351CEC"/>
    <w:rsid w:val="00351E0F"/>
    <w:rsid w:val="00352460"/>
    <w:rsid w:val="00353001"/>
    <w:rsid w:val="003531BD"/>
    <w:rsid w:val="00353B79"/>
    <w:rsid w:val="00353BDE"/>
    <w:rsid w:val="0035532E"/>
    <w:rsid w:val="00355473"/>
    <w:rsid w:val="0035570D"/>
    <w:rsid w:val="00355DD9"/>
    <w:rsid w:val="00356CE3"/>
    <w:rsid w:val="00356E47"/>
    <w:rsid w:val="0035743A"/>
    <w:rsid w:val="00357964"/>
    <w:rsid w:val="00357D5F"/>
    <w:rsid w:val="00357E81"/>
    <w:rsid w:val="0036127D"/>
    <w:rsid w:val="0036146C"/>
    <w:rsid w:val="00361676"/>
    <w:rsid w:val="00361782"/>
    <w:rsid w:val="003618A8"/>
    <w:rsid w:val="00361E40"/>
    <w:rsid w:val="003629B5"/>
    <w:rsid w:val="00363341"/>
    <w:rsid w:val="00363BC2"/>
    <w:rsid w:val="00363DDB"/>
    <w:rsid w:val="003641B4"/>
    <w:rsid w:val="0036475D"/>
    <w:rsid w:val="00364932"/>
    <w:rsid w:val="003649D2"/>
    <w:rsid w:val="00365404"/>
    <w:rsid w:val="0036571F"/>
    <w:rsid w:val="00366020"/>
    <w:rsid w:val="00367324"/>
    <w:rsid w:val="00367E52"/>
    <w:rsid w:val="00370AE3"/>
    <w:rsid w:val="003714AC"/>
    <w:rsid w:val="003718ED"/>
    <w:rsid w:val="00371DB6"/>
    <w:rsid w:val="00372026"/>
    <w:rsid w:val="003720DC"/>
    <w:rsid w:val="00372624"/>
    <w:rsid w:val="00372DB5"/>
    <w:rsid w:val="00374310"/>
    <w:rsid w:val="00374DB2"/>
    <w:rsid w:val="00375318"/>
    <w:rsid w:val="00375620"/>
    <w:rsid w:val="00375E6A"/>
    <w:rsid w:val="00376B0F"/>
    <w:rsid w:val="00376CFD"/>
    <w:rsid w:val="00380920"/>
    <w:rsid w:val="0038095B"/>
    <w:rsid w:val="00382343"/>
    <w:rsid w:val="00382640"/>
    <w:rsid w:val="0038300C"/>
    <w:rsid w:val="00383CCB"/>
    <w:rsid w:val="00383E07"/>
    <w:rsid w:val="00383FA0"/>
    <w:rsid w:val="00385FE5"/>
    <w:rsid w:val="003861A3"/>
    <w:rsid w:val="0038625A"/>
    <w:rsid w:val="00386AF2"/>
    <w:rsid w:val="00390179"/>
    <w:rsid w:val="00390284"/>
    <w:rsid w:val="00390DAC"/>
    <w:rsid w:val="00391765"/>
    <w:rsid w:val="003938AE"/>
    <w:rsid w:val="003942EE"/>
    <w:rsid w:val="0039462A"/>
    <w:rsid w:val="00394829"/>
    <w:rsid w:val="00395385"/>
    <w:rsid w:val="00395A9D"/>
    <w:rsid w:val="0039627D"/>
    <w:rsid w:val="003963A4"/>
    <w:rsid w:val="003966FD"/>
    <w:rsid w:val="00397091"/>
    <w:rsid w:val="0039787D"/>
    <w:rsid w:val="00397D3B"/>
    <w:rsid w:val="003A1DB9"/>
    <w:rsid w:val="003A21AA"/>
    <w:rsid w:val="003A22F6"/>
    <w:rsid w:val="003A27EE"/>
    <w:rsid w:val="003A2FC5"/>
    <w:rsid w:val="003A34D0"/>
    <w:rsid w:val="003A4137"/>
    <w:rsid w:val="003A4BBA"/>
    <w:rsid w:val="003A4FC3"/>
    <w:rsid w:val="003A5224"/>
    <w:rsid w:val="003A52EF"/>
    <w:rsid w:val="003A570A"/>
    <w:rsid w:val="003A5D77"/>
    <w:rsid w:val="003A60F1"/>
    <w:rsid w:val="003A64E8"/>
    <w:rsid w:val="003A780B"/>
    <w:rsid w:val="003A784E"/>
    <w:rsid w:val="003B04BB"/>
    <w:rsid w:val="003B05CA"/>
    <w:rsid w:val="003B0B01"/>
    <w:rsid w:val="003B1342"/>
    <w:rsid w:val="003B2A3C"/>
    <w:rsid w:val="003B2B78"/>
    <w:rsid w:val="003B2C31"/>
    <w:rsid w:val="003B2CC6"/>
    <w:rsid w:val="003B337F"/>
    <w:rsid w:val="003B3734"/>
    <w:rsid w:val="003B3C1B"/>
    <w:rsid w:val="003B3F04"/>
    <w:rsid w:val="003B50E4"/>
    <w:rsid w:val="003B555D"/>
    <w:rsid w:val="003B5747"/>
    <w:rsid w:val="003B61F0"/>
    <w:rsid w:val="003B724C"/>
    <w:rsid w:val="003B7F1F"/>
    <w:rsid w:val="003C02B6"/>
    <w:rsid w:val="003C09F6"/>
    <w:rsid w:val="003C1B81"/>
    <w:rsid w:val="003C2592"/>
    <w:rsid w:val="003C2A1E"/>
    <w:rsid w:val="003C2BE8"/>
    <w:rsid w:val="003C3067"/>
    <w:rsid w:val="003C312C"/>
    <w:rsid w:val="003C3326"/>
    <w:rsid w:val="003C33A2"/>
    <w:rsid w:val="003C5A89"/>
    <w:rsid w:val="003C60FF"/>
    <w:rsid w:val="003C63F9"/>
    <w:rsid w:val="003C6711"/>
    <w:rsid w:val="003C689B"/>
    <w:rsid w:val="003C6C60"/>
    <w:rsid w:val="003C6DB6"/>
    <w:rsid w:val="003C7CBC"/>
    <w:rsid w:val="003C7DFE"/>
    <w:rsid w:val="003C7EA7"/>
    <w:rsid w:val="003D0012"/>
    <w:rsid w:val="003D07D1"/>
    <w:rsid w:val="003D0DB9"/>
    <w:rsid w:val="003D0E18"/>
    <w:rsid w:val="003D1362"/>
    <w:rsid w:val="003D13C2"/>
    <w:rsid w:val="003D17B9"/>
    <w:rsid w:val="003D2095"/>
    <w:rsid w:val="003D2EE5"/>
    <w:rsid w:val="003D48F2"/>
    <w:rsid w:val="003D499B"/>
    <w:rsid w:val="003D4DEF"/>
    <w:rsid w:val="003D5F0A"/>
    <w:rsid w:val="003D62D3"/>
    <w:rsid w:val="003D62E1"/>
    <w:rsid w:val="003D7581"/>
    <w:rsid w:val="003E0755"/>
    <w:rsid w:val="003E0B58"/>
    <w:rsid w:val="003E0B61"/>
    <w:rsid w:val="003E10B8"/>
    <w:rsid w:val="003E26A4"/>
    <w:rsid w:val="003E30C1"/>
    <w:rsid w:val="003E3857"/>
    <w:rsid w:val="003E389B"/>
    <w:rsid w:val="003E3A80"/>
    <w:rsid w:val="003E3C0D"/>
    <w:rsid w:val="003E4521"/>
    <w:rsid w:val="003E4932"/>
    <w:rsid w:val="003E5214"/>
    <w:rsid w:val="003E5675"/>
    <w:rsid w:val="003E59C9"/>
    <w:rsid w:val="003E5CA5"/>
    <w:rsid w:val="003E637E"/>
    <w:rsid w:val="003E668E"/>
    <w:rsid w:val="003E7080"/>
    <w:rsid w:val="003E7103"/>
    <w:rsid w:val="003E78A2"/>
    <w:rsid w:val="003F049D"/>
    <w:rsid w:val="003F095D"/>
    <w:rsid w:val="003F1C1A"/>
    <w:rsid w:val="003F2279"/>
    <w:rsid w:val="003F2409"/>
    <w:rsid w:val="003F2A7F"/>
    <w:rsid w:val="003F2B67"/>
    <w:rsid w:val="003F34B6"/>
    <w:rsid w:val="003F3F48"/>
    <w:rsid w:val="003F4348"/>
    <w:rsid w:val="003F4BE6"/>
    <w:rsid w:val="003F4D75"/>
    <w:rsid w:val="003F5A2F"/>
    <w:rsid w:val="003F60A9"/>
    <w:rsid w:val="003F7328"/>
    <w:rsid w:val="003F7FC5"/>
    <w:rsid w:val="00400E6A"/>
    <w:rsid w:val="004015B2"/>
    <w:rsid w:val="00402242"/>
    <w:rsid w:val="004024AF"/>
    <w:rsid w:val="004025C3"/>
    <w:rsid w:val="00402B56"/>
    <w:rsid w:val="00402D11"/>
    <w:rsid w:val="00402D90"/>
    <w:rsid w:val="00404B27"/>
    <w:rsid w:val="004067DC"/>
    <w:rsid w:val="00406931"/>
    <w:rsid w:val="00406998"/>
    <w:rsid w:val="00406AE9"/>
    <w:rsid w:val="00406D0E"/>
    <w:rsid w:val="004103FA"/>
    <w:rsid w:val="00410428"/>
    <w:rsid w:val="00410D88"/>
    <w:rsid w:val="00411AE3"/>
    <w:rsid w:val="004120B4"/>
    <w:rsid w:val="00412121"/>
    <w:rsid w:val="00412904"/>
    <w:rsid w:val="00412989"/>
    <w:rsid w:val="004129C4"/>
    <w:rsid w:val="00412DC3"/>
    <w:rsid w:val="0041400E"/>
    <w:rsid w:val="00414152"/>
    <w:rsid w:val="004145BF"/>
    <w:rsid w:val="00414980"/>
    <w:rsid w:val="00415152"/>
    <w:rsid w:val="00416016"/>
    <w:rsid w:val="00416318"/>
    <w:rsid w:val="00417532"/>
    <w:rsid w:val="00420382"/>
    <w:rsid w:val="00420441"/>
    <w:rsid w:val="004205AE"/>
    <w:rsid w:val="00420AAA"/>
    <w:rsid w:val="00421101"/>
    <w:rsid w:val="00421258"/>
    <w:rsid w:val="004218E7"/>
    <w:rsid w:val="004232A6"/>
    <w:rsid w:val="00423319"/>
    <w:rsid w:val="004245F1"/>
    <w:rsid w:val="00425C18"/>
    <w:rsid w:val="00425FE3"/>
    <w:rsid w:val="004267BB"/>
    <w:rsid w:val="00430CEF"/>
    <w:rsid w:val="0043154B"/>
    <w:rsid w:val="00431AD1"/>
    <w:rsid w:val="00433A19"/>
    <w:rsid w:val="00433AE9"/>
    <w:rsid w:val="00433B24"/>
    <w:rsid w:val="00434023"/>
    <w:rsid w:val="00434578"/>
    <w:rsid w:val="004351C7"/>
    <w:rsid w:val="00435489"/>
    <w:rsid w:val="00435C40"/>
    <w:rsid w:val="00436471"/>
    <w:rsid w:val="00436C21"/>
    <w:rsid w:val="00436FD4"/>
    <w:rsid w:val="004373FD"/>
    <w:rsid w:val="00437790"/>
    <w:rsid w:val="00437D7B"/>
    <w:rsid w:val="00440C36"/>
    <w:rsid w:val="00441FF3"/>
    <w:rsid w:val="004426B6"/>
    <w:rsid w:val="00443360"/>
    <w:rsid w:val="00443605"/>
    <w:rsid w:val="00444449"/>
    <w:rsid w:val="004446B5"/>
    <w:rsid w:val="004449E5"/>
    <w:rsid w:val="00444AE8"/>
    <w:rsid w:val="004459AF"/>
    <w:rsid w:val="004468C2"/>
    <w:rsid w:val="00446FD3"/>
    <w:rsid w:val="00447261"/>
    <w:rsid w:val="00447338"/>
    <w:rsid w:val="00447725"/>
    <w:rsid w:val="00447CBA"/>
    <w:rsid w:val="00450B24"/>
    <w:rsid w:val="004517AC"/>
    <w:rsid w:val="00451B0E"/>
    <w:rsid w:val="004526ED"/>
    <w:rsid w:val="00452F07"/>
    <w:rsid w:val="00453F9F"/>
    <w:rsid w:val="00454133"/>
    <w:rsid w:val="00454160"/>
    <w:rsid w:val="004545F0"/>
    <w:rsid w:val="00454AD8"/>
    <w:rsid w:val="00455404"/>
    <w:rsid w:val="00455CCF"/>
    <w:rsid w:val="00455D2B"/>
    <w:rsid w:val="00455F99"/>
    <w:rsid w:val="00457029"/>
    <w:rsid w:val="004576F5"/>
    <w:rsid w:val="00457F50"/>
    <w:rsid w:val="004602FB"/>
    <w:rsid w:val="004604A3"/>
    <w:rsid w:val="00460EE1"/>
    <w:rsid w:val="00461F02"/>
    <w:rsid w:val="004637D3"/>
    <w:rsid w:val="004638D2"/>
    <w:rsid w:val="00463EFE"/>
    <w:rsid w:val="00464078"/>
    <w:rsid w:val="00465A8B"/>
    <w:rsid w:val="0046673C"/>
    <w:rsid w:val="00466EBC"/>
    <w:rsid w:val="00466F61"/>
    <w:rsid w:val="00470635"/>
    <w:rsid w:val="00470A29"/>
    <w:rsid w:val="00470AF3"/>
    <w:rsid w:val="00470DA2"/>
    <w:rsid w:val="00473C4F"/>
    <w:rsid w:val="00473F7E"/>
    <w:rsid w:val="004750AE"/>
    <w:rsid w:val="00475A7D"/>
    <w:rsid w:val="00475B16"/>
    <w:rsid w:val="00475B7D"/>
    <w:rsid w:val="00476083"/>
    <w:rsid w:val="004760B2"/>
    <w:rsid w:val="004764FB"/>
    <w:rsid w:val="0047650A"/>
    <w:rsid w:val="0047664D"/>
    <w:rsid w:val="00476A6B"/>
    <w:rsid w:val="00477CD5"/>
    <w:rsid w:val="00477F7A"/>
    <w:rsid w:val="0048103C"/>
    <w:rsid w:val="00481150"/>
    <w:rsid w:val="0048121C"/>
    <w:rsid w:val="00483936"/>
    <w:rsid w:val="004845CA"/>
    <w:rsid w:val="00485036"/>
    <w:rsid w:val="004856F0"/>
    <w:rsid w:val="00485DFB"/>
    <w:rsid w:val="00486A1C"/>
    <w:rsid w:val="00486D58"/>
    <w:rsid w:val="00487174"/>
    <w:rsid w:val="0048717C"/>
    <w:rsid w:val="00487294"/>
    <w:rsid w:val="0048747D"/>
    <w:rsid w:val="00487C5D"/>
    <w:rsid w:val="0049057D"/>
    <w:rsid w:val="00490BC8"/>
    <w:rsid w:val="00490C52"/>
    <w:rsid w:val="004920DD"/>
    <w:rsid w:val="004926B8"/>
    <w:rsid w:val="00492BCE"/>
    <w:rsid w:val="00493173"/>
    <w:rsid w:val="00493655"/>
    <w:rsid w:val="00493769"/>
    <w:rsid w:val="00493BB9"/>
    <w:rsid w:val="004940FB"/>
    <w:rsid w:val="00494A30"/>
    <w:rsid w:val="00495571"/>
    <w:rsid w:val="00495A7F"/>
    <w:rsid w:val="00495C94"/>
    <w:rsid w:val="00496323"/>
    <w:rsid w:val="00496350"/>
    <w:rsid w:val="004972A1"/>
    <w:rsid w:val="004972D6"/>
    <w:rsid w:val="00497387"/>
    <w:rsid w:val="00497497"/>
    <w:rsid w:val="004A02C4"/>
    <w:rsid w:val="004A083D"/>
    <w:rsid w:val="004A0F5C"/>
    <w:rsid w:val="004A14EF"/>
    <w:rsid w:val="004A1848"/>
    <w:rsid w:val="004A2139"/>
    <w:rsid w:val="004A2192"/>
    <w:rsid w:val="004A2D30"/>
    <w:rsid w:val="004A2E27"/>
    <w:rsid w:val="004A304E"/>
    <w:rsid w:val="004A3A1E"/>
    <w:rsid w:val="004A3A78"/>
    <w:rsid w:val="004A4103"/>
    <w:rsid w:val="004A411D"/>
    <w:rsid w:val="004A5C32"/>
    <w:rsid w:val="004A6F7D"/>
    <w:rsid w:val="004A7548"/>
    <w:rsid w:val="004A7911"/>
    <w:rsid w:val="004A7B0D"/>
    <w:rsid w:val="004A7DD3"/>
    <w:rsid w:val="004B0093"/>
    <w:rsid w:val="004B0A5F"/>
    <w:rsid w:val="004B118C"/>
    <w:rsid w:val="004B14B1"/>
    <w:rsid w:val="004B2670"/>
    <w:rsid w:val="004B32EE"/>
    <w:rsid w:val="004B379D"/>
    <w:rsid w:val="004B3CC7"/>
    <w:rsid w:val="004B3DA3"/>
    <w:rsid w:val="004B419E"/>
    <w:rsid w:val="004B460B"/>
    <w:rsid w:val="004B4CF6"/>
    <w:rsid w:val="004B554B"/>
    <w:rsid w:val="004B5756"/>
    <w:rsid w:val="004B5D2A"/>
    <w:rsid w:val="004B603D"/>
    <w:rsid w:val="004B64D4"/>
    <w:rsid w:val="004B65EA"/>
    <w:rsid w:val="004B6B76"/>
    <w:rsid w:val="004B7069"/>
    <w:rsid w:val="004B7520"/>
    <w:rsid w:val="004B7A7F"/>
    <w:rsid w:val="004B7B30"/>
    <w:rsid w:val="004B7FF2"/>
    <w:rsid w:val="004C0D5D"/>
    <w:rsid w:val="004C0E12"/>
    <w:rsid w:val="004C1FFA"/>
    <w:rsid w:val="004C20DB"/>
    <w:rsid w:val="004C222A"/>
    <w:rsid w:val="004C25AD"/>
    <w:rsid w:val="004C3CBA"/>
    <w:rsid w:val="004C41B8"/>
    <w:rsid w:val="004C44BD"/>
    <w:rsid w:val="004C688F"/>
    <w:rsid w:val="004C6905"/>
    <w:rsid w:val="004C718B"/>
    <w:rsid w:val="004C75E9"/>
    <w:rsid w:val="004D031F"/>
    <w:rsid w:val="004D0F73"/>
    <w:rsid w:val="004D110D"/>
    <w:rsid w:val="004D111A"/>
    <w:rsid w:val="004D1568"/>
    <w:rsid w:val="004D1624"/>
    <w:rsid w:val="004D1C31"/>
    <w:rsid w:val="004D2336"/>
    <w:rsid w:val="004D23D2"/>
    <w:rsid w:val="004D2681"/>
    <w:rsid w:val="004D316E"/>
    <w:rsid w:val="004D3839"/>
    <w:rsid w:val="004D4328"/>
    <w:rsid w:val="004D49FD"/>
    <w:rsid w:val="004D588B"/>
    <w:rsid w:val="004D750A"/>
    <w:rsid w:val="004D7837"/>
    <w:rsid w:val="004E14F3"/>
    <w:rsid w:val="004E2625"/>
    <w:rsid w:val="004E29A2"/>
    <w:rsid w:val="004E40D9"/>
    <w:rsid w:val="004E5B8B"/>
    <w:rsid w:val="004E6B9C"/>
    <w:rsid w:val="004E7241"/>
    <w:rsid w:val="004E7521"/>
    <w:rsid w:val="004F03A1"/>
    <w:rsid w:val="004F0F44"/>
    <w:rsid w:val="004F13F9"/>
    <w:rsid w:val="004F244C"/>
    <w:rsid w:val="004F25AF"/>
    <w:rsid w:val="004F268A"/>
    <w:rsid w:val="004F26F9"/>
    <w:rsid w:val="004F27F7"/>
    <w:rsid w:val="004F2AA0"/>
    <w:rsid w:val="004F35D1"/>
    <w:rsid w:val="004F392B"/>
    <w:rsid w:val="004F3E3B"/>
    <w:rsid w:val="004F3F35"/>
    <w:rsid w:val="004F406C"/>
    <w:rsid w:val="004F4DCC"/>
    <w:rsid w:val="004F5F4E"/>
    <w:rsid w:val="004F739E"/>
    <w:rsid w:val="004F7B42"/>
    <w:rsid w:val="004F7B78"/>
    <w:rsid w:val="00500FEC"/>
    <w:rsid w:val="005011BF"/>
    <w:rsid w:val="005022FD"/>
    <w:rsid w:val="005028B6"/>
    <w:rsid w:val="00502C59"/>
    <w:rsid w:val="00502F7E"/>
    <w:rsid w:val="00503F44"/>
    <w:rsid w:val="005053BC"/>
    <w:rsid w:val="005054F1"/>
    <w:rsid w:val="0050560A"/>
    <w:rsid w:val="005057C4"/>
    <w:rsid w:val="005057FB"/>
    <w:rsid w:val="005058A3"/>
    <w:rsid w:val="00505A3A"/>
    <w:rsid w:val="00505EC9"/>
    <w:rsid w:val="0050687B"/>
    <w:rsid w:val="00506D69"/>
    <w:rsid w:val="0051013C"/>
    <w:rsid w:val="00510525"/>
    <w:rsid w:val="00510C4B"/>
    <w:rsid w:val="00511098"/>
    <w:rsid w:val="005110DE"/>
    <w:rsid w:val="0051125E"/>
    <w:rsid w:val="00511960"/>
    <w:rsid w:val="00512046"/>
    <w:rsid w:val="00512622"/>
    <w:rsid w:val="00513587"/>
    <w:rsid w:val="0051378E"/>
    <w:rsid w:val="00514234"/>
    <w:rsid w:val="00514ADE"/>
    <w:rsid w:val="00514F05"/>
    <w:rsid w:val="005158CA"/>
    <w:rsid w:val="00515939"/>
    <w:rsid w:val="00515A1A"/>
    <w:rsid w:val="00515D8B"/>
    <w:rsid w:val="00516232"/>
    <w:rsid w:val="00516CEE"/>
    <w:rsid w:val="00517C05"/>
    <w:rsid w:val="005202E9"/>
    <w:rsid w:val="00520574"/>
    <w:rsid w:val="00521090"/>
    <w:rsid w:val="005228AB"/>
    <w:rsid w:val="00522DC0"/>
    <w:rsid w:val="00522E93"/>
    <w:rsid w:val="005236AE"/>
    <w:rsid w:val="005238B0"/>
    <w:rsid w:val="00523C21"/>
    <w:rsid w:val="00524798"/>
    <w:rsid w:val="00524D84"/>
    <w:rsid w:val="00524FF1"/>
    <w:rsid w:val="00525216"/>
    <w:rsid w:val="0052570B"/>
    <w:rsid w:val="00526D44"/>
    <w:rsid w:val="00527557"/>
    <w:rsid w:val="0052773C"/>
    <w:rsid w:val="00527843"/>
    <w:rsid w:val="005312F3"/>
    <w:rsid w:val="00531646"/>
    <w:rsid w:val="005317C1"/>
    <w:rsid w:val="005318ED"/>
    <w:rsid w:val="00532957"/>
    <w:rsid w:val="00532B90"/>
    <w:rsid w:val="0053356C"/>
    <w:rsid w:val="00533EBC"/>
    <w:rsid w:val="00534327"/>
    <w:rsid w:val="00534AF9"/>
    <w:rsid w:val="0053580B"/>
    <w:rsid w:val="00535C68"/>
    <w:rsid w:val="00536FA5"/>
    <w:rsid w:val="005372C2"/>
    <w:rsid w:val="0053743A"/>
    <w:rsid w:val="005376B0"/>
    <w:rsid w:val="00540AED"/>
    <w:rsid w:val="00540CD6"/>
    <w:rsid w:val="00540FCC"/>
    <w:rsid w:val="005413FA"/>
    <w:rsid w:val="00541B08"/>
    <w:rsid w:val="00542341"/>
    <w:rsid w:val="005436CD"/>
    <w:rsid w:val="005440A4"/>
    <w:rsid w:val="0054556A"/>
    <w:rsid w:val="005458F5"/>
    <w:rsid w:val="00545B21"/>
    <w:rsid w:val="00545C55"/>
    <w:rsid w:val="00545E59"/>
    <w:rsid w:val="00546364"/>
    <w:rsid w:val="005473B6"/>
    <w:rsid w:val="005518EE"/>
    <w:rsid w:val="005523A4"/>
    <w:rsid w:val="00552663"/>
    <w:rsid w:val="00552895"/>
    <w:rsid w:val="00552CD8"/>
    <w:rsid w:val="005534C7"/>
    <w:rsid w:val="00553E27"/>
    <w:rsid w:val="005544EA"/>
    <w:rsid w:val="00554F6C"/>
    <w:rsid w:val="00554FA9"/>
    <w:rsid w:val="00556C7F"/>
    <w:rsid w:val="00556D31"/>
    <w:rsid w:val="00556D33"/>
    <w:rsid w:val="00557393"/>
    <w:rsid w:val="00560D4F"/>
    <w:rsid w:val="00560D96"/>
    <w:rsid w:val="0056108F"/>
    <w:rsid w:val="0056202A"/>
    <w:rsid w:val="00562F8F"/>
    <w:rsid w:val="00563014"/>
    <w:rsid w:val="00564183"/>
    <w:rsid w:val="0056499E"/>
    <w:rsid w:val="00564F62"/>
    <w:rsid w:val="005651D1"/>
    <w:rsid w:val="005657CD"/>
    <w:rsid w:val="00566F52"/>
    <w:rsid w:val="0056728C"/>
    <w:rsid w:val="00567424"/>
    <w:rsid w:val="005674A6"/>
    <w:rsid w:val="005705BC"/>
    <w:rsid w:val="005707F3"/>
    <w:rsid w:val="00571FCB"/>
    <w:rsid w:val="005723A5"/>
    <w:rsid w:val="00572B08"/>
    <w:rsid w:val="0057405A"/>
    <w:rsid w:val="00574781"/>
    <w:rsid w:val="00575455"/>
    <w:rsid w:val="005764C1"/>
    <w:rsid w:val="00576DD9"/>
    <w:rsid w:val="00577786"/>
    <w:rsid w:val="00577B0D"/>
    <w:rsid w:val="00580650"/>
    <w:rsid w:val="005819FD"/>
    <w:rsid w:val="00582B26"/>
    <w:rsid w:val="00583B16"/>
    <w:rsid w:val="00583B8D"/>
    <w:rsid w:val="00583D69"/>
    <w:rsid w:val="00584A67"/>
    <w:rsid w:val="00585005"/>
    <w:rsid w:val="00590161"/>
    <w:rsid w:val="005917CB"/>
    <w:rsid w:val="005918B2"/>
    <w:rsid w:val="00591E5A"/>
    <w:rsid w:val="00592503"/>
    <w:rsid w:val="005928C0"/>
    <w:rsid w:val="00592F52"/>
    <w:rsid w:val="00593A62"/>
    <w:rsid w:val="00594396"/>
    <w:rsid w:val="005955AA"/>
    <w:rsid w:val="0059658C"/>
    <w:rsid w:val="00597539"/>
    <w:rsid w:val="00597C99"/>
    <w:rsid w:val="005A09B6"/>
    <w:rsid w:val="005A0F98"/>
    <w:rsid w:val="005A1023"/>
    <w:rsid w:val="005A231F"/>
    <w:rsid w:val="005A2B13"/>
    <w:rsid w:val="005A2B59"/>
    <w:rsid w:val="005A3463"/>
    <w:rsid w:val="005A36E7"/>
    <w:rsid w:val="005A39F2"/>
    <w:rsid w:val="005A5D33"/>
    <w:rsid w:val="005A6217"/>
    <w:rsid w:val="005A6545"/>
    <w:rsid w:val="005A721E"/>
    <w:rsid w:val="005B0117"/>
    <w:rsid w:val="005B1380"/>
    <w:rsid w:val="005B1840"/>
    <w:rsid w:val="005B1AC9"/>
    <w:rsid w:val="005B2383"/>
    <w:rsid w:val="005B351E"/>
    <w:rsid w:val="005B3F2F"/>
    <w:rsid w:val="005B3F3C"/>
    <w:rsid w:val="005B3F5F"/>
    <w:rsid w:val="005B4996"/>
    <w:rsid w:val="005B517B"/>
    <w:rsid w:val="005B54CD"/>
    <w:rsid w:val="005B5674"/>
    <w:rsid w:val="005B634D"/>
    <w:rsid w:val="005B73C1"/>
    <w:rsid w:val="005B7B76"/>
    <w:rsid w:val="005C1924"/>
    <w:rsid w:val="005C1A54"/>
    <w:rsid w:val="005C216F"/>
    <w:rsid w:val="005C2593"/>
    <w:rsid w:val="005C3A87"/>
    <w:rsid w:val="005C3C21"/>
    <w:rsid w:val="005C3EDE"/>
    <w:rsid w:val="005C4298"/>
    <w:rsid w:val="005C457F"/>
    <w:rsid w:val="005C4EFC"/>
    <w:rsid w:val="005C5580"/>
    <w:rsid w:val="005C5ACA"/>
    <w:rsid w:val="005C6845"/>
    <w:rsid w:val="005C7652"/>
    <w:rsid w:val="005C7851"/>
    <w:rsid w:val="005C7DD6"/>
    <w:rsid w:val="005C7EB6"/>
    <w:rsid w:val="005D14F8"/>
    <w:rsid w:val="005D165A"/>
    <w:rsid w:val="005D1A37"/>
    <w:rsid w:val="005D22A4"/>
    <w:rsid w:val="005D2581"/>
    <w:rsid w:val="005D2F1A"/>
    <w:rsid w:val="005D314B"/>
    <w:rsid w:val="005D35AF"/>
    <w:rsid w:val="005D386D"/>
    <w:rsid w:val="005D40A7"/>
    <w:rsid w:val="005D4540"/>
    <w:rsid w:val="005D5095"/>
    <w:rsid w:val="005D544A"/>
    <w:rsid w:val="005D709A"/>
    <w:rsid w:val="005D7766"/>
    <w:rsid w:val="005D782D"/>
    <w:rsid w:val="005D7A53"/>
    <w:rsid w:val="005E0253"/>
    <w:rsid w:val="005E0C3A"/>
    <w:rsid w:val="005E0FF4"/>
    <w:rsid w:val="005E3053"/>
    <w:rsid w:val="005E3AB5"/>
    <w:rsid w:val="005E3EB0"/>
    <w:rsid w:val="005E4009"/>
    <w:rsid w:val="005E4C89"/>
    <w:rsid w:val="005E5E52"/>
    <w:rsid w:val="005E663E"/>
    <w:rsid w:val="005F0E28"/>
    <w:rsid w:val="005F120E"/>
    <w:rsid w:val="005F1EC1"/>
    <w:rsid w:val="005F3A83"/>
    <w:rsid w:val="005F4BEA"/>
    <w:rsid w:val="005F4BFD"/>
    <w:rsid w:val="005F52B1"/>
    <w:rsid w:val="005F5A03"/>
    <w:rsid w:val="005F6635"/>
    <w:rsid w:val="005F6F17"/>
    <w:rsid w:val="0060058C"/>
    <w:rsid w:val="0060096E"/>
    <w:rsid w:val="006013B1"/>
    <w:rsid w:val="006013C5"/>
    <w:rsid w:val="00601453"/>
    <w:rsid w:val="00601D81"/>
    <w:rsid w:val="00603234"/>
    <w:rsid w:val="00603803"/>
    <w:rsid w:val="00604063"/>
    <w:rsid w:val="00604248"/>
    <w:rsid w:val="00604550"/>
    <w:rsid w:val="006046CE"/>
    <w:rsid w:val="00605346"/>
    <w:rsid w:val="006060F0"/>
    <w:rsid w:val="006065EE"/>
    <w:rsid w:val="00606948"/>
    <w:rsid w:val="0060711E"/>
    <w:rsid w:val="00607973"/>
    <w:rsid w:val="00607B03"/>
    <w:rsid w:val="00607E58"/>
    <w:rsid w:val="00610CFA"/>
    <w:rsid w:val="00611D4C"/>
    <w:rsid w:val="0061333B"/>
    <w:rsid w:val="006134B3"/>
    <w:rsid w:val="006134F2"/>
    <w:rsid w:val="006135AB"/>
    <w:rsid w:val="00613D8D"/>
    <w:rsid w:val="006140C7"/>
    <w:rsid w:val="006148D3"/>
    <w:rsid w:val="006152A3"/>
    <w:rsid w:val="00615EDD"/>
    <w:rsid w:val="006165A5"/>
    <w:rsid w:val="006168F3"/>
    <w:rsid w:val="00616A99"/>
    <w:rsid w:val="006171EC"/>
    <w:rsid w:val="0062009D"/>
    <w:rsid w:val="0062016B"/>
    <w:rsid w:val="00620538"/>
    <w:rsid w:val="006205D3"/>
    <w:rsid w:val="00620601"/>
    <w:rsid w:val="00620C93"/>
    <w:rsid w:val="00620E2A"/>
    <w:rsid w:val="00621398"/>
    <w:rsid w:val="006218B4"/>
    <w:rsid w:val="006222A8"/>
    <w:rsid w:val="006225DB"/>
    <w:rsid w:val="00622CF6"/>
    <w:rsid w:val="00622E48"/>
    <w:rsid w:val="0062420F"/>
    <w:rsid w:val="00624457"/>
    <w:rsid w:val="00625D3C"/>
    <w:rsid w:val="00625F5F"/>
    <w:rsid w:val="00626672"/>
    <w:rsid w:val="00626DEA"/>
    <w:rsid w:val="0062730D"/>
    <w:rsid w:val="0062781B"/>
    <w:rsid w:val="00627CB3"/>
    <w:rsid w:val="0063161A"/>
    <w:rsid w:val="00631FB2"/>
    <w:rsid w:val="00632DA7"/>
    <w:rsid w:val="00632FAC"/>
    <w:rsid w:val="0063339E"/>
    <w:rsid w:val="00633451"/>
    <w:rsid w:val="00633483"/>
    <w:rsid w:val="00633A45"/>
    <w:rsid w:val="00634510"/>
    <w:rsid w:val="0063471A"/>
    <w:rsid w:val="006348B2"/>
    <w:rsid w:val="00634B09"/>
    <w:rsid w:val="00634DCC"/>
    <w:rsid w:val="00635261"/>
    <w:rsid w:val="0063587D"/>
    <w:rsid w:val="00635A4A"/>
    <w:rsid w:val="00635F5F"/>
    <w:rsid w:val="00636C46"/>
    <w:rsid w:val="0063794C"/>
    <w:rsid w:val="00640031"/>
    <w:rsid w:val="00641138"/>
    <w:rsid w:val="006414E0"/>
    <w:rsid w:val="006442D3"/>
    <w:rsid w:val="006444B6"/>
    <w:rsid w:val="00645ACD"/>
    <w:rsid w:val="00645DE9"/>
    <w:rsid w:val="00645F0C"/>
    <w:rsid w:val="0064600B"/>
    <w:rsid w:val="006467DF"/>
    <w:rsid w:val="006503F8"/>
    <w:rsid w:val="00650459"/>
    <w:rsid w:val="00650483"/>
    <w:rsid w:val="00650C3E"/>
    <w:rsid w:val="0065121A"/>
    <w:rsid w:val="006512C7"/>
    <w:rsid w:val="00651593"/>
    <w:rsid w:val="00652015"/>
    <w:rsid w:val="00653E2A"/>
    <w:rsid w:val="006556E4"/>
    <w:rsid w:val="0065596F"/>
    <w:rsid w:val="006566DA"/>
    <w:rsid w:val="00656AE3"/>
    <w:rsid w:val="006578E8"/>
    <w:rsid w:val="00660CEF"/>
    <w:rsid w:val="006614F9"/>
    <w:rsid w:val="006618BE"/>
    <w:rsid w:val="00661A14"/>
    <w:rsid w:val="006630DA"/>
    <w:rsid w:val="006632E7"/>
    <w:rsid w:val="006634EE"/>
    <w:rsid w:val="00663627"/>
    <w:rsid w:val="0066476D"/>
    <w:rsid w:val="006649EF"/>
    <w:rsid w:val="00664A49"/>
    <w:rsid w:val="0066517F"/>
    <w:rsid w:val="00665E7E"/>
    <w:rsid w:val="006664C5"/>
    <w:rsid w:val="00666835"/>
    <w:rsid w:val="00666F87"/>
    <w:rsid w:val="006671BA"/>
    <w:rsid w:val="006679CC"/>
    <w:rsid w:val="006708D6"/>
    <w:rsid w:val="00670916"/>
    <w:rsid w:val="00672497"/>
    <w:rsid w:val="0067321E"/>
    <w:rsid w:val="00673998"/>
    <w:rsid w:val="00673FE3"/>
    <w:rsid w:val="0067540D"/>
    <w:rsid w:val="00675410"/>
    <w:rsid w:val="00675C69"/>
    <w:rsid w:val="006771E0"/>
    <w:rsid w:val="006777CD"/>
    <w:rsid w:val="006777E3"/>
    <w:rsid w:val="0068042A"/>
    <w:rsid w:val="00680D09"/>
    <w:rsid w:val="00681A18"/>
    <w:rsid w:val="00681A1B"/>
    <w:rsid w:val="00681CE8"/>
    <w:rsid w:val="00681E45"/>
    <w:rsid w:val="006827EF"/>
    <w:rsid w:val="0068299B"/>
    <w:rsid w:val="00682AB6"/>
    <w:rsid w:val="00682AE2"/>
    <w:rsid w:val="00682C87"/>
    <w:rsid w:val="00683D36"/>
    <w:rsid w:val="00683E94"/>
    <w:rsid w:val="00684389"/>
    <w:rsid w:val="0068456A"/>
    <w:rsid w:val="006847A1"/>
    <w:rsid w:val="00684C73"/>
    <w:rsid w:val="006861D8"/>
    <w:rsid w:val="0068692E"/>
    <w:rsid w:val="00686F3F"/>
    <w:rsid w:val="00690171"/>
    <w:rsid w:val="006901AC"/>
    <w:rsid w:val="0069036C"/>
    <w:rsid w:val="00690F33"/>
    <w:rsid w:val="00692361"/>
    <w:rsid w:val="00692994"/>
    <w:rsid w:val="00692F12"/>
    <w:rsid w:val="0069412E"/>
    <w:rsid w:val="0069414D"/>
    <w:rsid w:val="00694654"/>
    <w:rsid w:val="00694750"/>
    <w:rsid w:val="00694E56"/>
    <w:rsid w:val="00694FFE"/>
    <w:rsid w:val="00695497"/>
    <w:rsid w:val="006955CC"/>
    <w:rsid w:val="0069591C"/>
    <w:rsid w:val="00695D9F"/>
    <w:rsid w:val="006963ED"/>
    <w:rsid w:val="0069681D"/>
    <w:rsid w:val="0069692A"/>
    <w:rsid w:val="00696E68"/>
    <w:rsid w:val="00696FFF"/>
    <w:rsid w:val="00697499"/>
    <w:rsid w:val="006A1469"/>
    <w:rsid w:val="006A1DEF"/>
    <w:rsid w:val="006A1E27"/>
    <w:rsid w:val="006A20D0"/>
    <w:rsid w:val="006A2170"/>
    <w:rsid w:val="006A2615"/>
    <w:rsid w:val="006A2CD1"/>
    <w:rsid w:val="006A3266"/>
    <w:rsid w:val="006A3BAA"/>
    <w:rsid w:val="006A4359"/>
    <w:rsid w:val="006A620F"/>
    <w:rsid w:val="006A6612"/>
    <w:rsid w:val="006A6C05"/>
    <w:rsid w:val="006A7579"/>
    <w:rsid w:val="006A7CB3"/>
    <w:rsid w:val="006B0173"/>
    <w:rsid w:val="006B0EC1"/>
    <w:rsid w:val="006B172A"/>
    <w:rsid w:val="006B1D62"/>
    <w:rsid w:val="006B398B"/>
    <w:rsid w:val="006B415D"/>
    <w:rsid w:val="006B5925"/>
    <w:rsid w:val="006B5AD6"/>
    <w:rsid w:val="006B6305"/>
    <w:rsid w:val="006B650F"/>
    <w:rsid w:val="006B734D"/>
    <w:rsid w:val="006B776C"/>
    <w:rsid w:val="006C0A79"/>
    <w:rsid w:val="006C0A84"/>
    <w:rsid w:val="006C0B2A"/>
    <w:rsid w:val="006C0E02"/>
    <w:rsid w:val="006C28AC"/>
    <w:rsid w:val="006C2BF4"/>
    <w:rsid w:val="006C362B"/>
    <w:rsid w:val="006C38CE"/>
    <w:rsid w:val="006C47BF"/>
    <w:rsid w:val="006C50BF"/>
    <w:rsid w:val="006C54A8"/>
    <w:rsid w:val="006C65CC"/>
    <w:rsid w:val="006C6817"/>
    <w:rsid w:val="006C6C72"/>
    <w:rsid w:val="006C7081"/>
    <w:rsid w:val="006C77E2"/>
    <w:rsid w:val="006C7C51"/>
    <w:rsid w:val="006C7FFA"/>
    <w:rsid w:val="006D0503"/>
    <w:rsid w:val="006D0631"/>
    <w:rsid w:val="006D0A1E"/>
    <w:rsid w:val="006D0DC5"/>
    <w:rsid w:val="006D1574"/>
    <w:rsid w:val="006D1C2E"/>
    <w:rsid w:val="006D1CC3"/>
    <w:rsid w:val="006D3BB1"/>
    <w:rsid w:val="006D3EE9"/>
    <w:rsid w:val="006D43BB"/>
    <w:rsid w:val="006D486B"/>
    <w:rsid w:val="006D4CAF"/>
    <w:rsid w:val="006D571B"/>
    <w:rsid w:val="006D70FA"/>
    <w:rsid w:val="006E1405"/>
    <w:rsid w:val="006E293D"/>
    <w:rsid w:val="006E2FBC"/>
    <w:rsid w:val="006E3058"/>
    <w:rsid w:val="006E326E"/>
    <w:rsid w:val="006E4139"/>
    <w:rsid w:val="006E5246"/>
    <w:rsid w:val="006E5F7B"/>
    <w:rsid w:val="006E6515"/>
    <w:rsid w:val="006E65D8"/>
    <w:rsid w:val="006E7A3D"/>
    <w:rsid w:val="006F0780"/>
    <w:rsid w:val="006F1E64"/>
    <w:rsid w:val="006F237D"/>
    <w:rsid w:val="006F27EC"/>
    <w:rsid w:val="006F2E25"/>
    <w:rsid w:val="006F328B"/>
    <w:rsid w:val="006F3452"/>
    <w:rsid w:val="006F3521"/>
    <w:rsid w:val="006F40B8"/>
    <w:rsid w:val="006F456F"/>
    <w:rsid w:val="006F4AA5"/>
    <w:rsid w:val="006F4B54"/>
    <w:rsid w:val="006F4C4B"/>
    <w:rsid w:val="006F4C5F"/>
    <w:rsid w:val="006F5A27"/>
    <w:rsid w:val="006F633B"/>
    <w:rsid w:val="006F6E28"/>
    <w:rsid w:val="006F6F17"/>
    <w:rsid w:val="006F6F9A"/>
    <w:rsid w:val="007010D4"/>
    <w:rsid w:val="007016FF"/>
    <w:rsid w:val="00701F13"/>
    <w:rsid w:val="00701FD8"/>
    <w:rsid w:val="00703170"/>
    <w:rsid w:val="007045A2"/>
    <w:rsid w:val="0070461C"/>
    <w:rsid w:val="007046E8"/>
    <w:rsid w:val="00705207"/>
    <w:rsid w:val="0070589A"/>
    <w:rsid w:val="00705FAC"/>
    <w:rsid w:val="007061B3"/>
    <w:rsid w:val="00706B42"/>
    <w:rsid w:val="0070772D"/>
    <w:rsid w:val="007077D9"/>
    <w:rsid w:val="00707839"/>
    <w:rsid w:val="00710104"/>
    <w:rsid w:val="00710234"/>
    <w:rsid w:val="007107EC"/>
    <w:rsid w:val="00710C9F"/>
    <w:rsid w:val="00710D17"/>
    <w:rsid w:val="00712D35"/>
    <w:rsid w:val="00712FAC"/>
    <w:rsid w:val="00713804"/>
    <w:rsid w:val="007141CB"/>
    <w:rsid w:val="00714656"/>
    <w:rsid w:val="00714A19"/>
    <w:rsid w:val="00714A9A"/>
    <w:rsid w:val="0071606A"/>
    <w:rsid w:val="007166D0"/>
    <w:rsid w:val="007171C1"/>
    <w:rsid w:val="00717BB9"/>
    <w:rsid w:val="007204C0"/>
    <w:rsid w:val="0072084C"/>
    <w:rsid w:val="007209A0"/>
    <w:rsid w:val="007210EC"/>
    <w:rsid w:val="0072267E"/>
    <w:rsid w:val="00722964"/>
    <w:rsid w:val="00722F56"/>
    <w:rsid w:val="007230C7"/>
    <w:rsid w:val="007234F8"/>
    <w:rsid w:val="00723ABC"/>
    <w:rsid w:val="00724DEC"/>
    <w:rsid w:val="007258CB"/>
    <w:rsid w:val="00725BF5"/>
    <w:rsid w:val="00725D07"/>
    <w:rsid w:val="00725D58"/>
    <w:rsid w:val="007268B8"/>
    <w:rsid w:val="00726B39"/>
    <w:rsid w:val="00726B59"/>
    <w:rsid w:val="007273CD"/>
    <w:rsid w:val="00727F1B"/>
    <w:rsid w:val="00730019"/>
    <w:rsid w:val="007304FA"/>
    <w:rsid w:val="00730B2D"/>
    <w:rsid w:val="007313F9"/>
    <w:rsid w:val="00731682"/>
    <w:rsid w:val="00732A5C"/>
    <w:rsid w:val="00732F37"/>
    <w:rsid w:val="007338C1"/>
    <w:rsid w:val="00733AB9"/>
    <w:rsid w:val="00733CB6"/>
    <w:rsid w:val="0073424B"/>
    <w:rsid w:val="007346BF"/>
    <w:rsid w:val="00734DB4"/>
    <w:rsid w:val="007363B3"/>
    <w:rsid w:val="007368AE"/>
    <w:rsid w:val="00736CAA"/>
    <w:rsid w:val="007370E2"/>
    <w:rsid w:val="00740A47"/>
    <w:rsid w:val="00741493"/>
    <w:rsid w:val="00741B17"/>
    <w:rsid w:val="00741BD2"/>
    <w:rsid w:val="00741C57"/>
    <w:rsid w:val="00742145"/>
    <w:rsid w:val="0074237E"/>
    <w:rsid w:val="00743A74"/>
    <w:rsid w:val="007440A4"/>
    <w:rsid w:val="0074517F"/>
    <w:rsid w:val="00745D0E"/>
    <w:rsid w:val="00747AEA"/>
    <w:rsid w:val="00747E4F"/>
    <w:rsid w:val="00750696"/>
    <w:rsid w:val="00750C0B"/>
    <w:rsid w:val="007510C4"/>
    <w:rsid w:val="007514F6"/>
    <w:rsid w:val="00752D4F"/>
    <w:rsid w:val="00753461"/>
    <w:rsid w:val="00753C99"/>
    <w:rsid w:val="00754690"/>
    <w:rsid w:val="007546C9"/>
    <w:rsid w:val="00754EC2"/>
    <w:rsid w:val="00755CF2"/>
    <w:rsid w:val="00755D37"/>
    <w:rsid w:val="00755D91"/>
    <w:rsid w:val="00755FDF"/>
    <w:rsid w:val="007570F7"/>
    <w:rsid w:val="007578B0"/>
    <w:rsid w:val="00757926"/>
    <w:rsid w:val="00757CEE"/>
    <w:rsid w:val="00760782"/>
    <w:rsid w:val="00760964"/>
    <w:rsid w:val="00760C6B"/>
    <w:rsid w:val="00760D62"/>
    <w:rsid w:val="00760E1A"/>
    <w:rsid w:val="00760F79"/>
    <w:rsid w:val="0076194B"/>
    <w:rsid w:val="007633E4"/>
    <w:rsid w:val="00763433"/>
    <w:rsid w:val="00763CEB"/>
    <w:rsid w:val="007643AE"/>
    <w:rsid w:val="00764F13"/>
    <w:rsid w:val="00765D05"/>
    <w:rsid w:val="00766700"/>
    <w:rsid w:val="00766822"/>
    <w:rsid w:val="007671FA"/>
    <w:rsid w:val="00767697"/>
    <w:rsid w:val="00767A7B"/>
    <w:rsid w:val="00770D37"/>
    <w:rsid w:val="0077188C"/>
    <w:rsid w:val="00771B87"/>
    <w:rsid w:val="007723E5"/>
    <w:rsid w:val="00772734"/>
    <w:rsid w:val="00772943"/>
    <w:rsid w:val="00772C54"/>
    <w:rsid w:val="00773282"/>
    <w:rsid w:val="007734E7"/>
    <w:rsid w:val="007735CD"/>
    <w:rsid w:val="007741BB"/>
    <w:rsid w:val="007745D9"/>
    <w:rsid w:val="007757D5"/>
    <w:rsid w:val="007758BD"/>
    <w:rsid w:val="00775C53"/>
    <w:rsid w:val="00777FB6"/>
    <w:rsid w:val="00780E88"/>
    <w:rsid w:val="0078244C"/>
    <w:rsid w:val="00782F95"/>
    <w:rsid w:val="0078324F"/>
    <w:rsid w:val="00784034"/>
    <w:rsid w:val="00784404"/>
    <w:rsid w:val="00784D23"/>
    <w:rsid w:val="0078507C"/>
    <w:rsid w:val="00786784"/>
    <w:rsid w:val="0078696F"/>
    <w:rsid w:val="00786AAE"/>
    <w:rsid w:val="007873DD"/>
    <w:rsid w:val="00787591"/>
    <w:rsid w:val="007879D2"/>
    <w:rsid w:val="0079049E"/>
    <w:rsid w:val="00790B8D"/>
    <w:rsid w:val="007913C3"/>
    <w:rsid w:val="00791F2F"/>
    <w:rsid w:val="007929D2"/>
    <w:rsid w:val="00793319"/>
    <w:rsid w:val="00793AC2"/>
    <w:rsid w:val="00793DFD"/>
    <w:rsid w:val="007942F2"/>
    <w:rsid w:val="007947DA"/>
    <w:rsid w:val="007947E3"/>
    <w:rsid w:val="0079495A"/>
    <w:rsid w:val="00794D5A"/>
    <w:rsid w:val="00795385"/>
    <w:rsid w:val="00795E49"/>
    <w:rsid w:val="00797B2D"/>
    <w:rsid w:val="007A06ED"/>
    <w:rsid w:val="007A08B2"/>
    <w:rsid w:val="007A18FA"/>
    <w:rsid w:val="007A2230"/>
    <w:rsid w:val="007A24B5"/>
    <w:rsid w:val="007A272C"/>
    <w:rsid w:val="007A3655"/>
    <w:rsid w:val="007A3B6B"/>
    <w:rsid w:val="007A42AD"/>
    <w:rsid w:val="007A47A6"/>
    <w:rsid w:val="007A48F5"/>
    <w:rsid w:val="007A49CB"/>
    <w:rsid w:val="007A6419"/>
    <w:rsid w:val="007A6EA4"/>
    <w:rsid w:val="007A7CAB"/>
    <w:rsid w:val="007B03E5"/>
    <w:rsid w:val="007B2D59"/>
    <w:rsid w:val="007B4CC2"/>
    <w:rsid w:val="007B559F"/>
    <w:rsid w:val="007B56C4"/>
    <w:rsid w:val="007B769C"/>
    <w:rsid w:val="007B7840"/>
    <w:rsid w:val="007B7FF7"/>
    <w:rsid w:val="007C021A"/>
    <w:rsid w:val="007C09C8"/>
    <w:rsid w:val="007C1813"/>
    <w:rsid w:val="007C1FA8"/>
    <w:rsid w:val="007C2127"/>
    <w:rsid w:val="007C3DFF"/>
    <w:rsid w:val="007C4333"/>
    <w:rsid w:val="007C5457"/>
    <w:rsid w:val="007C6538"/>
    <w:rsid w:val="007C6A43"/>
    <w:rsid w:val="007C6C47"/>
    <w:rsid w:val="007C780D"/>
    <w:rsid w:val="007C78A2"/>
    <w:rsid w:val="007D0AF6"/>
    <w:rsid w:val="007D0C77"/>
    <w:rsid w:val="007D1143"/>
    <w:rsid w:val="007D2571"/>
    <w:rsid w:val="007D2BAE"/>
    <w:rsid w:val="007D3475"/>
    <w:rsid w:val="007D4F0B"/>
    <w:rsid w:val="007D5543"/>
    <w:rsid w:val="007D5B8D"/>
    <w:rsid w:val="007D61F7"/>
    <w:rsid w:val="007D6BAE"/>
    <w:rsid w:val="007D7973"/>
    <w:rsid w:val="007E00AA"/>
    <w:rsid w:val="007E0463"/>
    <w:rsid w:val="007E13B1"/>
    <w:rsid w:val="007E374A"/>
    <w:rsid w:val="007E4533"/>
    <w:rsid w:val="007E4E09"/>
    <w:rsid w:val="007E6498"/>
    <w:rsid w:val="007E6A17"/>
    <w:rsid w:val="007E7493"/>
    <w:rsid w:val="007F0426"/>
    <w:rsid w:val="007F22F3"/>
    <w:rsid w:val="007F2E78"/>
    <w:rsid w:val="007F306D"/>
    <w:rsid w:val="007F3667"/>
    <w:rsid w:val="007F37C1"/>
    <w:rsid w:val="007F382A"/>
    <w:rsid w:val="007F42FD"/>
    <w:rsid w:val="007F45AD"/>
    <w:rsid w:val="007F461B"/>
    <w:rsid w:val="007F4B0D"/>
    <w:rsid w:val="007F4C88"/>
    <w:rsid w:val="007F55E5"/>
    <w:rsid w:val="007F5BB8"/>
    <w:rsid w:val="007F6465"/>
    <w:rsid w:val="007F7D8B"/>
    <w:rsid w:val="0080021C"/>
    <w:rsid w:val="008015E2"/>
    <w:rsid w:val="0080178E"/>
    <w:rsid w:val="00802955"/>
    <w:rsid w:val="00802F37"/>
    <w:rsid w:val="00803622"/>
    <w:rsid w:val="008041DA"/>
    <w:rsid w:val="00805CFA"/>
    <w:rsid w:val="00805F1B"/>
    <w:rsid w:val="0080612C"/>
    <w:rsid w:val="00807044"/>
    <w:rsid w:val="00807ADC"/>
    <w:rsid w:val="00807D6A"/>
    <w:rsid w:val="00807DBF"/>
    <w:rsid w:val="00810E05"/>
    <w:rsid w:val="00810E74"/>
    <w:rsid w:val="008115A0"/>
    <w:rsid w:val="00811979"/>
    <w:rsid w:val="00811BB9"/>
    <w:rsid w:val="00811DEF"/>
    <w:rsid w:val="00812292"/>
    <w:rsid w:val="00812C3C"/>
    <w:rsid w:val="008131C5"/>
    <w:rsid w:val="00813377"/>
    <w:rsid w:val="008133BD"/>
    <w:rsid w:val="00813CA6"/>
    <w:rsid w:val="008158BC"/>
    <w:rsid w:val="00815CE9"/>
    <w:rsid w:val="00816766"/>
    <w:rsid w:val="00816A7C"/>
    <w:rsid w:val="00817103"/>
    <w:rsid w:val="0081778E"/>
    <w:rsid w:val="00820252"/>
    <w:rsid w:val="008210F8"/>
    <w:rsid w:val="00821567"/>
    <w:rsid w:val="008215CE"/>
    <w:rsid w:val="00821726"/>
    <w:rsid w:val="0082192E"/>
    <w:rsid w:val="00821F60"/>
    <w:rsid w:val="00822D2C"/>
    <w:rsid w:val="00823EC3"/>
    <w:rsid w:val="00824A4F"/>
    <w:rsid w:val="00826BE3"/>
    <w:rsid w:val="00827FE4"/>
    <w:rsid w:val="00830CD6"/>
    <w:rsid w:val="008310AA"/>
    <w:rsid w:val="008317D2"/>
    <w:rsid w:val="00831C82"/>
    <w:rsid w:val="00831EF0"/>
    <w:rsid w:val="00831EFD"/>
    <w:rsid w:val="0083214E"/>
    <w:rsid w:val="00832678"/>
    <w:rsid w:val="00832785"/>
    <w:rsid w:val="00834BA2"/>
    <w:rsid w:val="00835C2E"/>
    <w:rsid w:val="00835DFD"/>
    <w:rsid w:val="00836458"/>
    <w:rsid w:val="00836592"/>
    <w:rsid w:val="0083669C"/>
    <w:rsid w:val="008366FA"/>
    <w:rsid w:val="00836A11"/>
    <w:rsid w:val="00837215"/>
    <w:rsid w:val="00837613"/>
    <w:rsid w:val="00837AB1"/>
    <w:rsid w:val="00842710"/>
    <w:rsid w:val="00842E80"/>
    <w:rsid w:val="00844542"/>
    <w:rsid w:val="008452D6"/>
    <w:rsid w:val="008460B3"/>
    <w:rsid w:val="00846256"/>
    <w:rsid w:val="008462EB"/>
    <w:rsid w:val="00847332"/>
    <w:rsid w:val="0084736D"/>
    <w:rsid w:val="00847530"/>
    <w:rsid w:val="008477C2"/>
    <w:rsid w:val="00847B8A"/>
    <w:rsid w:val="00847BC9"/>
    <w:rsid w:val="00851717"/>
    <w:rsid w:val="00851B4E"/>
    <w:rsid w:val="00852D99"/>
    <w:rsid w:val="00852E37"/>
    <w:rsid w:val="008539F0"/>
    <w:rsid w:val="00853D50"/>
    <w:rsid w:val="0085445E"/>
    <w:rsid w:val="008552C8"/>
    <w:rsid w:val="008554AA"/>
    <w:rsid w:val="008556CA"/>
    <w:rsid w:val="00855DF1"/>
    <w:rsid w:val="00855F29"/>
    <w:rsid w:val="00855F69"/>
    <w:rsid w:val="00856CE1"/>
    <w:rsid w:val="008570B5"/>
    <w:rsid w:val="0085717A"/>
    <w:rsid w:val="00860036"/>
    <w:rsid w:val="0086088C"/>
    <w:rsid w:val="00861183"/>
    <w:rsid w:val="00861433"/>
    <w:rsid w:val="00862638"/>
    <w:rsid w:val="00862C6F"/>
    <w:rsid w:val="0086350A"/>
    <w:rsid w:val="00864050"/>
    <w:rsid w:val="00864597"/>
    <w:rsid w:val="00864B99"/>
    <w:rsid w:val="00865AA6"/>
    <w:rsid w:val="00865F84"/>
    <w:rsid w:val="0086634A"/>
    <w:rsid w:val="00866584"/>
    <w:rsid w:val="0086670A"/>
    <w:rsid w:val="00866D6F"/>
    <w:rsid w:val="00866DED"/>
    <w:rsid w:val="00866F88"/>
    <w:rsid w:val="008672B9"/>
    <w:rsid w:val="00867343"/>
    <w:rsid w:val="0086749D"/>
    <w:rsid w:val="008678A4"/>
    <w:rsid w:val="008706AA"/>
    <w:rsid w:val="00870BD4"/>
    <w:rsid w:val="00870E6C"/>
    <w:rsid w:val="00870F63"/>
    <w:rsid w:val="00871673"/>
    <w:rsid w:val="008725CF"/>
    <w:rsid w:val="008728C7"/>
    <w:rsid w:val="0087310A"/>
    <w:rsid w:val="00873266"/>
    <w:rsid w:val="00873377"/>
    <w:rsid w:val="00873B77"/>
    <w:rsid w:val="00874330"/>
    <w:rsid w:val="0087442C"/>
    <w:rsid w:val="00874480"/>
    <w:rsid w:val="008744AE"/>
    <w:rsid w:val="00874594"/>
    <w:rsid w:val="00874C97"/>
    <w:rsid w:val="00875071"/>
    <w:rsid w:val="008751E0"/>
    <w:rsid w:val="00875266"/>
    <w:rsid w:val="008752B9"/>
    <w:rsid w:val="008755CD"/>
    <w:rsid w:val="00875A51"/>
    <w:rsid w:val="00875DAE"/>
    <w:rsid w:val="00875E80"/>
    <w:rsid w:val="00876565"/>
    <w:rsid w:val="00876BAD"/>
    <w:rsid w:val="00877109"/>
    <w:rsid w:val="00877C9F"/>
    <w:rsid w:val="00880161"/>
    <w:rsid w:val="008807C4"/>
    <w:rsid w:val="00880DAE"/>
    <w:rsid w:val="0088130D"/>
    <w:rsid w:val="00881507"/>
    <w:rsid w:val="00883163"/>
    <w:rsid w:val="00883870"/>
    <w:rsid w:val="0088428B"/>
    <w:rsid w:val="00885AD0"/>
    <w:rsid w:val="00885BBA"/>
    <w:rsid w:val="008864B2"/>
    <w:rsid w:val="008868D3"/>
    <w:rsid w:val="0088699E"/>
    <w:rsid w:val="00886C34"/>
    <w:rsid w:val="00887B1B"/>
    <w:rsid w:val="008906DD"/>
    <w:rsid w:val="00890D4F"/>
    <w:rsid w:val="00891741"/>
    <w:rsid w:val="0089175B"/>
    <w:rsid w:val="00891A25"/>
    <w:rsid w:val="00891FB4"/>
    <w:rsid w:val="0089363A"/>
    <w:rsid w:val="00894528"/>
    <w:rsid w:val="008949C0"/>
    <w:rsid w:val="00894E72"/>
    <w:rsid w:val="00896B7B"/>
    <w:rsid w:val="008A0665"/>
    <w:rsid w:val="008A0707"/>
    <w:rsid w:val="008A0E5E"/>
    <w:rsid w:val="008A121B"/>
    <w:rsid w:val="008A212C"/>
    <w:rsid w:val="008A27D2"/>
    <w:rsid w:val="008A4102"/>
    <w:rsid w:val="008A4347"/>
    <w:rsid w:val="008A45E1"/>
    <w:rsid w:val="008A4706"/>
    <w:rsid w:val="008A4B3C"/>
    <w:rsid w:val="008A4F47"/>
    <w:rsid w:val="008A5161"/>
    <w:rsid w:val="008A6AE5"/>
    <w:rsid w:val="008A6E39"/>
    <w:rsid w:val="008B033B"/>
    <w:rsid w:val="008B26A9"/>
    <w:rsid w:val="008B2DAC"/>
    <w:rsid w:val="008B2ED8"/>
    <w:rsid w:val="008B3401"/>
    <w:rsid w:val="008B3757"/>
    <w:rsid w:val="008B3D3E"/>
    <w:rsid w:val="008B42B3"/>
    <w:rsid w:val="008B6159"/>
    <w:rsid w:val="008B6B5E"/>
    <w:rsid w:val="008B7123"/>
    <w:rsid w:val="008B72CB"/>
    <w:rsid w:val="008B79A2"/>
    <w:rsid w:val="008B7E92"/>
    <w:rsid w:val="008C007C"/>
    <w:rsid w:val="008C0BCD"/>
    <w:rsid w:val="008C0C88"/>
    <w:rsid w:val="008C101E"/>
    <w:rsid w:val="008C13DE"/>
    <w:rsid w:val="008C312E"/>
    <w:rsid w:val="008C314A"/>
    <w:rsid w:val="008C326C"/>
    <w:rsid w:val="008C35F1"/>
    <w:rsid w:val="008C367E"/>
    <w:rsid w:val="008C370D"/>
    <w:rsid w:val="008C4532"/>
    <w:rsid w:val="008C576D"/>
    <w:rsid w:val="008C58F6"/>
    <w:rsid w:val="008C5D02"/>
    <w:rsid w:val="008C62F4"/>
    <w:rsid w:val="008C6D5A"/>
    <w:rsid w:val="008C7634"/>
    <w:rsid w:val="008D0766"/>
    <w:rsid w:val="008D2892"/>
    <w:rsid w:val="008D2BCA"/>
    <w:rsid w:val="008D3269"/>
    <w:rsid w:val="008D3686"/>
    <w:rsid w:val="008D4051"/>
    <w:rsid w:val="008D425E"/>
    <w:rsid w:val="008D43F1"/>
    <w:rsid w:val="008D4F0A"/>
    <w:rsid w:val="008D4F6B"/>
    <w:rsid w:val="008D5034"/>
    <w:rsid w:val="008D5110"/>
    <w:rsid w:val="008D5661"/>
    <w:rsid w:val="008D5E44"/>
    <w:rsid w:val="008D6659"/>
    <w:rsid w:val="008D7B1A"/>
    <w:rsid w:val="008E132B"/>
    <w:rsid w:val="008E154E"/>
    <w:rsid w:val="008E1E15"/>
    <w:rsid w:val="008E2655"/>
    <w:rsid w:val="008E3846"/>
    <w:rsid w:val="008E38AD"/>
    <w:rsid w:val="008E3DEF"/>
    <w:rsid w:val="008E4367"/>
    <w:rsid w:val="008E547A"/>
    <w:rsid w:val="008E566E"/>
    <w:rsid w:val="008E5AD5"/>
    <w:rsid w:val="008E68E7"/>
    <w:rsid w:val="008E6BF6"/>
    <w:rsid w:val="008E6FCA"/>
    <w:rsid w:val="008E7EED"/>
    <w:rsid w:val="008F07C8"/>
    <w:rsid w:val="008F14A2"/>
    <w:rsid w:val="008F171F"/>
    <w:rsid w:val="008F1A8C"/>
    <w:rsid w:val="008F1B35"/>
    <w:rsid w:val="008F1CBD"/>
    <w:rsid w:val="008F2738"/>
    <w:rsid w:val="008F35F0"/>
    <w:rsid w:val="008F3625"/>
    <w:rsid w:val="008F42F8"/>
    <w:rsid w:val="008F47E4"/>
    <w:rsid w:val="008F4981"/>
    <w:rsid w:val="008F4EB0"/>
    <w:rsid w:val="008F5111"/>
    <w:rsid w:val="008F5B78"/>
    <w:rsid w:val="008F62CF"/>
    <w:rsid w:val="008F6ACE"/>
    <w:rsid w:val="008F71E4"/>
    <w:rsid w:val="008F7EDE"/>
    <w:rsid w:val="00900DAD"/>
    <w:rsid w:val="00900E39"/>
    <w:rsid w:val="009010B4"/>
    <w:rsid w:val="00901D52"/>
    <w:rsid w:val="00901EDD"/>
    <w:rsid w:val="00902A02"/>
    <w:rsid w:val="00902BB9"/>
    <w:rsid w:val="00905308"/>
    <w:rsid w:val="00906166"/>
    <w:rsid w:val="00907819"/>
    <w:rsid w:val="00907956"/>
    <w:rsid w:val="009105FC"/>
    <w:rsid w:val="00910FC1"/>
    <w:rsid w:val="00911029"/>
    <w:rsid w:val="0091141A"/>
    <w:rsid w:val="009119E3"/>
    <w:rsid w:val="00911B07"/>
    <w:rsid w:val="009122E7"/>
    <w:rsid w:val="00912A21"/>
    <w:rsid w:val="00912B72"/>
    <w:rsid w:val="00912E3B"/>
    <w:rsid w:val="00912FA1"/>
    <w:rsid w:val="009131FA"/>
    <w:rsid w:val="00913876"/>
    <w:rsid w:val="00913D54"/>
    <w:rsid w:val="00913E3E"/>
    <w:rsid w:val="00914CDF"/>
    <w:rsid w:val="0091500C"/>
    <w:rsid w:val="00915170"/>
    <w:rsid w:val="009154CE"/>
    <w:rsid w:val="00916F92"/>
    <w:rsid w:val="00917379"/>
    <w:rsid w:val="00917C49"/>
    <w:rsid w:val="009202FD"/>
    <w:rsid w:val="009205AA"/>
    <w:rsid w:val="00920EC9"/>
    <w:rsid w:val="00921336"/>
    <w:rsid w:val="009219EC"/>
    <w:rsid w:val="00921FEA"/>
    <w:rsid w:val="00923A9A"/>
    <w:rsid w:val="00923EAA"/>
    <w:rsid w:val="00923F9D"/>
    <w:rsid w:val="0092529B"/>
    <w:rsid w:val="009252DA"/>
    <w:rsid w:val="0092643C"/>
    <w:rsid w:val="009268D2"/>
    <w:rsid w:val="00926DBD"/>
    <w:rsid w:val="00926DE7"/>
    <w:rsid w:val="009275D6"/>
    <w:rsid w:val="00927DC6"/>
    <w:rsid w:val="0093030E"/>
    <w:rsid w:val="00930828"/>
    <w:rsid w:val="0093085E"/>
    <w:rsid w:val="009309E6"/>
    <w:rsid w:val="00930D24"/>
    <w:rsid w:val="009311E3"/>
    <w:rsid w:val="0093283A"/>
    <w:rsid w:val="009328E7"/>
    <w:rsid w:val="009329C5"/>
    <w:rsid w:val="009333CD"/>
    <w:rsid w:val="0093351A"/>
    <w:rsid w:val="009335F5"/>
    <w:rsid w:val="00933B0D"/>
    <w:rsid w:val="00933D42"/>
    <w:rsid w:val="009348A0"/>
    <w:rsid w:val="009349E4"/>
    <w:rsid w:val="00935CAD"/>
    <w:rsid w:val="009367A8"/>
    <w:rsid w:val="009371BC"/>
    <w:rsid w:val="009373EE"/>
    <w:rsid w:val="009374AF"/>
    <w:rsid w:val="0094047B"/>
    <w:rsid w:val="009407BB"/>
    <w:rsid w:val="00940B2A"/>
    <w:rsid w:val="00940CC9"/>
    <w:rsid w:val="00940FAB"/>
    <w:rsid w:val="00943062"/>
    <w:rsid w:val="009434DF"/>
    <w:rsid w:val="0094369E"/>
    <w:rsid w:val="00943AF8"/>
    <w:rsid w:val="00944725"/>
    <w:rsid w:val="00944CA0"/>
    <w:rsid w:val="0094515D"/>
    <w:rsid w:val="00945500"/>
    <w:rsid w:val="0094664B"/>
    <w:rsid w:val="0094691F"/>
    <w:rsid w:val="00947AB6"/>
    <w:rsid w:val="009516E2"/>
    <w:rsid w:val="00951D3B"/>
    <w:rsid w:val="00952866"/>
    <w:rsid w:val="00952E73"/>
    <w:rsid w:val="00953347"/>
    <w:rsid w:val="00953DC9"/>
    <w:rsid w:val="00953F5A"/>
    <w:rsid w:val="0095449B"/>
    <w:rsid w:val="00954ECB"/>
    <w:rsid w:val="00955ED7"/>
    <w:rsid w:val="00955F23"/>
    <w:rsid w:val="0095678D"/>
    <w:rsid w:val="0095681B"/>
    <w:rsid w:val="00956EBC"/>
    <w:rsid w:val="0095774F"/>
    <w:rsid w:val="00960956"/>
    <w:rsid w:val="00961B5A"/>
    <w:rsid w:val="00961D68"/>
    <w:rsid w:val="00962CD3"/>
    <w:rsid w:val="0096410F"/>
    <w:rsid w:val="0096480A"/>
    <w:rsid w:val="00964D0C"/>
    <w:rsid w:val="00964F51"/>
    <w:rsid w:val="00964FA5"/>
    <w:rsid w:val="00965E0F"/>
    <w:rsid w:val="00966095"/>
    <w:rsid w:val="00966765"/>
    <w:rsid w:val="0096698E"/>
    <w:rsid w:val="00970811"/>
    <w:rsid w:val="00971050"/>
    <w:rsid w:val="00971817"/>
    <w:rsid w:val="0097241E"/>
    <w:rsid w:val="00972B1D"/>
    <w:rsid w:val="00972FA5"/>
    <w:rsid w:val="0097346B"/>
    <w:rsid w:val="00973AD9"/>
    <w:rsid w:val="009744C1"/>
    <w:rsid w:val="00975ED6"/>
    <w:rsid w:val="00976341"/>
    <w:rsid w:val="009765D0"/>
    <w:rsid w:val="00976B8A"/>
    <w:rsid w:val="00976D1B"/>
    <w:rsid w:val="00976F8C"/>
    <w:rsid w:val="00977310"/>
    <w:rsid w:val="009773DC"/>
    <w:rsid w:val="00977523"/>
    <w:rsid w:val="0098044F"/>
    <w:rsid w:val="009808E2"/>
    <w:rsid w:val="009819C6"/>
    <w:rsid w:val="0098368D"/>
    <w:rsid w:val="00983EF5"/>
    <w:rsid w:val="00984000"/>
    <w:rsid w:val="00984511"/>
    <w:rsid w:val="009856BC"/>
    <w:rsid w:val="00985EEA"/>
    <w:rsid w:val="00985F9A"/>
    <w:rsid w:val="0098610D"/>
    <w:rsid w:val="00986422"/>
    <w:rsid w:val="0098710C"/>
    <w:rsid w:val="00987765"/>
    <w:rsid w:val="009878C4"/>
    <w:rsid w:val="009903F7"/>
    <w:rsid w:val="00992B79"/>
    <w:rsid w:val="00992CF4"/>
    <w:rsid w:val="00992FCD"/>
    <w:rsid w:val="00993486"/>
    <w:rsid w:val="00993C60"/>
    <w:rsid w:val="0099403A"/>
    <w:rsid w:val="00994908"/>
    <w:rsid w:val="009953AE"/>
    <w:rsid w:val="00995D49"/>
    <w:rsid w:val="00996B1B"/>
    <w:rsid w:val="0099730E"/>
    <w:rsid w:val="00997437"/>
    <w:rsid w:val="009A01A2"/>
    <w:rsid w:val="009A070C"/>
    <w:rsid w:val="009A0EE0"/>
    <w:rsid w:val="009A1A59"/>
    <w:rsid w:val="009A1B2E"/>
    <w:rsid w:val="009A1C6B"/>
    <w:rsid w:val="009A2598"/>
    <w:rsid w:val="009A2668"/>
    <w:rsid w:val="009A27C8"/>
    <w:rsid w:val="009A2B5E"/>
    <w:rsid w:val="009A3465"/>
    <w:rsid w:val="009A4314"/>
    <w:rsid w:val="009A4E2B"/>
    <w:rsid w:val="009A5E95"/>
    <w:rsid w:val="009A6095"/>
    <w:rsid w:val="009A648C"/>
    <w:rsid w:val="009A74C4"/>
    <w:rsid w:val="009A7F90"/>
    <w:rsid w:val="009B02F3"/>
    <w:rsid w:val="009B0A3F"/>
    <w:rsid w:val="009B18FF"/>
    <w:rsid w:val="009B1E33"/>
    <w:rsid w:val="009B241D"/>
    <w:rsid w:val="009B2AE9"/>
    <w:rsid w:val="009B3999"/>
    <w:rsid w:val="009B4499"/>
    <w:rsid w:val="009B4D49"/>
    <w:rsid w:val="009B50C8"/>
    <w:rsid w:val="009B6224"/>
    <w:rsid w:val="009B62C1"/>
    <w:rsid w:val="009B6C5B"/>
    <w:rsid w:val="009B6DAD"/>
    <w:rsid w:val="009B78F6"/>
    <w:rsid w:val="009B7C6A"/>
    <w:rsid w:val="009C04FC"/>
    <w:rsid w:val="009C2318"/>
    <w:rsid w:val="009C4219"/>
    <w:rsid w:val="009C49E6"/>
    <w:rsid w:val="009C568C"/>
    <w:rsid w:val="009C5DE1"/>
    <w:rsid w:val="009C5EC7"/>
    <w:rsid w:val="009C6482"/>
    <w:rsid w:val="009C6542"/>
    <w:rsid w:val="009C6BB6"/>
    <w:rsid w:val="009C6E1B"/>
    <w:rsid w:val="009C6E67"/>
    <w:rsid w:val="009C6E93"/>
    <w:rsid w:val="009C761E"/>
    <w:rsid w:val="009C7948"/>
    <w:rsid w:val="009C7E9C"/>
    <w:rsid w:val="009D1532"/>
    <w:rsid w:val="009D192A"/>
    <w:rsid w:val="009D2996"/>
    <w:rsid w:val="009D3247"/>
    <w:rsid w:val="009D39FC"/>
    <w:rsid w:val="009D3EE1"/>
    <w:rsid w:val="009D468B"/>
    <w:rsid w:val="009D5684"/>
    <w:rsid w:val="009D571E"/>
    <w:rsid w:val="009D604E"/>
    <w:rsid w:val="009D674F"/>
    <w:rsid w:val="009D67C5"/>
    <w:rsid w:val="009D71AC"/>
    <w:rsid w:val="009D7440"/>
    <w:rsid w:val="009E08FB"/>
    <w:rsid w:val="009E0A5E"/>
    <w:rsid w:val="009E0D03"/>
    <w:rsid w:val="009E1B64"/>
    <w:rsid w:val="009E210A"/>
    <w:rsid w:val="009E22C8"/>
    <w:rsid w:val="009E335A"/>
    <w:rsid w:val="009E37C0"/>
    <w:rsid w:val="009E41C3"/>
    <w:rsid w:val="009E4245"/>
    <w:rsid w:val="009E6460"/>
    <w:rsid w:val="009E6C3A"/>
    <w:rsid w:val="009E70C5"/>
    <w:rsid w:val="009E7988"/>
    <w:rsid w:val="009F0B16"/>
    <w:rsid w:val="009F264C"/>
    <w:rsid w:val="009F2894"/>
    <w:rsid w:val="009F2C4A"/>
    <w:rsid w:val="009F2E50"/>
    <w:rsid w:val="009F2FC3"/>
    <w:rsid w:val="009F3722"/>
    <w:rsid w:val="009F4E91"/>
    <w:rsid w:val="009F5397"/>
    <w:rsid w:val="009F57CA"/>
    <w:rsid w:val="009F586F"/>
    <w:rsid w:val="009F5AB7"/>
    <w:rsid w:val="009F62FD"/>
    <w:rsid w:val="009F63CB"/>
    <w:rsid w:val="009F6547"/>
    <w:rsid w:val="009F7192"/>
    <w:rsid w:val="009F732D"/>
    <w:rsid w:val="009F75C5"/>
    <w:rsid w:val="009F76CB"/>
    <w:rsid w:val="00A00340"/>
    <w:rsid w:val="00A0292C"/>
    <w:rsid w:val="00A0386C"/>
    <w:rsid w:val="00A03AEA"/>
    <w:rsid w:val="00A04581"/>
    <w:rsid w:val="00A07E9E"/>
    <w:rsid w:val="00A1044E"/>
    <w:rsid w:val="00A10B2F"/>
    <w:rsid w:val="00A12ED0"/>
    <w:rsid w:val="00A13440"/>
    <w:rsid w:val="00A13844"/>
    <w:rsid w:val="00A139DA"/>
    <w:rsid w:val="00A140EB"/>
    <w:rsid w:val="00A1433D"/>
    <w:rsid w:val="00A14D63"/>
    <w:rsid w:val="00A15EAC"/>
    <w:rsid w:val="00A1646B"/>
    <w:rsid w:val="00A16D24"/>
    <w:rsid w:val="00A171F3"/>
    <w:rsid w:val="00A20278"/>
    <w:rsid w:val="00A2034E"/>
    <w:rsid w:val="00A20409"/>
    <w:rsid w:val="00A20C19"/>
    <w:rsid w:val="00A20C23"/>
    <w:rsid w:val="00A20DB4"/>
    <w:rsid w:val="00A20E61"/>
    <w:rsid w:val="00A21A5F"/>
    <w:rsid w:val="00A21BC4"/>
    <w:rsid w:val="00A22228"/>
    <w:rsid w:val="00A22ABE"/>
    <w:rsid w:val="00A22C33"/>
    <w:rsid w:val="00A23CC8"/>
    <w:rsid w:val="00A25616"/>
    <w:rsid w:val="00A26158"/>
    <w:rsid w:val="00A261F1"/>
    <w:rsid w:val="00A26F35"/>
    <w:rsid w:val="00A27006"/>
    <w:rsid w:val="00A278A0"/>
    <w:rsid w:val="00A27C5B"/>
    <w:rsid w:val="00A27E16"/>
    <w:rsid w:val="00A30011"/>
    <w:rsid w:val="00A30303"/>
    <w:rsid w:val="00A30E8D"/>
    <w:rsid w:val="00A310D6"/>
    <w:rsid w:val="00A31112"/>
    <w:rsid w:val="00A3168F"/>
    <w:rsid w:val="00A33358"/>
    <w:rsid w:val="00A34372"/>
    <w:rsid w:val="00A34641"/>
    <w:rsid w:val="00A34C90"/>
    <w:rsid w:val="00A34D6B"/>
    <w:rsid w:val="00A34F62"/>
    <w:rsid w:val="00A35180"/>
    <w:rsid w:val="00A36B3E"/>
    <w:rsid w:val="00A36D65"/>
    <w:rsid w:val="00A402AC"/>
    <w:rsid w:val="00A40312"/>
    <w:rsid w:val="00A40704"/>
    <w:rsid w:val="00A40DFE"/>
    <w:rsid w:val="00A40E1A"/>
    <w:rsid w:val="00A40E79"/>
    <w:rsid w:val="00A4111A"/>
    <w:rsid w:val="00A4211A"/>
    <w:rsid w:val="00A4229B"/>
    <w:rsid w:val="00A426AC"/>
    <w:rsid w:val="00A44CC0"/>
    <w:rsid w:val="00A44EAB"/>
    <w:rsid w:val="00A458D8"/>
    <w:rsid w:val="00A45BE9"/>
    <w:rsid w:val="00A45BEE"/>
    <w:rsid w:val="00A45EE8"/>
    <w:rsid w:val="00A46D11"/>
    <w:rsid w:val="00A50515"/>
    <w:rsid w:val="00A50866"/>
    <w:rsid w:val="00A50D6E"/>
    <w:rsid w:val="00A50EC3"/>
    <w:rsid w:val="00A51152"/>
    <w:rsid w:val="00A514F6"/>
    <w:rsid w:val="00A51C1B"/>
    <w:rsid w:val="00A52D1E"/>
    <w:rsid w:val="00A5342F"/>
    <w:rsid w:val="00A53E13"/>
    <w:rsid w:val="00A5432E"/>
    <w:rsid w:val="00A54CB7"/>
    <w:rsid w:val="00A54F36"/>
    <w:rsid w:val="00A56608"/>
    <w:rsid w:val="00A56AA9"/>
    <w:rsid w:val="00A56D77"/>
    <w:rsid w:val="00A57403"/>
    <w:rsid w:val="00A57EAE"/>
    <w:rsid w:val="00A60788"/>
    <w:rsid w:val="00A614B5"/>
    <w:rsid w:val="00A619B6"/>
    <w:rsid w:val="00A62168"/>
    <w:rsid w:val="00A625D7"/>
    <w:rsid w:val="00A639F0"/>
    <w:rsid w:val="00A63DF9"/>
    <w:rsid w:val="00A6442F"/>
    <w:rsid w:val="00A64EB5"/>
    <w:rsid w:val="00A658CA"/>
    <w:rsid w:val="00A65D1D"/>
    <w:rsid w:val="00A66129"/>
    <w:rsid w:val="00A665A9"/>
    <w:rsid w:val="00A66724"/>
    <w:rsid w:val="00A67703"/>
    <w:rsid w:val="00A67F4D"/>
    <w:rsid w:val="00A70634"/>
    <w:rsid w:val="00A713C9"/>
    <w:rsid w:val="00A72151"/>
    <w:rsid w:val="00A726B1"/>
    <w:rsid w:val="00A728F0"/>
    <w:rsid w:val="00A73CD5"/>
    <w:rsid w:val="00A742F2"/>
    <w:rsid w:val="00A75009"/>
    <w:rsid w:val="00A757F7"/>
    <w:rsid w:val="00A76409"/>
    <w:rsid w:val="00A7670C"/>
    <w:rsid w:val="00A77255"/>
    <w:rsid w:val="00A81621"/>
    <w:rsid w:val="00A81637"/>
    <w:rsid w:val="00A81BC8"/>
    <w:rsid w:val="00A820E5"/>
    <w:rsid w:val="00A82106"/>
    <w:rsid w:val="00A825C5"/>
    <w:rsid w:val="00A82EBC"/>
    <w:rsid w:val="00A832D3"/>
    <w:rsid w:val="00A8544C"/>
    <w:rsid w:val="00A85C38"/>
    <w:rsid w:val="00A87EE3"/>
    <w:rsid w:val="00A903A5"/>
    <w:rsid w:val="00A90BCA"/>
    <w:rsid w:val="00A90E2B"/>
    <w:rsid w:val="00A91412"/>
    <w:rsid w:val="00A91C03"/>
    <w:rsid w:val="00A91E17"/>
    <w:rsid w:val="00A9293A"/>
    <w:rsid w:val="00A93F59"/>
    <w:rsid w:val="00A95564"/>
    <w:rsid w:val="00A957C5"/>
    <w:rsid w:val="00A95BA5"/>
    <w:rsid w:val="00A95C83"/>
    <w:rsid w:val="00A963E5"/>
    <w:rsid w:val="00A96555"/>
    <w:rsid w:val="00A965A8"/>
    <w:rsid w:val="00AA0016"/>
    <w:rsid w:val="00AA0751"/>
    <w:rsid w:val="00AA0990"/>
    <w:rsid w:val="00AA0B7E"/>
    <w:rsid w:val="00AA0BEB"/>
    <w:rsid w:val="00AA0C68"/>
    <w:rsid w:val="00AA0F1C"/>
    <w:rsid w:val="00AA118A"/>
    <w:rsid w:val="00AA12E1"/>
    <w:rsid w:val="00AA5214"/>
    <w:rsid w:val="00AA542E"/>
    <w:rsid w:val="00AA58D2"/>
    <w:rsid w:val="00AA5D66"/>
    <w:rsid w:val="00AA6101"/>
    <w:rsid w:val="00AA6106"/>
    <w:rsid w:val="00AA6B11"/>
    <w:rsid w:val="00AA6E00"/>
    <w:rsid w:val="00AA71E4"/>
    <w:rsid w:val="00AB19A7"/>
    <w:rsid w:val="00AB1D25"/>
    <w:rsid w:val="00AB26D7"/>
    <w:rsid w:val="00AB2753"/>
    <w:rsid w:val="00AB33E3"/>
    <w:rsid w:val="00AB3BFD"/>
    <w:rsid w:val="00AB3FBB"/>
    <w:rsid w:val="00AB4C23"/>
    <w:rsid w:val="00AB4D63"/>
    <w:rsid w:val="00AB5092"/>
    <w:rsid w:val="00AB55F8"/>
    <w:rsid w:val="00AB594B"/>
    <w:rsid w:val="00AB5BC4"/>
    <w:rsid w:val="00AB5C5D"/>
    <w:rsid w:val="00AB7B1E"/>
    <w:rsid w:val="00AB7D70"/>
    <w:rsid w:val="00AC021C"/>
    <w:rsid w:val="00AC06E2"/>
    <w:rsid w:val="00AC111D"/>
    <w:rsid w:val="00AC2700"/>
    <w:rsid w:val="00AC2FA3"/>
    <w:rsid w:val="00AC361E"/>
    <w:rsid w:val="00AC3676"/>
    <w:rsid w:val="00AC4A60"/>
    <w:rsid w:val="00AC61EA"/>
    <w:rsid w:val="00AC650E"/>
    <w:rsid w:val="00AC73A1"/>
    <w:rsid w:val="00AD03AF"/>
    <w:rsid w:val="00AD0635"/>
    <w:rsid w:val="00AD0DBE"/>
    <w:rsid w:val="00AD0EB7"/>
    <w:rsid w:val="00AD13F0"/>
    <w:rsid w:val="00AD15C0"/>
    <w:rsid w:val="00AD1959"/>
    <w:rsid w:val="00AD2899"/>
    <w:rsid w:val="00AD2D67"/>
    <w:rsid w:val="00AD37D6"/>
    <w:rsid w:val="00AD3895"/>
    <w:rsid w:val="00AD44F2"/>
    <w:rsid w:val="00AD4E7A"/>
    <w:rsid w:val="00AD505B"/>
    <w:rsid w:val="00AD5419"/>
    <w:rsid w:val="00AD5C78"/>
    <w:rsid w:val="00AD60B0"/>
    <w:rsid w:val="00AD6A47"/>
    <w:rsid w:val="00AD7106"/>
    <w:rsid w:val="00AD7898"/>
    <w:rsid w:val="00AE19BB"/>
    <w:rsid w:val="00AE1B2E"/>
    <w:rsid w:val="00AE2ABE"/>
    <w:rsid w:val="00AE36C8"/>
    <w:rsid w:val="00AE3CCB"/>
    <w:rsid w:val="00AE3F5C"/>
    <w:rsid w:val="00AE4102"/>
    <w:rsid w:val="00AE572B"/>
    <w:rsid w:val="00AE57A5"/>
    <w:rsid w:val="00AE5809"/>
    <w:rsid w:val="00AE5A99"/>
    <w:rsid w:val="00AE5CD2"/>
    <w:rsid w:val="00AE7936"/>
    <w:rsid w:val="00AE7EA5"/>
    <w:rsid w:val="00AF0924"/>
    <w:rsid w:val="00AF0F2C"/>
    <w:rsid w:val="00AF0F53"/>
    <w:rsid w:val="00AF175E"/>
    <w:rsid w:val="00AF192E"/>
    <w:rsid w:val="00AF261E"/>
    <w:rsid w:val="00AF2865"/>
    <w:rsid w:val="00AF2BD0"/>
    <w:rsid w:val="00AF30D9"/>
    <w:rsid w:val="00AF592B"/>
    <w:rsid w:val="00AF6365"/>
    <w:rsid w:val="00AF6F1E"/>
    <w:rsid w:val="00AF7007"/>
    <w:rsid w:val="00AF77C6"/>
    <w:rsid w:val="00AF7FAE"/>
    <w:rsid w:val="00B00498"/>
    <w:rsid w:val="00B00DA2"/>
    <w:rsid w:val="00B0118A"/>
    <w:rsid w:val="00B01755"/>
    <w:rsid w:val="00B01B4F"/>
    <w:rsid w:val="00B026C9"/>
    <w:rsid w:val="00B03655"/>
    <w:rsid w:val="00B03E3C"/>
    <w:rsid w:val="00B050D5"/>
    <w:rsid w:val="00B055E0"/>
    <w:rsid w:val="00B06007"/>
    <w:rsid w:val="00B0659C"/>
    <w:rsid w:val="00B06857"/>
    <w:rsid w:val="00B06AAA"/>
    <w:rsid w:val="00B078E4"/>
    <w:rsid w:val="00B101E0"/>
    <w:rsid w:val="00B10394"/>
    <w:rsid w:val="00B10513"/>
    <w:rsid w:val="00B112F0"/>
    <w:rsid w:val="00B1132C"/>
    <w:rsid w:val="00B11567"/>
    <w:rsid w:val="00B1304D"/>
    <w:rsid w:val="00B130D8"/>
    <w:rsid w:val="00B131E8"/>
    <w:rsid w:val="00B13233"/>
    <w:rsid w:val="00B13241"/>
    <w:rsid w:val="00B141E0"/>
    <w:rsid w:val="00B145B8"/>
    <w:rsid w:val="00B14609"/>
    <w:rsid w:val="00B14798"/>
    <w:rsid w:val="00B148BE"/>
    <w:rsid w:val="00B14C29"/>
    <w:rsid w:val="00B15315"/>
    <w:rsid w:val="00B15C8D"/>
    <w:rsid w:val="00B16207"/>
    <w:rsid w:val="00B16861"/>
    <w:rsid w:val="00B17650"/>
    <w:rsid w:val="00B17923"/>
    <w:rsid w:val="00B17C17"/>
    <w:rsid w:val="00B200EC"/>
    <w:rsid w:val="00B2048D"/>
    <w:rsid w:val="00B206A6"/>
    <w:rsid w:val="00B20A07"/>
    <w:rsid w:val="00B20D84"/>
    <w:rsid w:val="00B21957"/>
    <w:rsid w:val="00B22FF7"/>
    <w:rsid w:val="00B231FA"/>
    <w:rsid w:val="00B23AE9"/>
    <w:rsid w:val="00B247C0"/>
    <w:rsid w:val="00B2585D"/>
    <w:rsid w:val="00B26FAB"/>
    <w:rsid w:val="00B27D2B"/>
    <w:rsid w:val="00B3011A"/>
    <w:rsid w:val="00B306BA"/>
    <w:rsid w:val="00B30BDB"/>
    <w:rsid w:val="00B31A23"/>
    <w:rsid w:val="00B31D73"/>
    <w:rsid w:val="00B33C3A"/>
    <w:rsid w:val="00B33CFA"/>
    <w:rsid w:val="00B34F8B"/>
    <w:rsid w:val="00B35060"/>
    <w:rsid w:val="00B3637D"/>
    <w:rsid w:val="00B36582"/>
    <w:rsid w:val="00B36F83"/>
    <w:rsid w:val="00B37012"/>
    <w:rsid w:val="00B37A12"/>
    <w:rsid w:val="00B4058E"/>
    <w:rsid w:val="00B40712"/>
    <w:rsid w:val="00B408C3"/>
    <w:rsid w:val="00B409BB"/>
    <w:rsid w:val="00B40D8B"/>
    <w:rsid w:val="00B41687"/>
    <w:rsid w:val="00B424A0"/>
    <w:rsid w:val="00B42C66"/>
    <w:rsid w:val="00B433C7"/>
    <w:rsid w:val="00B436CC"/>
    <w:rsid w:val="00B4387C"/>
    <w:rsid w:val="00B43C75"/>
    <w:rsid w:val="00B443E6"/>
    <w:rsid w:val="00B44888"/>
    <w:rsid w:val="00B45274"/>
    <w:rsid w:val="00B5089C"/>
    <w:rsid w:val="00B51FAD"/>
    <w:rsid w:val="00B522D4"/>
    <w:rsid w:val="00B5272D"/>
    <w:rsid w:val="00B527E3"/>
    <w:rsid w:val="00B53188"/>
    <w:rsid w:val="00B54811"/>
    <w:rsid w:val="00B54A1B"/>
    <w:rsid w:val="00B55004"/>
    <w:rsid w:val="00B550AE"/>
    <w:rsid w:val="00B55331"/>
    <w:rsid w:val="00B56483"/>
    <w:rsid w:val="00B5799B"/>
    <w:rsid w:val="00B57B93"/>
    <w:rsid w:val="00B60827"/>
    <w:rsid w:val="00B60D2E"/>
    <w:rsid w:val="00B61D31"/>
    <w:rsid w:val="00B62AB4"/>
    <w:rsid w:val="00B63777"/>
    <w:rsid w:val="00B6417F"/>
    <w:rsid w:val="00B65243"/>
    <w:rsid w:val="00B65909"/>
    <w:rsid w:val="00B70B99"/>
    <w:rsid w:val="00B71263"/>
    <w:rsid w:val="00B7130F"/>
    <w:rsid w:val="00B71A87"/>
    <w:rsid w:val="00B71BC4"/>
    <w:rsid w:val="00B71D00"/>
    <w:rsid w:val="00B71F4B"/>
    <w:rsid w:val="00B72BD9"/>
    <w:rsid w:val="00B734A0"/>
    <w:rsid w:val="00B73A89"/>
    <w:rsid w:val="00B73C05"/>
    <w:rsid w:val="00B740E1"/>
    <w:rsid w:val="00B75106"/>
    <w:rsid w:val="00B75581"/>
    <w:rsid w:val="00B75BFF"/>
    <w:rsid w:val="00B75C0D"/>
    <w:rsid w:val="00B77993"/>
    <w:rsid w:val="00B77A1E"/>
    <w:rsid w:val="00B77D40"/>
    <w:rsid w:val="00B803E3"/>
    <w:rsid w:val="00B808A2"/>
    <w:rsid w:val="00B815F1"/>
    <w:rsid w:val="00B81E47"/>
    <w:rsid w:val="00B81EDC"/>
    <w:rsid w:val="00B84083"/>
    <w:rsid w:val="00B849CA"/>
    <w:rsid w:val="00B8634F"/>
    <w:rsid w:val="00B8692D"/>
    <w:rsid w:val="00B8736E"/>
    <w:rsid w:val="00B8762A"/>
    <w:rsid w:val="00B87ACB"/>
    <w:rsid w:val="00B901E0"/>
    <w:rsid w:val="00B90548"/>
    <w:rsid w:val="00B90577"/>
    <w:rsid w:val="00B908A9"/>
    <w:rsid w:val="00B90CF1"/>
    <w:rsid w:val="00B9122C"/>
    <w:rsid w:val="00B918B4"/>
    <w:rsid w:val="00B9224C"/>
    <w:rsid w:val="00B92563"/>
    <w:rsid w:val="00B9273E"/>
    <w:rsid w:val="00B9298C"/>
    <w:rsid w:val="00B92B26"/>
    <w:rsid w:val="00B92D00"/>
    <w:rsid w:val="00B93CD6"/>
    <w:rsid w:val="00B971AF"/>
    <w:rsid w:val="00B97372"/>
    <w:rsid w:val="00B97592"/>
    <w:rsid w:val="00BA038A"/>
    <w:rsid w:val="00BA0A66"/>
    <w:rsid w:val="00BA0FD7"/>
    <w:rsid w:val="00BA131F"/>
    <w:rsid w:val="00BA19D6"/>
    <w:rsid w:val="00BA2225"/>
    <w:rsid w:val="00BA25AD"/>
    <w:rsid w:val="00BA2689"/>
    <w:rsid w:val="00BA2770"/>
    <w:rsid w:val="00BA298A"/>
    <w:rsid w:val="00BA2A25"/>
    <w:rsid w:val="00BA2F7A"/>
    <w:rsid w:val="00BA31DB"/>
    <w:rsid w:val="00BA3781"/>
    <w:rsid w:val="00BA4025"/>
    <w:rsid w:val="00BA4DB6"/>
    <w:rsid w:val="00BA5056"/>
    <w:rsid w:val="00BA50E0"/>
    <w:rsid w:val="00BA590A"/>
    <w:rsid w:val="00BA61C4"/>
    <w:rsid w:val="00BA62DF"/>
    <w:rsid w:val="00BA69B1"/>
    <w:rsid w:val="00BA6DA0"/>
    <w:rsid w:val="00BA70E9"/>
    <w:rsid w:val="00BB1EB4"/>
    <w:rsid w:val="00BB318E"/>
    <w:rsid w:val="00BB4609"/>
    <w:rsid w:val="00BB4D94"/>
    <w:rsid w:val="00BB5F0C"/>
    <w:rsid w:val="00BB5FFA"/>
    <w:rsid w:val="00BB683F"/>
    <w:rsid w:val="00BB78B2"/>
    <w:rsid w:val="00BB7CAA"/>
    <w:rsid w:val="00BC03EF"/>
    <w:rsid w:val="00BC1790"/>
    <w:rsid w:val="00BC1892"/>
    <w:rsid w:val="00BC23B7"/>
    <w:rsid w:val="00BC2708"/>
    <w:rsid w:val="00BC46BA"/>
    <w:rsid w:val="00BC47CD"/>
    <w:rsid w:val="00BC4860"/>
    <w:rsid w:val="00BC5124"/>
    <w:rsid w:val="00BC5E2D"/>
    <w:rsid w:val="00BC6484"/>
    <w:rsid w:val="00BC64A9"/>
    <w:rsid w:val="00BC6B14"/>
    <w:rsid w:val="00BC747F"/>
    <w:rsid w:val="00BC7FD6"/>
    <w:rsid w:val="00BD0533"/>
    <w:rsid w:val="00BD1020"/>
    <w:rsid w:val="00BD1232"/>
    <w:rsid w:val="00BD1DCD"/>
    <w:rsid w:val="00BD2436"/>
    <w:rsid w:val="00BD2B3C"/>
    <w:rsid w:val="00BD2EB5"/>
    <w:rsid w:val="00BD327E"/>
    <w:rsid w:val="00BD348D"/>
    <w:rsid w:val="00BD37F3"/>
    <w:rsid w:val="00BD40FB"/>
    <w:rsid w:val="00BD42E3"/>
    <w:rsid w:val="00BD4D9F"/>
    <w:rsid w:val="00BD4F7F"/>
    <w:rsid w:val="00BD575B"/>
    <w:rsid w:val="00BD5BE8"/>
    <w:rsid w:val="00BD6570"/>
    <w:rsid w:val="00BD69CA"/>
    <w:rsid w:val="00BD6C2E"/>
    <w:rsid w:val="00BD754C"/>
    <w:rsid w:val="00BD78D4"/>
    <w:rsid w:val="00BE0115"/>
    <w:rsid w:val="00BE07E6"/>
    <w:rsid w:val="00BE0A18"/>
    <w:rsid w:val="00BE131F"/>
    <w:rsid w:val="00BE14F3"/>
    <w:rsid w:val="00BE18F2"/>
    <w:rsid w:val="00BE1A70"/>
    <w:rsid w:val="00BE1E91"/>
    <w:rsid w:val="00BE1FF0"/>
    <w:rsid w:val="00BE2B38"/>
    <w:rsid w:val="00BE2BF6"/>
    <w:rsid w:val="00BE2E59"/>
    <w:rsid w:val="00BE3394"/>
    <w:rsid w:val="00BE370F"/>
    <w:rsid w:val="00BE3AB3"/>
    <w:rsid w:val="00BE3B1F"/>
    <w:rsid w:val="00BE5FE0"/>
    <w:rsid w:val="00BE6448"/>
    <w:rsid w:val="00BE6C44"/>
    <w:rsid w:val="00BE6EF4"/>
    <w:rsid w:val="00BE7625"/>
    <w:rsid w:val="00BE76A2"/>
    <w:rsid w:val="00BE76CE"/>
    <w:rsid w:val="00BE79DD"/>
    <w:rsid w:val="00BF058E"/>
    <w:rsid w:val="00BF1FD4"/>
    <w:rsid w:val="00BF2DF6"/>
    <w:rsid w:val="00BF3289"/>
    <w:rsid w:val="00BF37E3"/>
    <w:rsid w:val="00BF3AD3"/>
    <w:rsid w:val="00BF4D9D"/>
    <w:rsid w:val="00BF558C"/>
    <w:rsid w:val="00BF698D"/>
    <w:rsid w:val="00BF6B23"/>
    <w:rsid w:val="00BF6EBE"/>
    <w:rsid w:val="00BF7CF9"/>
    <w:rsid w:val="00BF7ED9"/>
    <w:rsid w:val="00C00D4F"/>
    <w:rsid w:val="00C02747"/>
    <w:rsid w:val="00C027F4"/>
    <w:rsid w:val="00C0445A"/>
    <w:rsid w:val="00C0510E"/>
    <w:rsid w:val="00C057C6"/>
    <w:rsid w:val="00C058C1"/>
    <w:rsid w:val="00C05D20"/>
    <w:rsid w:val="00C06E9D"/>
    <w:rsid w:val="00C075BF"/>
    <w:rsid w:val="00C07D6B"/>
    <w:rsid w:val="00C106A7"/>
    <w:rsid w:val="00C10A1B"/>
    <w:rsid w:val="00C11713"/>
    <w:rsid w:val="00C11A26"/>
    <w:rsid w:val="00C129C6"/>
    <w:rsid w:val="00C12E71"/>
    <w:rsid w:val="00C13372"/>
    <w:rsid w:val="00C13964"/>
    <w:rsid w:val="00C14941"/>
    <w:rsid w:val="00C15185"/>
    <w:rsid w:val="00C15565"/>
    <w:rsid w:val="00C16BB9"/>
    <w:rsid w:val="00C16F60"/>
    <w:rsid w:val="00C17955"/>
    <w:rsid w:val="00C179E0"/>
    <w:rsid w:val="00C17A7E"/>
    <w:rsid w:val="00C2079C"/>
    <w:rsid w:val="00C208DA"/>
    <w:rsid w:val="00C20D0F"/>
    <w:rsid w:val="00C20EEE"/>
    <w:rsid w:val="00C2136F"/>
    <w:rsid w:val="00C21378"/>
    <w:rsid w:val="00C21D4E"/>
    <w:rsid w:val="00C22C59"/>
    <w:rsid w:val="00C230E5"/>
    <w:rsid w:val="00C23BAB"/>
    <w:rsid w:val="00C24DEA"/>
    <w:rsid w:val="00C25539"/>
    <w:rsid w:val="00C2563A"/>
    <w:rsid w:val="00C2564B"/>
    <w:rsid w:val="00C25E4C"/>
    <w:rsid w:val="00C26741"/>
    <w:rsid w:val="00C26BCB"/>
    <w:rsid w:val="00C26E43"/>
    <w:rsid w:val="00C27353"/>
    <w:rsid w:val="00C27F30"/>
    <w:rsid w:val="00C306BE"/>
    <w:rsid w:val="00C306CF"/>
    <w:rsid w:val="00C306DE"/>
    <w:rsid w:val="00C30844"/>
    <w:rsid w:val="00C309FA"/>
    <w:rsid w:val="00C3191A"/>
    <w:rsid w:val="00C32F70"/>
    <w:rsid w:val="00C338F7"/>
    <w:rsid w:val="00C340EB"/>
    <w:rsid w:val="00C344BE"/>
    <w:rsid w:val="00C34CEE"/>
    <w:rsid w:val="00C3663C"/>
    <w:rsid w:val="00C372B7"/>
    <w:rsid w:val="00C4064B"/>
    <w:rsid w:val="00C413B9"/>
    <w:rsid w:val="00C4159C"/>
    <w:rsid w:val="00C41616"/>
    <w:rsid w:val="00C416A0"/>
    <w:rsid w:val="00C44269"/>
    <w:rsid w:val="00C44758"/>
    <w:rsid w:val="00C44CC7"/>
    <w:rsid w:val="00C44D3E"/>
    <w:rsid w:val="00C45506"/>
    <w:rsid w:val="00C46166"/>
    <w:rsid w:val="00C468AB"/>
    <w:rsid w:val="00C47814"/>
    <w:rsid w:val="00C47952"/>
    <w:rsid w:val="00C50F3B"/>
    <w:rsid w:val="00C50FF8"/>
    <w:rsid w:val="00C5262F"/>
    <w:rsid w:val="00C526E4"/>
    <w:rsid w:val="00C53566"/>
    <w:rsid w:val="00C54322"/>
    <w:rsid w:val="00C54814"/>
    <w:rsid w:val="00C5515D"/>
    <w:rsid w:val="00C551D9"/>
    <w:rsid w:val="00C56298"/>
    <w:rsid w:val="00C5630B"/>
    <w:rsid w:val="00C56482"/>
    <w:rsid w:val="00C56574"/>
    <w:rsid w:val="00C57293"/>
    <w:rsid w:val="00C5741F"/>
    <w:rsid w:val="00C6022C"/>
    <w:rsid w:val="00C6078C"/>
    <w:rsid w:val="00C608F9"/>
    <w:rsid w:val="00C62463"/>
    <w:rsid w:val="00C627EC"/>
    <w:rsid w:val="00C62B07"/>
    <w:rsid w:val="00C62F98"/>
    <w:rsid w:val="00C63208"/>
    <w:rsid w:val="00C63C1F"/>
    <w:rsid w:val="00C63CB9"/>
    <w:rsid w:val="00C648BC"/>
    <w:rsid w:val="00C65298"/>
    <w:rsid w:val="00C661C8"/>
    <w:rsid w:val="00C66542"/>
    <w:rsid w:val="00C7072E"/>
    <w:rsid w:val="00C70ABC"/>
    <w:rsid w:val="00C70FD7"/>
    <w:rsid w:val="00C711A2"/>
    <w:rsid w:val="00C71FB2"/>
    <w:rsid w:val="00C72E8A"/>
    <w:rsid w:val="00C73252"/>
    <w:rsid w:val="00C74556"/>
    <w:rsid w:val="00C75A03"/>
    <w:rsid w:val="00C76852"/>
    <w:rsid w:val="00C777A5"/>
    <w:rsid w:val="00C77A68"/>
    <w:rsid w:val="00C77E2E"/>
    <w:rsid w:val="00C80635"/>
    <w:rsid w:val="00C80E01"/>
    <w:rsid w:val="00C80E7A"/>
    <w:rsid w:val="00C815B0"/>
    <w:rsid w:val="00C81C13"/>
    <w:rsid w:val="00C82817"/>
    <w:rsid w:val="00C82E5D"/>
    <w:rsid w:val="00C831C7"/>
    <w:rsid w:val="00C835CC"/>
    <w:rsid w:val="00C8372D"/>
    <w:rsid w:val="00C83A18"/>
    <w:rsid w:val="00C83C8C"/>
    <w:rsid w:val="00C8455B"/>
    <w:rsid w:val="00C853FB"/>
    <w:rsid w:val="00C8631E"/>
    <w:rsid w:val="00C86BFA"/>
    <w:rsid w:val="00C87069"/>
    <w:rsid w:val="00C870A9"/>
    <w:rsid w:val="00C87191"/>
    <w:rsid w:val="00C872EB"/>
    <w:rsid w:val="00C90783"/>
    <w:rsid w:val="00C90CB8"/>
    <w:rsid w:val="00C91279"/>
    <w:rsid w:val="00C91939"/>
    <w:rsid w:val="00C91AC3"/>
    <w:rsid w:val="00C92145"/>
    <w:rsid w:val="00C92793"/>
    <w:rsid w:val="00C928AF"/>
    <w:rsid w:val="00C928EC"/>
    <w:rsid w:val="00C930C5"/>
    <w:rsid w:val="00C9331B"/>
    <w:rsid w:val="00C9380E"/>
    <w:rsid w:val="00C93A4E"/>
    <w:rsid w:val="00C93CFA"/>
    <w:rsid w:val="00C940AD"/>
    <w:rsid w:val="00C94125"/>
    <w:rsid w:val="00C95142"/>
    <w:rsid w:val="00C9544E"/>
    <w:rsid w:val="00C95470"/>
    <w:rsid w:val="00C9578A"/>
    <w:rsid w:val="00C974C1"/>
    <w:rsid w:val="00C975AD"/>
    <w:rsid w:val="00C97D27"/>
    <w:rsid w:val="00C97D36"/>
    <w:rsid w:val="00CA0AF0"/>
    <w:rsid w:val="00CA0F20"/>
    <w:rsid w:val="00CA108D"/>
    <w:rsid w:val="00CA1120"/>
    <w:rsid w:val="00CA1230"/>
    <w:rsid w:val="00CA12BC"/>
    <w:rsid w:val="00CA1CE2"/>
    <w:rsid w:val="00CA2DF3"/>
    <w:rsid w:val="00CA303E"/>
    <w:rsid w:val="00CA33A0"/>
    <w:rsid w:val="00CA347B"/>
    <w:rsid w:val="00CA3515"/>
    <w:rsid w:val="00CA351C"/>
    <w:rsid w:val="00CA371C"/>
    <w:rsid w:val="00CA44F9"/>
    <w:rsid w:val="00CA4DC2"/>
    <w:rsid w:val="00CA67F9"/>
    <w:rsid w:val="00CA6906"/>
    <w:rsid w:val="00CA6C9E"/>
    <w:rsid w:val="00CB0680"/>
    <w:rsid w:val="00CB084B"/>
    <w:rsid w:val="00CB0ADF"/>
    <w:rsid w:val="00CB0BA1"/>
    <w:rsid w:val="00CB0E4F"/>
    <w:rsid w:val="00CB191B"/>
    <w:rsid w:val="00CB1AFD"/>
    <w:rsid w:val="00CB363E"/>
    <w:rsid w:val="00CB3719"/>
    <w:rsid w:val="00CB3F0A"/>
    <w:rsid w:val="00CB4266"/>
    <w:rsid w:val="00CB4FE1"/>
    <w:rsid w:val="00CB6205"/>
    <w:rsid w:val="00CB6B0C"/>
    <w:rsid w:val="00CB7516"/>
    <w:rsid w:val="00CB7BF7"/>
    <w:rsid w:val="00CC1046"/>
    <w:rsid w:val="00CC11EE"/>
    <w:rsid w:val="00CC126C"/>
    <w:rsid w:val="00CC16C5"/>
    <w:rsid w:val="00CC1F17"/>
    <w:rsid w:val="00CC2737"/>
    <w:rsid w:val="00CC29B6"/>
    <w:rsid w:val="00CC3859"/>
    <w:rsid w:val="00CC45C4"/>
    <w:rsid w:val="00CC5B8B"/>
    <w:rsid w:val="00CC7795"/>
    <w:rsid w:val="00CD0644"/>
    <w:rsid w:val="00CD09E2"/>
    <w:rsid w:val="00CD0D51"/>
    <w:rsid w:val="00CD1B17"/>
    <w:rsid w:val="00CD1B7B"/>
    <w:rsid w:val="00CD1C60"/>
    <w:rsid w:val="00CD35A9"/>
    <w:rsid w:val="00CD3657"/>
    <w:rsid w:val="00CD3BDB"/>
    <w:rsid w:val="00CD48DE"/>
    <w:rsid w:val="00CD5047"/>
    <w:rsid w:val="00CD5072"/>
    <w:rsid w:val="00CD50AF"/>
    <w:rsid w:val="00CD6088"/>
    <w:rsid w:val="00CD665B"/>
    <w:rsid w:val="00CD70E6"/>
    <w:rsid w:val="00CD79D6"/>
    <w:rsid w:val="00CD7B88"/>
    <w:rsid w:val="00CE0871"/>
    <w:rsid w:val="00CE1FAD"/>
    <w:rsid w:val="00CE27A4"/>
    <w:rsid w:val="00CE2BAC"/>
    <w:rsid w:val="00CE3207"/>
    <w:rsid w:val="00CE522B"/>
    <w:rsid w:val="00CE594B"/>
    <w:rsid w:val="00CE6FC4"/>
    <w:rsid w:val="00CE7292"/>
    <w:rsid w:val="00CE74CF"/>
    <w:rsid w:val="00CE75C0"/>
    <w:rsid w:val="00CE7696"/>
    <w:rsid w:val="00CE7C5E"/>
    <w:rsid w:val="00CF05AA"/>
    <w:rsid w:val="00CF0904"/>
    <w:rsid w:val="00CF11E4"/>
    <w:rsid w:val="00CF1656"/>
    <w:rsid w:val="00CF2255"/>
    <w:rsid w:val="00CF2486"/>
    <w:rsid w:val="00CF2C38"/>
    <w:rsid w:val="00CF2E6C"/>
    <w:rsid w:val="00CF2ECE"/>
    <w:rsid w:val="00CF2F82"/>
    <w:rsid w:val="00CF352F"/>
    <w:rsid w:val="00CF3C01"/>
    <w:rsid w:val="00CF3FDC"/>
    <w:rsid w:val="00CF3FFB"/>
    <w:rsid w:val="00CF426F"/>
    <w:rsid w:val="00CF4DEB"/>
    <w:rsid w:val="00CF5952"/>
    <w:rsid w:val="00CF6208"/>
    <w:rsid w:val="00CF6B21"/>
    <w:rsid w:val="00D001E3"/>
    <w:rsid w:val="00D00358"/>
    <w:rsid w:val="00D004EC"/>
    <w:rsid w:val="00D00EB2"/>
    <w:rsid w:val="00D02F14"/>
    <w:rsid w:val="00D049D4"/>
    <w:rsid w:val="00D04DEF"/>
    <w:rsid w:val="00D04F40"/>
    <w:rsid w:val="00D05A0F"/>
    <w:rsid w:val="00D05F48"/>
    <w:rsid w:val="00D067B1"/>
    <w:rsid w:val="00D06CEE"/>
    <w:rsid w:val="00D07D93"/>
    <w:rsid w:val="00D10936"/>
    <w:rsid w:val="00D10AF0"/>
    <w:rsid w:val="00D10D07"/>
    <w:rsid w:val="00D10F4A"/>
    <w:rsid w:val="00D10F8B"/>
    <w:rsid w:val="00D111A8"/>
    <w:rsid w:val="00D11714"/>
    <w:rsid w:val="00D11759"/>
    <w:rsid w:val="00D11DB1"/>
    <w:rsid w:val="00D125D5"/>
    <w:rsid w:val="00D13379"/>
    <w:rsid w:val="00D136F7"/>
    <w:rsid w:val="00D13EF5"/>
    <w:rsid w:val="00D15C19"/>
    <w:rsid w:val="00D15FDD"/>
    <w:rsid w:val="00D168AA"/>
    <w:rsid w:val="00D16B98"/>
    <w:rsid w:val="00D16DA5"/>
    <w:rsid w:val="00D16E0F"/>
    <w:rsid w:val="00D16E1A"/>
    <w:rsid w:val="00D1706D"/>
    <w:rsid w:val="00D170C3"/>
    <w:rsid w:val="00D173E6"/>
    <w:rsid w:val="00D20519"/>
    <w:rsid w:val="00D20840"/>
    <w:rsid w:val="00D20BDF"/>
    <w:rsid w:val="00D20EE5"/>
    <w:rsid w:val="00D20F84"/>
    <w:rsid w:val="00D21B57"/>
    <w:rsid w:val="00D21C21"/>
    <w:rsid w:val="00D22353"/>
    <w:rsid w:val="00D22AF6"/>
    <w:rsid w:val="00D247E9"/>
    <w:rsid w:val="00D25402"/>
    <w:rsid w:val="00D254F2"/>
    <w:rsid w:val="00D257DE"/>
    <w:rsid w:val="00D257F2"/>
    <w:rsid w:val="00D25ED5"/>
    <w:rsid w:val="00D26168"/>
    <w:rsid w:val="00D268E7"/>
    <w:rsid w:val="00D26F10"/>
    <w:rsid w:val="00D272E2"/>
    <w:rsid w:val="00D3073B"/>
    <w:rsid w:val="00D30FF6"/>
    <w:rsid w:val="00D310CE"/>
    <w:rsid w:val="00D31459"/>
    <w:rsid w:val="00D31541"/>
    <w:rsid w:val="00D31BB7"/>
    <w:rsid w:val="00D31C3C"/>
    <w:rsid w:val="00D32BDF"/>
    <w:rsid w:val="00D32CC7"/>
    <w:rsid w:val="00D3420A"/>
    <w:rsid w:val="00D34594"/>
    <w:rsid w:val="00D349C7"/>
    <w:rsid w:val="00D349DC"/>
    <w:rsid w:val="00D34E12"/>
    <w:rsid w:val="00D35529"/>
    <w:rsid w:val="00D356FF"/>
    <w:rsid w:val="00D35805"/>
    <w:rsid w:val="00D368AE"/>
    <w:rsid w:val="00D36DA7"/>
    <w:rsid w:val="00D37936"/>
    <w:rsid w:val="00D37FE2"/>
    <w:rsid w:val="00D402C4"/>
    <w:rsid w:val="00D4031A"/>
    <w:rsid w:val="00D4091A"/>
    <w:rsid w:val="00D41143"/>
    <w:rsid w:val="00D41959"/>
    <w:rsid w:val="00D41CC4"/>
    <w:rsid w:val="00D41FE5"/>
    <w:rsid w:val="00D4213D"/>
    <w:rsid w:val="00D42353"/>
    <w:rsid w:val="00D42BF5"/>
    <w:rsid w:val="00D42D40"/>
    <w:rsid w:val="00D42D74"/>
    <w:rsid w:val="00D42E52"/>
    <w:rsid w:val="00D42F0B"/>
    <w:rsid w:val="00D4608F"/>
    <w:rsid w:val="00D465A0"/>
    <w:rsid w:val="00D46B6B"/>
    <w:rsid w:val="00D4712B"/>
    <w:rsid w:val="00D473E1"/>
    <w:rsid w:val="00D50423"/>
    <w:rsid w:val="00D504E7"/>
    <w:rsid w:val="00D505CF"/>
    <w:rsid w:val="00D51C6E"/>
    <w:rsid w:val="00D52688"/>
    <w:rsid w:val="00D528BF"/>
    <w:rsid w:val="00D52915"/>
    <w:rsid w:val="00D546CD"/>
    <w:rsid w:val="00D54966"/>
    <w:rsid w:val="00D54AD9"/>
    <w:rsid w:val="00D55265"/>
    <w:rsid w:val="00D55269"/>
    <w:rsid w:val="00D554D9"/>
    <w:rsid w:val="00D560DF"/>
    <w:rsid w:val="00D56727"/>
    <w:rsid w:val="00D577FB"/>
    <w:rsid w:val="00D57877"/>
    <w:rsid w:val="00D57CF6"/>
    <w:rsid w:val="00D57DDF"/>
    <w:rsid w:val="00D604E9"/>
    <w:rsid w:val="00D60D7E"/>
    <w:rsid w:val="00D61998"/>
    <w:rsid w:val="00D61A93"/>
    <w:rsid w:val="00D61F69"/>
    <w:rsid w:val="00D62682"/>
    <w:rsid w:val="00D6276E"/>
    <w:rsid w:val="00D62A3E"/>
    <w:rsid w:val="00D62E07"/>
    <w:rsid w:val="00D631FB"/>
    <w:rsid w:val="00D6333E"/>
    <w:rsid w:val="00D6396A"/>
    <w:rsid w:val="00D6403A"/>
    <w:rsid w:val="00D6417D"/>
    <w:rsid w:val="00D643F4"/>
    <w:rsid w:val="00D64447"/>
    <w:rsid w:val="00D65AC7"/>
    <w:rsid w:val="00D65D6A"/>
    <w:rsid w:val="00D65FF1"/>
    <w:rsid w:val="00D66BC7"/>
    <w:rsid w:val="00D7013F"/>
    <w:rsid w:val="00D70DD1"/>
    <w:rsid w:val="00D717C5"/>
    <w:rsid w:val="00D7220C"/>
    <w:rsid w:val="00D722B4"/>
    <w:rsid w:val="00D725C3"/>
    <w:rsid w:val="00D72BB7"/>
    <w:rsid w:val="00D74234"/>
    <w:rsid w:val="00D75095"/>
    <w:rsid w:val="00D757D3"/>
    <w:rsid w:val="00D7610A"/>
    <w:rsid w:val="00D76690"/>
    <w:rsid w:val="00D7671E"/>
    <w:rsid w:val="00D76D31"/>
    <w:rsid w:val="00D76DE8"/>
    <w:rsid w:val="00D80319"/>
    <w:rsid w:val="00D8061A"/>
    <w:rsid w:val="00D80B22"/>
    <w:rsid w:val="00D80E58"/>
    <w:rsid w:val="00D81185"/>
    <w:rsid w:val="00D813C7"/>
    <w:rsid w:val="00D8187D"/>
    <w:rsid w:val="00D818DF"/>
    <w:rsid w:val="00D81949"/>
    <w:rsid w:val="00D8253A"/>
    <w:rsid w:val="00D82D48"/>
    <w:rsid w:val="00D83A05"/>
    <w:rsid w:val="00D83BE1"/>
    <w:rsid w:val="00D83DD1"/>
    <w:rsid w:val="00D84E46"/>
    <w:rsid w:val="00D853A1"/>
    <w:rsid w:val="00D86983"/>
    <w:rsid w:val="00D86AAD"/>
    <w:rsid w:val="00D86FC3"/>
    <w:rsid w:val="00D87444"/>
    <w:rsid w:val="00D90173"/>
    <w:rsid w:val="00D9057F"/>
    <w:rsid w:val="00D905C4"/>
    <w:rsid w:val="00D910AB"/>
    <w:rsid w:val="00D918CA"/>
    <w:rsid w:val="00D91A28"/>
    <w:rsid w:val="00D91A54"/>
    <w:rsid w:val="00D921D5"/>
    <w:rsid w:val="00D921DE"/>
    <w:rsid w:val="00D92CA0"/>
    <w:rsid w:val="00D9314A"/>
    <w:rsid w:val="00D931AE"/>
    <w:rsid w:val="00D931C0"/>
    <w:rsid w:val="00D9486E"/>
    <w:rsid w:val="00D968CE"/>
    <w:rsid w:val="00D96BFD"/>
    <w:rsid w:val="00DA1E93"/>
    <w:rsid w:val="00DA2162"/>
    <w:rsid w:val="00DA31A4"/>
    <w:rsid w:val="00DA3BD8"/>
    <w:rsid w:val="00DA4857"/>
    <w:rsid w:val="00DA525F"/>
    <w:rsid w:val="00DA641B"/>
    <w:rsid w:val="00DA65BD"/>
    <w:rsid w:val="00DA70D3"/>
    <w:rsid w:val="00DA7309"/>
    <w:rsid w:val="00DA7946"/>
    <w:rsid w:val="00DB00CD"/>
    <w:rsid w:val="00DB0D9B"/>
    <w:rsid w:val="00DB1006"/>
    <w:rsid w:val="00DB184A"/>
    <w:rsid w:val="00DB2863"/>
    <w:rsid w:val="00DB38B6"/>
    <w:rsid w:val="00DB405E"/>
    <w:rsid w:val="00DB4063"/>
    <w:rsid w:val="00DB4079"/>
    <w:rsid w:val="00DB41DB"/>
    <w:rsid w:val="00DB4C7B"/>
    <w:rsid w:val="00DB5A8C"/>
    <w:rsid w:val="00DB72E4"/>
    <w:rsid w:val="00DC05C6"/>
    <w:rsid w:val="00DC0DD7"/>
    <w:rsid w:val="00DC187C"/>
    <w:rsid w:val="00DC1C58"/>
    <w:rsid w:val="00DC23AE"/>
    <w:rsid w:val="00DC255E"/>
    <w:rsid w:val="00DC2F1D"/>
    <w:rsid w:val="00DC2F36"/>
    <w:rsid w:val="00DC33D6"/>
    <w:rsid w:val="00DC36CA"/>
    <w:rsid w:val="00DC3B45"/>
    <w:rsid w:val="00DC41ED"/>
    <w:rsid w:val="00DC43DE"/>
    <w:rsid w:val="00DC45E9"/>
    <w:rsid w:val="00DC4876"/>
    <w:rsid w:val="00DC658A"/>
    <w:rsid w:val="00DC6B10"/>
    <w:rsid w:val="00DC6BD6"/>
    <w:rsid w:val="00DC7A85"/>
    <w:rsid w:val="00DC7E16"/>
    <w:rsid w:val="00DD0087"/>
    <w:rsid w:val="00DD08ED"/>
    <w:rsid w:val="00DD1A44"/>
    <w:rsid w:val="00DD1EF0"/>
    <w:rsid w:val="00DD2685"/>
    <w:rsid w:val="00DD271E"/>
    <w:rsid w:val="00DD351F"/>
    <w:rsid w:val="00DD403A"/>
    <w:rsid w:val="00DD43E7"/>
    <w:rsid w:val="00DD4C8C"/>
    <w:rsid w:val="00DD4EFA"/>
    <w:rsid w:val="00DD5476"/>
    <w:rsid w:val="00DD6A05"/>
    <w:rsid w:val="00DD6BCA"/>
    <w:rsid w:val="00DD73F0"/>
    <w:rsid w:val="00DD7635"/>
    <w:rsid w:val="00DE000D"/>
    <w:rsid w:val="00DE0861"/>
    <w:rsid w:val="00DE1035"/>
    <w:rsid w:val="00DE199E"/>
    <w:rsid w:val="00DE34C3"/>
    <w:rsid w:val="00DE37CB"/>
    <w:rsid w:val="00DE3B1A"/>
    <w:rsid w:val="00DE4861"/>
    <w:rsid w:val="00DE5593"/>
    <w:rsid w:val="00DE61EC"/>
    <w:rsid w:val="00DE67F6"/>
    <w:rsid w:val="00DE6A6F"/>
    <w:rsid w:val="00DE6B7E"/>
    <w:rsid w:val="00DE7E50"/>
    <w:rsid w:val="00DE7F54"/>
    <w:rsid w:val="00DF062B"/>
    <w:rsid w:val="00DF0CB6"/>
    <w:rsid w:val="00DF0D71"/>
    <w:rsid w:val="00DF17EF"/>
    <w:rsid w:val="00DF243D"/>
    <w:rsid w:val="00DF2D5F"/>
    <w:rsid w:val="00DF321C"/>
    <w:rsid w:val="00DF365E"/>
    <w:rsid w:val="00DF3A78"/>
    <w:rsid w:val="00DF4105"/>
    <w:rsid w:val="00DF42B5"/>
    <w:rsid w:val="00DF494C"/>
    <w:rsid w:val="00DF4BD2"/>
    <w:rsid w:val="00DF4C79"/>
    <w:rsid w:val="00DF4C80"/>
    <w:rsid w:val="00DF5484"/>
    <w:rsid w:val="00DF5B43"/>
    <w:rsid w:val="00DF6E60"/>
    <w:rsid w:val="00DF754D"/>
    <w:rsid w:val="00DF7F2F"/>
    <w:rsid w:val="00E004DE"/>
    <w:rsid w:val="00E00981"/>
    <w:rsid w:val="00E0126F"/>
    <w:rsid w:val="00E023B2"/>
    <w:rsid w:val="00E029EB"/>
    <w:rsid w:val="00E03071"/>
    <w:rsid w:val="00E03C62"/>
    <w:rsid w:val="00E04392"/>
    <w:rsid w:val="00E04788"/>
    <w:rsid w:val="00E04AC4"/>
    <w:rsid w:val="00E05E4E"/>
    <w:rsid w:val="00E05F36"/>
    <w:rsid w:val="00E06685"/>
    <w:rsid w:val="00E06C1D"/>
    <w:rsid w:val="00E078F8"/>
    <w:rsid w:val="00E07FF7"/>
    <w:rsid w:val="00E105DE"/>
    <w:rsid w:val="00E10B62"/>
    <w:rsid w:val="00E11EB9"/>
    <w:rsid w:val="00E12217"/>
    <w:rsid w:val="00E12300"/>
    <w:rsid w:val="00E12822"/>
    <w:rsid w:val="00E12832"/>
    <w:rsid w:val="00E132A4"/>
    <w:rsid w:val="00E1381F"/>
    <w:rsid w:val="00E14836"/>
    <w:rsid w:val="00E152D1"/>
    <w:rsid w:val="00E15647"/>
    <w:rsid w:val="00E157E8"/>
    <w:rsid w:val="00E169A7"/>
    <w:rsid w:val="00E16D5E"/>
    <w:rsid w:val="00E16DC9"/>
    <w:rsid w:val="00E172BE"/>
    <w:rsid w:val="00E172DB"/>
    <w:rsid w:val="00E17575"/>
    <w:rsid w:val="00E17E94"/>
    <w:rsid w:val="00E17EC0"/>
    <w:rsid w:val="00E2086E"/>
    <w:rsid w:val="00E209AC"/>
    <w:rsid w:val="00E209DC"/>
    <w:rsid w:val="00E20ACB"/>
    <w:rsid w:val="00E20F71"/>
    <w:rsid w:val="00E210D3"/>
    <w:rsid w:val="00E214DD"/>
    <w:rsid w:val="00E224E2"/>
    <w:rsid w:val="00E229C1"/>
    <w:rsid w:val="00E23702"/>
    <w:rsid w:val="00E23727"/>
    <w:rsid w:val="00E24021"/>
    <w:rsid w:val="00E2415D"/>
    <w:rsid w:val="00E243BB"/>
    <w:rsid w:val="00E27343"/>
    <w:rsid w:val="00E27B86"/>
    <w:rsid w:val="00E30219"/>
    <w:rsid w:val="00E31262"/>
    <w:rsid w:val="00E3153F"/>
    <w:rsid w:val="00E32A19"/>
    <w:rsid w:val="00E336F9"/>
    <w:rsid w:val="00E35030"/>
    <w:rsid w:val="00E35206"/>
    <w:rsid w:val="00E35A33"/>
    <w:rsid w:val="00E35C49"/>
    <w:rsid w:val="00E3714A"/>
    <w:rsid w:val="00E37AEE"/>
    <w:rsid w:val="00E37E7C"/>
    <w:rsid w:val="00E400D5"/>
    <w:rsid w:val="00E40387"/>
    <w:rsid w:val="00E40524"/>
    <w:rsid w:val="00E41987"/>
    <w:rsid w:val="00E41A6C"/>
    <w:rsid w:val="00E44C7C"/>
    <w:rsid w:val="00E44CF3"/>
    <w:rsid w:val="00E45028"/>
    <w:rsid w:val="00E45812"/>
    <w:rsid w:val="00E45A1E"/>
    <w:rsid w:val="00E471B5"/>
    <w:rsid w:val="00E473D6"/>
    <w:rsid w:val="00E50CF8"/>
    <w:rsid w:val="00E519F6"/>
    <w:rsid w:val="00E52349"/>
    <w:rsid w:val="00E53B83"/>
    <w:rsid w:val="00E53FB2"/>
    <w:rsid w:val="00E540FB"/>
    <w:rsid w:val="00E55047"/>
    <w:rsid w:val="00E553B8"/>
    <w:rsid w:val="00E55511"/>
    <w:rsid w:val="00E55857"/>
    <w:rsid w:val="00E55BF5"/>
    <w:rsid w:val="00E57AEF"/>
    <w:rsid w:val="00E60622"/>
    <w:rsid w:val="00E60B94"/>
    <w:rsid w:val="00E60EAF"/>
    <w:rsid w:val="00E6150D"/>
    <w:rsid w:val="00E615E3"/>
    <w:rsid w:val="00E6168A"/>
    <w:rsid w:val="00E61F96"/>
    <w:rsid w:val="00E62618"/>
    <w:rsid w:val="00E63223"/>
    <w:rsid w:val="00E63348"/>
    <w:rsid w:val="00E63F9C"/>
    <w:rsid w:val="00E649CC"/>
    <w:rsid w:val="00E64A30"/>
    <w:rsid w:val="00E656D3"/>
    <w:rsid w:val="00E65849"/>
    <w:rsid w:val="00E666C1"/>
    <w:rsid w:val="00E66F65"/>
    <w:rsid w:val="00E672A6"/>
    <w:rsid w:val="00E672B3"/>
    <w:rsid w:val="00E67F83"/>
    <w:rsid w:val="00E70AC2"/>
    <w:rsid w:val="00E70F2D"/>
    <w:rsid w:val="00E713C7"/>
    <w:rsid w:val="00E71700"/>
    <w:rsid w:val="00E71A84"/>
    <w:rsid w:val="00E72E83"/>
    <w:rsid w:val="00E74FF3"/>
    <w:rsid w:val="00E758B0"/>
    <w:rsid w:val="00E76C7F"/>
    <w:rsid w:val="00E77955"/>
    <w:rsid w:val="00E80167"/>
    <w:rsid w:val="00E80FA4"/>
    <w:rsid w:val="00E81022"/>
    <w:rsid w:val="00E81483"/>
    <w:rsid w:val="00E81A21"/>
    <w:rsid w:val="00E824FD"/>
    <w:rsid w:val="00E82A30"/>
    <w:rsid w:val="00E82F1C"/>
    <w:rsid w:val="00E83040"/>
    <w:rsid w:val="00E8323E"/>
    <w:rsid w:val="00E83AB4"/>
    <w:rsid w:val="00E84072"/>
    <w:rsid w:val="00E84108"/>
    <w:rsid w:val="00E84C52"/>
    <w:rsid w:val="00E8546C"/>
    <w:rsid w:val="00E855CF"/>
    <w:rsid w:val="00E857B7"/>
    <w:rsid w:val="00E86A54"/>
    <w:rsid w:val="00E86B6C"/>
    <w:rsid w:val="00E86D75"/>
    <w:rsid w:val="00E87564"/>
    <w:rsid w:val="00E877D7"/>
    <w:rsid w:val="00E87A19"/>
    <w:rsid w:val="00E90422"/>
    <w:rsid w:val="00E90CF8"/>
    <w:rsid w:val="00E91908"/>
    <w:rsid w:val="00E929D4"/>
    <w:rsid w:val="00E92BF4"/>
    <w:rsid w:val="00E92E3E"/>
    <w:rsid w:val="00E9358C"/>
    <w:rsid w:val="00E93F25"/>
    <w:rsid w:val="00E946EA"/>
    <w:rsid w:val="00E946F7"/>
    <w:rsid w:val="00E9487C"/>
    <w:rsid w:val="00E94AD7"/>
    <w:rsid w:val="00E94BD4"/>
    <w:rsid w:val="00E94F96"/>
    <w:rsid w:val="00E9560E"/>
    <w:rsid w:val="00E958A8"/>
    <w:rsid w:val="00E961E5"/>
    <w:rsid w:val="00E9683A"/>
    <w:rsid w:val="00E968B2"/>
    <w:rsid w:val="00E97A06"/>
    <w:rsid w:val="00E97AB5"/>
    <w:rsid w:val="00EA04C1"/>
    <w:rsid w:val="00EA1CCC"/>
    <w:rsid w:val="00EA1FF8"/>
    <w:rsid w:val="00EA3ED7"/>
    <w:rsid w:val="00EA401A"/>
    <w:rsid w:val="00EA518E"/>
    <w:rsid w:val="00EA70CF"/>
    <w:rsid w:val="00EA73BF"/>
    <w:rsid w:val="00EA7567"/>
    <w:rsid w:val="00EB0A9D"/>
    <w:rsid w:val="00EB1A9E"/>
    <w:rsid w:val="00EB2992"/>
    <w:rsid w:val="00EB3929"/>
    <w:rsid w:val="00EB396C"/>
    <w:rsid w:val="00EB3A7F"/>
    <w:rsid w:val="00EB3D4D"/>
    <w:rsid w:val="00EB411A"/>
    <w:rsid w:val="00EB4417"/>
    <w:rsid w:val="00EB444F"/>
    <w:rsid w:val="00EB4666"/>
    <w:rsid w:val="00EB4978"/>
    <w:rsid w:val="00EB57AF"/>
    <w:rsid w:val="00EB58D9"/>
    <w:rsid w:val="00EB6131"/>
    <w:rsid w:val="00EB6E3E"/>
    <w:rsid w:val="00EB734B"/>
    <w:rsid w:val="00EB7982"/>
    <w:rsid w:val="00EB7B03"/>
    <w:rsid w:val="00EC1EEC"/>
    <w:rsid w:val="00EC2E40"/>
    <w:rsid w:val="00EC2E6F"/>
    <w:rsid w:val="00EC3254"/>
    <w:rsid w:val="00EC479B"/>
    <w:rsid w:val="00EC71B2"/>
    <w:rsid w:val="00EC7858"/>
    <w:rsid w:val="00EC7A88"/>
    <w:rsid w:val="00EC7ED2"/>
    <w:rsid w:val="00EC7F62"/>
    <w:rsid w:val="00ED04C1"/>
    <w:rsid w:val="00ED0B54"/>
    <w:rsid w:val="00ED0D86"/>
    <w:rsid w:val="00ED14D0"/>
    <w:rsid w:val="00ED163A"/>
    <w:rsid w:val="00ED334B"/>
    <w:rsid w:val="00ED4619"/>
    <w:rsid w:val="00ED487A"/>
    <w:rsid w:val="00ED5D35"/>
    <w:rsid w:val="00ED6DE7"/>
    <w:rsid w:val="00ED720A"/>
    <w:rsid w:val="00ED72C4"/>
    <w:rsid w:val="00ED736D"/>
    <w:rsid w:val="00ED7ED6"/>
    <w:rsid w:val="00EE09B6"/>
    <w:rsid w:val="00EE0C25"/>
    <w:rsid w:val="00EE11C4"/>
    <w:rsid w:val="00EE1CB3"/>
    <w:rsid w:val="00EE20DB"/>
    <w:rsid w:val="00EE321D"/>
    <w:rsid w:val="00EE355E"/>
    <w:rsid w:val="00EE44A4"/>
    <w:rsid w:val="00EE44AD"/>
    <w:rsid w:val="00EE6212"/>
    <w:rsid w:val="00EE65D8"/>
    <w:rsid w:val="00EE7FD6"/>
    <w:rsid w:val="00EF01CD"/>
    <w:rsid w:val="00EF1108"/>
    <w:rsid w:val="00EF1160"/>
    <w:rsid w:val="00EF1308"/>
    <w:rsid w:val="00EF1543"/>
    <w:rsid w:val="00EF17BB"/>
    <w:rsid w:val="00EF1E38"/>
    <w:rsid w:val="00EF2827"/>
    <w:rsid w:val="00EF2899"/>
    <w:rsid w:val="00EF2CA7"/>
    <w:rsid w:val="00EF3F03"/>
    <w:rsid w:val="00EF569B"/>
    <w:rsid w:val="00EF59F2"/>
    <w:rsid w:val="00EF5C07"/>
    <w:rsid w:val="00EF6141"/>
    <w:rsid w:val="00EF6881"/>
    <w:rsid w:val="00EF6BA4"/>
    <w:rsid w:val="00EF6D2B"/>
    <w:rsid w:val="00EF6E06"/>
    <w:rsid w:val="00EF73B2"/>
    <w:rsid w:val="00EF75D2"/>
    <w:rsid w:val="00EF76DA"/>
    <w:rsid w:val="00EF7EA4"/>
    <w:rsid w:val="00EF7FF0"/>
    <w:rsid w:val="00F003CA"/>
    <w:rsid w:val="00F00A34"/>
    <w:rsid w:val="00F00C89"/>
    <w:rsid w:val="00F01289"/>
    <w:rsid w:val="00F015B9"/>
    <w:rsid w:val="00F02037"/>
    <w:rsid w:val="00F02B1D"/>
    <w:rsid w:val="00F02DBE"/>
    <w:rsid w:val="00F036D2"/>
    <w:rsid w:val="00F03716"/>
    <w:rsid w:val="00F038B3"/>
    <w:rsid w:val="00F04A85"/>
    <w:rsid w:val="00F050D0"/>
    <w:rsid w:val="00F058F0"/>
    <w:rsid w:val="00F0598A"/>
    <w:rsid w:val="00F06333"/>
    <w:rsid w:val="00F0682C"/>
    <w:rsid w:val="00F076B0"/>
    <w:rsid w:val="00F12081"/>
    <w:rsid w:val="00F1279B"/>
    <w:rsid w:val="00F12957"/>
    <w:rsid w:val="00F12B94"/>
    <w:rsid w:val="00F12C6E"/>
    <w:rsid w:val="00F12CDB"/>
    <w:rsid w:val="00F13BB0"/>
    <w:rsid w:val="00F13E3C"/>
    <w:rsid w:val="00F15C21"/>
    <w:rsid w:val="00F1611E"/>
    <w:rsid w:val="00F2021C"/>
    <w:rsid w:val="00F203B6"/>
    <w:rsid w:val="00F20755"/>
    <w:rsid w:val="00F2075D"/>
    <w:rsid w:val="00F20E56"/>
    <w:rsid w:val="00F21135"/>
    <w:rsid w:val="00F2204B"/>
    <w:rsid w:val="00F222A1"/>
    <w:rsid w:val="00F223B6"/>
    <w:rsid w:val="00F22704"/>
    <w:rsid w:val="00F23347"/>
    <w:rsid w:val="00F2370E"/>
    <w:rsid w:val="00F23A2B"/>
    <w:rsid w:val="00F240D6"/>
    <w:rsid w:val="00F241B6"/>
    <w:rsid w:val="00F24246"/>
    <w:rsid w:val="00F24499"/>
    <w:rsid w:val="00F24B03"/>
    <w:rsid w:val="00F255B5"/>
    <w:rsid w:val="00F263CF"/>
    <w:rsid w:val="00F26791"/>
    <w:rsid w:val="00F26FC0"/>
    <w:rsid w:val="00F27A46"/>
    <w:rsid w:val="00F306B7"/>
    <w:rsid w:val="00F30764"/>
    <w:rsid w:val="00F315BC"/>
    <w:rsid w:val="00F320A1"/>
    <w:rsid w:val="00F321EE"/>
    <w:rsid w:val="00F32665"/>
    <w:rsid w:val="00F32E33"/>
    <w:rsid w:val="00F33028"/>
    <w:rsid w:val="00F3329E"/>
    <w:rsid w:val="00F33404"/>
    <w:rsid w:val="00F33E02"/>
    <w:rsid w:val="00F33E43"/>
    <w:rsid w:val="00F350CA"/>
    <w:rsid w:val="00F359F1"/>
    <w:rsid w:val="00F35CDB"/>
    <w:rsid w:val="00F36244"/>
    <w:rsid w:val="00F370DF"/>
    <w:rsid w:val="00F376B7"/>
    <w:rsid w:val="00F37742"/>
    <w:rsid w:val="00F37B26"/>
    <w:rsid w:val="00F41A2C"/>
    <w:rsid w:val="00F42023"/>
    <w:rsid w:val="00F42116"/>
    <w:rsid w:val="00F42169"/>
    <w:rsid w:val="00F42445"/>
    <w:rsid w:val="00F430C7"/>
    <w:rsid w:val="00F43BAB"/>
    <w:rsid w:val="00F43E8A"/>
    <w:rsid w:val="00F43F35"/>
    <w:rsid w:val="00F44197"/>
    <w:rsid w:val="00F44629"/>
    <w:rsid w:val="00F449AB"/>
    <w:rsid w:val="00F44B07"/>
    <w:rsid w:val="00F44C89"/>
    <w:rsid w:val="00F44D69"/>
    <w:rsid w:val="00F459E7"/>
    <w:rsid w:val="00F45E40"/>
    <w:rsid w:val="00F46277"/>
    <w:rsid w:val="00F4664A"/>
    <w:rsid w:val="00F503EE"/>
    <w:rsid w:val="00F51990"/>
    <w:rsid w:val="00F51BAD"/>
    <w:rsid w:val="00F52109"/>
    <w:rsid w:val="00F52AE3"/>
    <w:rsid w:val="00F533E6"/>
    <w:rsid w:val="00F54562"/>
    <w:rsid w:val="00F54842"/>
    <w:rsid w:val="00F54CAB"/>
    <w:rsid w:val="00F54F8E"/>
    <w:rsid w:val="00F55576"/>
    <w:rsid w:val="00F5586A"/>
    <w:rsid w:val="00F5785C"/>
    <w:rsid w:val="00F57A56"/>
    <w:rsid w:val="00F60AB9"/>
    <w:rsid w:val="00F60E75"/>
    <w:rsid w:val="00F61D6F"/>
    <w:rsid w:val="00F61D99"/>
    <w:rsid w:val="00F622CA"/>
    <w:rsid w:val="00F63B05"/>
    <w:rsid w:val="00F63CEF"/>
    <w:rsid w:val="00F64B61"/>
    <w:rsid w:val="00F66806"/>
    <w:rsid w:val="00F668DA"/>
    <w:rsid w:val="00F6694C"/>
    <w:rsid w:val="00F66E51"/>
    <w:rsid w:val="00F67ADA"/>
    <w:rsid w:val="00F70AB1"/>
    <w:rsid w:val="00F7114A"/>
    <w:rsid w:val="00F712B4"/>
    <w:rsid w:val="00F71FB2"/>
    <w:rsid w:val="00F724D4"/>
    <w:rsid w:val="00F7279E"/>
    <w:rsid w:val="00F734A1"/>
    <w:rsid w:val="00F73F3E"/>
    <w:rsid w:val="00F7414D"/>
    <w:rsid w:val="00F7492A"/>
    <w:rsid w:val="00F756A6"/>
    <w:rsid w:val="00F76254"/>
    <w:rsid w:val="00F76FF6"/>
    <w:rsid w:val="00F77655"/>
    <w:rsid w:val="00F77692"/>
    <w:rsid w:val="00F807CA"/>
    <w:rsid w:val="00F80B08"/>
    <w:rsid w:val="00F80EC8"/>
    <w:rsid w:val="00F81056"/>
    <w:rsid w:val="00F818EE"/>
    <w:rsid w:val="00F819D4"/>
    <w:rsid w:val="00F8216E"/>
    <w:rsid w:val="00F8258B"/>
    <w:rsid w:val="00F827C0"/>
    <w:rsid w:val="00F8423C"/>
    <w:rsid w:val="00F8433B"/>
    <w:rsid w:val="00F84B1B"/>
    <w:rsid w:val="00F85492"/>
    <w:rsid w:val="00F85E59"/>
    <w:rsid w:val="00F8706A"/>
    <w:rsid w:val="00F879AA"/>
    <w:rsid w:val="00F879C8"/>
    <w:rsid w:val="00F90051"/>
    <w:rsid w:val="00F91025"/>
    <w:rsid w:val="00F93199"/>
    <w:rsid w:val="00F93886"/>
    <w:rsid w:val="00F939F9"/>
    <w:rsid w:val="00F93C79"/>
    <w:rsid w:val="00F94923"/>
    <w:rsid w:val="00F94EDD"/>
    <w:rsid w:val="00F95002"/>
    <w:rsid w:val="00F965C3"/>
    <w:rsid w:val="00F96639"/>
    <w:rsid w:val="00F968B4"/>
    <w:rsid w:val="00F973D5"/>
    <w:rsid w:val="00F9752A"/>
    <w:rsid w:val="00F97716"/>
    <w:rsid w:val="00F97A54"/>
    <w:rsid w:val="00FA06E5"/>
    <w:rsid w:val="00FA073A"/>
    <w:rsid w:val="00FA10DC"/>
    <w:rsid w:val="00FA153E"/>
    <w:rsid w:val="00FA1A13"/>
    <w:rsid w:val="00FA227E"/>
    <w:rsid w:val="00FA37D0"/>
    <w:rsid w:val="00FA4236"/>
    <w:rsid w:val="00FA46E4"/>
    <w:rsid w:val="00FA4A89"/>
    <w:rsid w:val="00FA5328"/>
    <w:rsid w:val="00FA542F"/>
    <w:rsid w:val="00FA57EA"/>
    <w:rsid w:val="00FB12C7"/>
    <w:rsid w:val="00FB147B"/>
    <w:rsid w:val="00FB162F"/>
    <w:rsid w:val="00FB197F"/>
    <w:rsid w:val="00FB1EA5"/>
    <w:rsid w:val="00FB2485"/>
    <w:rsid w:val="00FB253F"/>
    <w:rsid w:val="00FB29C2"/>
    <w:rsid w:val="00FB4940"/>
    <w:rsid w:val="00FB5AF1"/>
    <w:rsid w:val="00FB5CFA"/>
    <w:rsid w:val="00FB5D3E"/>
    <w:rsid w:val="00FB5D63"/>
    <w:rsid w:val="00FB7048"/>
    <w:rsid w:val="00FC003A"/>
    <w:rsid w:val="00FC0716"/>
    <w:rsid w:val="00FC0E9D"/>
    <w:rsid w:val="00FC1B57"/>
    <w:rsid w:val="00FC1E2A"/>
    <w:rsid w:val="00FC2A85"/>
    <w:rsid w:val="00FC2DDD"/>
    <w:rsid w:val="00FC3484"/>
    <w:rsid w:val="00FC3696"/>
    <w:rsid w:val="00FC3AB4"/>
    <w:rsid w:val="00FC3F9F"/>
    <w:rsid w:val="00FC461E"/>
    <w:rsid w:val="00FC470D"/>
    <w:rsid w:val="00FC4BD5"/>
    <w:rsid w:val="00FC50EE"/>
    <w:rsid w:val="00FC5CCE"/>
    <w:rsid w:val="00FC5FCF"/>
    <w:rsid w:val="00FC62F2"/>
    <w:rsid w:val="00FC6E21"/>
    <w:rsid w:val="00FC7067"/>
    <w:rsid w:val="00FC7DDB"/>
    <w:rsid w:val="00FD116C"/>
    <w:rsid w:val="00FD1798"/>
    <w:rsid w:val="00FD2AC2"/>
    <w:rsid w:val="00FD2FC6"/>
    <w:rsid w:val="00FD4989"/>
    <w:rsid w:val="00FD6994"/>
    <w:rsid w:val="00FD6CAE"/>
    <w:rsid w:val="00FD73A1"/>
    <w:rsid w:val="00FE04DF"/>
    <w:rsid w:val="00FE0630"/>
    <w:rsid w:val="00FE0BAB"/>
    <w:rsid w:val="00FE0E88"/>
    <w:rsid w:val="00FE0FF9"/>
    <w:rsid w:val="00FE2656"/>
    <w:rsid w:val="00FE2691"/>
    <w:rsid w:val="00FE3071"/>
    <w:rsid w:val="00FE321F"/>
    <w:rsid w:val="00FE324C"/>
    <w:rsid w:val="00FE3539"/>
    <w:rsid w:val="00FE37C0"/>
    <w:rsid w:val="00FE4632"/>
    <w:rsid w:val="00FE4BA0"/>
    <w:rsid w:val="00FE4D84"/>
    <w:rsid w:val="00FE51A6"/>
    <w:rsid w:val="00FE5400"/>
    <w:rsid w:val="00FE58B3"/>
    <w:rsid w:val="00FE5D94"/>
    <w:rsid w:val="00FE664D"/>
    <w:rsid w:val="00FE742B"/>
    <w:rsid w:val="00FE7C00"/>
    <w:rsid w:val="00FE7FA5"/>
    <w:rsid w:val="00FF143E"/>
    <w:rsid w:val="00FF1A71"/>
    <w:rsid w:val="00FF1C3F"/>
    <w:rsid w:val="00FF253D"/>
    <w:rsid w:val="00FF2A8E"/>
    <w:rsid w:val="00FF2FD2"/>
    <w:rsid w:val="00FF32AA"/>
    <w:rsid w:val="00FF32E5"/>
    <w:rsid w:val="00FF365D"/>
    <w:rsid w:val="00FF3CC1"/>
    <w:rsid w:val="00FF410E"/>
    <w:rsid w:val="00FF4D45"/>
    <w:rsid w:val="00FF522E"/>
    <w:rsid w:val="00FF5EDC"/>
    <w:rsid w:val="00FF6CE2"/>
    <w:rsid w:val="00FF6FD1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4B03E1"/>
  <w15:docId w15:val="{7098EBFF-4419-456E-8B12-249F2269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C6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674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674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674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6749D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FA073A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86749D"/>
    <w:pPr>
      <w:spacing w:before="240" w:after="60" w:line="240" w:lineRule="auto"/>
      <w:outlineLvl w:val="6"/>
    </w:pPr>
    <w:rPr>
      <w:rFonts w:ascii="Arial" w:hAnsi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749D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6749D"/>
    <w:rPr>
      <w:rFonts w:ascii="Cambria" w:hAnsi="Cambria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6749D"/>
    <w:rPr>
      <w:rFonts w:ascii="Cambria" w:hAnsi="Cambria"/>
      <w:b/>
      <w:sz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6749D"/>
    <w:rPr>
      <w:rFonts w:ascii="Calibri" w:hAnsi="Calibri"/>
      <w:b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FA073A"/>
    <w:rPr>
      <w:rFonts w:ascii="Cambria" w:hAnsi="Cambria" w:cs="Times New Roman"/>
      <w:color w:val="243F60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86749D"/>
    <w:rPr>
      <w:rFonts w:ascii="Arial" w:hAnsi="Arial"/>
      <w:sz w:val="20"/>
      <w:lang w:eastAsia="ru-RU"/>
    </w:rPr>
  </w:style>
  <w:style w:type="paragraph" w:customStyle="1" w:styleId="11">
    <w:name w:val="Без интервала1"/>
    <w:uiPriority w:val="99"/>
    <w:rsid w:val="0086749D"/>
    <w:rPr>
      <w:rFonts w:eastAsia="Times New Roman"/>
    </w:rPr>
  </w:style>
  <w:style w:type="paragraph" w:styleId="a3">
    <w:name w:val="Balloon Text"/>
    <w:basedOn w:val="a"/>
    <w:link w:val="a4"/>
    <w:uiPriority w:val="99"/>
    <w:semiHidden/>
    <w:rsid w:val="008674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6749D"/>
    <w:rPr>
      <w:rFonts w:ascii="Tahoma" w:hAnsi="Tahoma"/>
      <w:sz w:val="16"/>
      <w:lang w:eastAsia="ru-RU"/>
    </w:rPr>
  </w:style>
  <w:style w:type="table" w:styleId="a5">
    <w:name w:val="Table Grid"/>
    <w:basedOn w:val="a1"/>
    <w:uiPriority w:val="99"/>
    <w:rsid w:val="0086749D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6749D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86749D"/>
    <w:rPr>
      <w:rFonts w:ascii="Calibri" w:hAnsi="Calibri"/>
      <w:lang w:eastAsia="ru-RU"/>
    </w:rPr>
  </w:style>
  <w:style w:type="paragraph" w:styleId="a8">
    <w:name w:val="footer"/>
    <w:basedOn w:val="a"/>
    <w:link w:val="a9"/>
    <w:uiPriority w:val="99"/>
    <w:rsid w:val="0086749D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86749D"/>
    <w:rPr>
      <w:rFonts w:ascii="Calibri" w:hAnsi="Calibri"/>
      <w:lang w:eastAsia="ru-RU"/>
    </w:rPr>
  </w:style>
  <w:style w:type="paragraph" w:customStyle="1" w:styleId="ConsPlusNonformat">
    <w:name w:val="ConsPlusNonformat"/>
    <w:uiPriority w:val="99"/>
    <w:rsid w:val="008674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-51">
    <w:name w:val="Светлый список - Акцент 51"/>
    <w:uiPriority w:val="99"/>
    <w:rsid w:val="0086749D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rsid w:val="0086749D"/>
    <w:pPr>
      <w:ind w:left="708"/>
    </w:pPr>
    <w:rPr>
      <w:rFonts w:eastAsia="Times New Roman"/>
      <w:lang w:eastAsia="ru-RU"/>
    </w:rPr>
  </w:style>
  <w:style w:type="character" w:styleId="aa">
    <w:name w:val="annotation reference"/>
    <w:basedOn w:val="a0"/>
    <w:uiPriority w:val="99"/>
    <w:semiHidden/>
    <w:rsid w:val="0086749D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semiHidden/>
    <w:rsid w:val="0086749D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86749D"/>
    <w:rPr>
      <w:rFonts w:ascii="Calibri" w:hAnsi="Calibri"/>
      <w:sz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86749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86749D"/>
    <w:rPr>
      <w:rFonts w:ascii="Calibri" w:hAnsi="Calibri"/>
      <w:b/>
      <w:sz w:val="20"/>
      <w:lang w:eastAsia="ru-RU"/>
    </w:rPr>
  </w:style>
  <w:style w:type="paragraph" w:styleId="af">
    <w:name w:val="List Paragraph"/>
    <w:basedOn w:val="a"/>
    <w:link w:val="af0"/>
    <w:uiPriority w:val="34"/>
    <w:qFormat/>
    <w:rsid w:val="00666835"/>
    <w:pPr>
      <w:ind w:left="720"/>
      <w:contextualSpacing/>
    </w:pPr>
  </w:style>
  <w:style w:type="paragraph" w:styleId="af1">
    <w:name w:val="No Spacing"/>
    <w:uiPriority w:val="99"/>
    <w:qFormat/>
    <w:rsid w:val="000631C4"/>
    <w:rPr>
      <w:lang w:eastAsia="en-US"/>
    </w:rPr>
  </w:style>
  <w:style w:type="table" w:customStyle="1" w:styleId="13">
    <w:name w:val="Сетка таблицы1"/>
    <w:uiPriority w:val="99"/>
    <w:rsid w:val="00B9737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Нормальный"/>
    <w:basedOn w:val="a"/>
    <w:uiPriority w:val="99"/>
    <w:rsid w:val="006C38CE"/>
    <w:pPr>
      <w:widowControl w:val="0"/>
      <w:spacing w:after="0" w:line="240" w:lineRule="auto"/>
      <w:ind w:firstLine="720"/>
      <w:jc w:val="both"/>
    </w:pPr>
    <w:rPr>
      <w:rFonts w:ascii="SchoolBook" w:eastAsia="Times New Roman" w:hAnsi="SchoolBook"/>
      <w:sz w:val="26"/>
      <w:szCs w:val="20"/>
      <w:lang w:eastAsia="ru-RU"/>
    </w:rPr>
  </w:style>
  <w:style w:type="character" w:customStyle="1" w:styleId="af0">
    <w:name w:val="Абзац списка Знак"/>
    <w:link w:val="af"/>
    <w:uiPriority w:val="99"/>
    <w:locked/>
    <w:rsid w:val="006C38CE"/>
  </w:style>
  <w:style w:type="character" w:customStyle="1" w:styleId="14">
    <w:name w:val="Основной текст1"/>
    <w:uiPriority w:val="99"/>
    <w:rsid w:val="00E132A4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character" w:customStyle="1" w:styleId="af3">
    <w:name w:val="Гипертекстовая ссылка"/>
    <w:uiPriority w:val="99"/>
    <w:rsid w:val="004B118C"/>
    <w:rPr>
      <w:color w:val="106BBE"/>
    </w:rPr>
  </w:style>
  <w:style w:type="character" w:customStyle="1" w:styleId="bolder">
    <w:name w:val="bolder"/>
    <w:rsid w:val="00866584"/>
  </w:style>
  <w:style w:type="character" w:styleId="af4">
    <w:name w:val="Emphasis"/>
    <w:basedOn w:val="a0"/>
    <w:uiPriority w:val="20"/>
    <w:qFormat/>
    <w:rsid w:val="006B59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608276725486095E-2"/>
          <c:y val="0.17033306990068176"/>
          <c:w val="0.591602318042874"/>
          <c:h val="0.7545378687884718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районного бюджета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2"/>
                <c:pt idx="0">
                  <c:v>Налоговые и неналоговые доходы 23,77%</c:v>
                </c:pt>
                <c:pt idx="1">
                  <c:v>Безвозмездные поступления 76,23%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302902.39</c:v>
                </c:pt>
                <c:pt idx="1">
                  <c:v>971290.48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C9-419B-9BC3-82B470C0FA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684852317668436"/>
          <c:y val="0.28328043417878351"/>
          <c:w val="0.31794010759967223"/>
          <c:h val="0.3065114705640037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3.0253627953353689E-2"/>
          <c:y val="0.13431594187562229"/>
          <c:w val="0.53175008149793601"/>
          <c:h val="0.8022539790956185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налоговых и неналоговых доходов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Налог на доходы физических лиц 83,2%</c:v>
                </c:pt>
                <c:pt idx="1">
                  <c:v>Акцизы по подакцизным товарам 0,2%</c:v>
                </c:pt>
                <c:pt idx="2">
                  <c:v>УСН 4,0%</c:v>
                </c:pt>
                <c:pt idx="3">
                  <c:v>Единый сельскохозяйственный налог 2,05%</c:v>
                </c:pt>
                <c:pt idx="4">
                  <c:v>Патент 0,45%</c:v>
                </c:pt>
                <c:pt idx="5">
                  <c:v>Государственная пошлина 2,07%</c:v>
                </c:pt>
                <c:pt idx="6">
                  <c:v>Доходы от использования имущества 3,86%</c:v>
                </c:pt>
                <c:pt idx="7">
                  <c:v>Платежи при пользовании природными ресурсами 0,67%</c:v>
                </c:pt>
                <c:pt idx="8">
                  <c:v>Доходы от оказания платных услуг 0,57%</c:v>
                </c:pt>
                <c:pt idx="9">
                  <c:v>Доходы от продажи имущества 0,99%</c:v>
                </c:pt>
                <c:pt idx="10">
                  <c:v>Штрафы, санкции, возмещение ущерба 1,83%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252045.02</c:v>
                </c:pt>
                <c:pt idx="1">
                  <c:v>676.31</c:v>
                </c:pt>
                <c:pt idx="2">
                  <c:v>12255.21</c:v>
                </c:pt>
                <c:pt idx="3">
                  <c:v>6195.52</c:v>
                </c:pt>
                <c:pt idx="4">
                  <c:v>1364.3</c:v>
                </c:pt>
                <c:pt idx="5">
                  <c:v>6272.79</c:v>
                </c:pt>
                <c:pt idx="6">
                  <c:v>11707.21</c:v>
                </c:pt>
                <c:pt idx="7">
                  <c:v>2025.44</c:v>
                </c:pt>
                <c:pt idx="8">
                  <c:v>1741.08</c:v>
                </c:pt>
                <c:pt idx="9">
                  <c:v>2988.39</c:v>
                </c:pt>
                <c:pt idx="10">
                  <c:v>5547.2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99-45C1-ABA1-1AC8CFE1C4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0299063692500932"/>
          <c:y val="0.1408186186561744"/>
          <c:w val="0.33503783609627447"/>
          <c:h val="0.8236089081435468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BA36D-8A23-4FB8-8481-0D17898B4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9204</TotalTime>
  <Pages>35</Pages>
  <Words>12419</Words>
  <Characters>70793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789</dc:creator>
  <cp:lastModifiedBy>14102023</cp:lastModifiedBy>
  <cp:revision>562</cp:revision>
  <cp:lastPrinted>2025-03-24T07:39:00Z</cp:lastPrinted>
  <dcterms:created xsi:type="dcterms:W3CDTF">2023-04-04T13:39:00Z</dcterms:created>
  <dcterms:modified xsi:type="dcterms:W3CDTF">2025-03-28T13:06:00Z</dcterms:modified>
</cp:coreProperties>
</file>