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>ЗАКЛЮЧЕНИЕ</w:t>
      </w:r>
    </w:p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 xml:space="preserve">О РЕЗУЛЬТАТАХ </w:t>
      </w:r>
      <w:r w:rsidR="004C1315">
        <w:rPr>
          <w:sz w:val="26"/>
          <w:szCs w:val="26"/>
        </w:rPr>
        <w:t>ОБЩЕСТВЕННЫХ ОБСУЖДЕНИЙ</w:t>
      </w:r>
    </w:p>
    <w:p w:rsidR="00C937F9" w:rsidRPr="00B520B0" w:rsidRDefault="00C937F9" w:rsidP="00C937F9">
      <w:pPr>
        <w:rPr>
          <w:sz w:val="26"/>
          <w:szCs w:val="26"/>
        </w:rPr>
      </w:pPr>
    </w:p>
    <w:p w:rsidR="00D5074D" w:rsidRDefault="0027027A" w:rsidP="009E2DE0">
      <w:pPr>
        <w:ind w:right="-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Черлак</w:t>
      </w:r>
      <w:r w:rsidR="00C937F9" w:rsidRPr="0067569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</w:t>
      </w:r>
      <w:r w:rsidR="00C937F9" w:rsidRPr="00675697">
        <w:rPr>
          <w:sz w:val="26"/>
          <w:szCs w:val="26"/>
        </w:rPr>
        <w:t xml:space="preserve">           </w:t>
      </w:r>
      <w:r w:rsidR="009E2DE0">
        <w:rPr>
          <w:sz w:val="26"/>
          <w:szCs w:val="26"/>
        </w:rPr>
        <w:t xml:space="preserve">           </w:t>
      </w:r>
      <w:r w:rsidR="00C937F9" w:rsidRPr="00675697">
        <w:rPr>
          <w:sz w:val="26"/>
          <w:szCs w:val="26"/>
          <w:u w:val="single"/>
        </w:rPr>
        <w:t>"</w:t>
      </w:r>
      <w:r w:rsidR="009E2DE0">
        <w:rPr>
          <w:sz w:val="26"/>
          <w:szCs w:val="26"/>
          <w:u w:val="single"/>
        </w:rPr>
        <w:t>24</w:t>
      </w:r>
      <w:r w:rsidR="00C937F9" w:rsidRPr="00675697">
        <w:rPr>
          <w:sz w:val="26"/>
          <w:szCs w:val="26"/>
          <w:u w:val="single"/>
        </w:rPr>
        <w:t xml:space="preserve">" </w:t>
      </w:r>
      <w:proofErr w:type="gramStart"/>
      <w:r w:rsidR="009E2DE0">
        <w:rPr>
          <w:sz w:val="26"/>
          <w:szCs w:val="26"/>
          <w:u w:val="single"/>
        </w:rPr>
        <w:t>октября</w:t>
      </w:r>
      <w:r w:rsidR="00C937F9" w:rsidRPr="00675697">
        <w:rPr>
          <w:sz w:val="26"/>
          <w:szCs w:val="26"/>
          <w:u w:val="single"/>
        </w:rPr>
        <w:t xml:space="preserve">  20</w:t>
      </w:r>
      <w:r w:rsidR="00DB31A0">
        <w:rPr>
          <w:sz w:val="26"/>
          <w:szCs w:val="26"/>
          <w:u w:val="single"/>
        </w:rPr>
        <w:t>2</w:t>
      </w:r>
      <w:r w:rsidR="00963421">
        <w:rPr>
          <w:sz w:val="26"/>
          <w:szCs w:val="26"/>
          <w:u w:val="single"/>
        </w:rPr>
        <w:t>4</w:t>
      </w:r>
      <w:proofErr w:type="gramEnd"/>
      <w:r w:rsidR="00C937F9" w:rsidRPr="00675697">
        <w:rPr>
          <w:sz w:val="26"/>
          <w:szCs w:val="26"/>
          <w:u w:val="single"/>
        </w:rPr>
        <w:t xml:space="preserve"> г.</w:t>
      </w:r>
      <w:r w:rsidR="006A2258" w:rsidRPr="006A2258">
        <w:rPr>
          <w:sz w:val="26"/>
          <w:szCs w:val="26"/>
        </w:rPr>
        <w:t xml:space="preserve"> </w:t>
      </w:r>
      <w:r w:rsidR="00D5074D">
        <w:rPr>
          <w:sz w:val="26"/>
          <w:szCs w:val="26"/>
        </w:rPr>
        <w:t>П</w:t>
      </w:r>
      <w:r w:rsidR="00D5074D">
        <w:rPr>
          <w:sz w:val="26"/>
          <w:szCs w:val="26"/>
          <w:u w:val="single"/>
        </w:rPr>
        <w:t>роект</w:t>
      </w:r>
      <w:r w:rsidR="00D5074D" w:rsidRPr="00AE7121">
        <w:rPr>
          <w:sz w:val="26"/>
          <w:szCs w:val="26"/>
          <w:u w:val="single"/>
        </w:rPr>
        <w:t xml:space="preserve"> </w:t>
      </w:r>
      <w:r w:rsidR="00D5074D">
        <w:rPr>
          <w:sz w:val="26"/>
          <w:szCs w:val="26"/>
          <w:u w:val="single"/>
        </w:rPr>
        <w:t>постановления</w:t>
      </w:r>
      <w:r w:rsidR="00D5074D" w:rsidRPr="00AE7121">
        <w:rPr>
          <w:sz w:val="26"/>
          <w:szCs w:val="26"/>
          <w:u w:val="single"/>
        </w:rPr>
        <w:t xml:space="preserve"> Черлакского муниципального </w:t>
      </w:r>
      <w:r w:rsidR="009E2DE0" w:rsidRPr="009E2DE0">
        <w:rPr>
          <w:sz w:val="26"/>
          <w:szCs w:val="26"/>
          <w:u w:val="single"/>
        </w:rPr>
        <w:t xml:space="preserve">«О предоставлении разрешения на условно разрешенный вид использования земельного участка на территории Краснооктябрьского сельского поселения Черлакского муниципального района Омской области»    </w:t>
      </w:r>
      <w:r w:rsidR="001C0D6B" w:rsidRPr="001C0D6B">
        <w:rPr>
          <w:sz w:val="26"/>
          <w:szCs w:val="26"/>
        </w:rPr>
        <w:t xml:space="preserve">  </w:t>
      </w:r>
    </w:p>
    <w:p w:rsidR="007801EB" w:rsidRDefault="001C0D6B" w:rsidP="007801EB">
      <w:pPr>
        <w:rPr>
          <w:sz w:val="26"/>
          <w:szCs w:val="26"/>
        </w:rPr>
      </w:pPr>
      <w:r w:rsidRPr="001C0D6B">
        <w:rPr>
          <w:sz w:val="26"/>
          <w:szCs w:val="26"/>
        </w:rPr>
        <w:t xml:space="preserve"> Перечень информационных материалов к проекту:</w:t>
      </w:r>
    </w:p>
    <w:p w:rsidR="00D5074D" w:rsidRDefault="007801EB" w:rsidP="009E2DE0">
      <w:pPr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u w:val="single"/>
        </w:rPr>
        <w:t xml:space="preserve">1. </w:t>
      </w:r>
      <w:r w:rsidR="00D5074D" w:rsidRPr="00342FB1">
        <w:rPr>
          <w:sz w:val="26"/>
          <w:szCs w:val="26"/>
          <w:u w:val="single"/>
        </w:rPr>
        <w:t xml:space="preserve">Проект постановления Администрации Черлакского муниципального района </w:t>
      </w:r>
      <w:r w:rsidR="009E2DE0" w:rsidRPr="009E2DE0">
        <w:rPr>
          <w:sz w:val="26"/>
          <w:szCs w:val="26"/>
          <w:u w:val="single"/>
        </w:rPr>
        <w:t xml:space="preserve">«О предоставлении разрешения на условно разрешенный вид использования земельного участка на территории Краснооктябрьского сельского поселения Черлакского муниципального района Омской области»    </w:t>
      </w:r>
      <w:r w:rsidR="00C937F9" w:rsidRPr="00B520B0">
        <w:rPr>
          <w:sz w:val="26"/>
          <w:szCs w:val="26"/>
        </w:rPr>
        <w:t xml:space="preserve">    </w:t>
      </w:r>
    </w:p>
    <w:p w:rsidR="00C937F9" w:rsidRPr="00B520B0" w:rsidRDefault="001435E4" w:rsidP="00D5074D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37F9" w:rsidRPr="00B520B0">
        <w:rPr>
          <w:sz w:val="26"/>
          <w:szCs w:val="26"/>
        </w:rPr>
        <w:t xml:space="preserve">. </w:t>
      </w:r>
      <w:proofErr w:type="gramStart"/>
      <w:r w:rsidR="00C937F9" w:rsidRPr="00B520B0">
        <w:rPr>
          <w:sz w:val="26"/>
          <w:szCs w:val="26"/>
        </w:rPr>
        <w:t>Реквизиты  протокола</w:t>
      </w:r>
      <w:proofErr w:type="gramEnd"/>
      <w:r w:rsidR="00C937F9" w:rsidRPr="00B520B0">
        <w:rPr>
          <w:sz w:val="26"/>
          <w:szCs w:val="26"/>
        </w:rPr>
        <w:t xml:space="preserve">  </w:t>
      </w:r>
      <w:r w:rsidR="00DC414A">
        <w:rPr>
          <w:sz w:val="26"/>
          <w:szCs w:val="26"/>
        </w:rPr>
        <w:t>общественных обсуждений</w:t>
      </w:r>
      <w:r w:rsidR="00C937F9" w:rsidRPr="00B520B0">
        <w:rPr>
          <w:sz w:val="26"/>
          <w:szCs w:val="26"/>
        </w:rPr>
        <w:t xml:space="preserve">,  на  основании   которого </w:t>
      </w:r>
    </w:p>
    <w:p w:rsidR="00EB0E2A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подготовлено заключение о результатах </w:t>
      </w:r>
      <w:r w:rsidR="00DC414A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75B84" w:rsidRPr="002E1090" w:rsidRDefault="00EB0E2A" w:rsidP="00C937F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="00D75B84" w:rsidRPr="002E1090">
        <w:rPr>
          <w:sz w:val="26"/>
          <w:szCs w:val="26"/>
          <w:u w:val="single"/>
        </w:rPr>
        <w:t>Протокол</w:t>
      </w:r>
      <w:r w:rsidR="00C80D13" w:rsidRPr="002E1090">
        <w:rPr>
          <w:sz w:val="26"/>
          <w:szCs w:val="26"/>
          <w:u w:val="single"/>
        </w:rPr>
        <w:t xml:space="preserve"> № </w:t>
      </w:r>
      <w:r w:rsidR="007801EB">
        <w:rPr>
          <w:sz w:val="26"/>
          <w:szCs w:val="26"/>
          <w:u w:val="single"/>
        </w:rPr>
        <w:t>1</w:t>
      </w:r>
      <w:r w:rsidR="009E2DE0">
        <w:rPr>
          <w:sz w:val="26"/>
          <w:szCs w:val="26"/>
          <w:u w:val="single"/>
        </w:rPr>
        <w:t>7</w:t>
      </w:r>
      <w:r w:rsidR="00C80D13" w:rsidRPr="002E109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 xml:space="preserve">от </w:t>
      </w:r>
      <w:r w:rsidR="009E2DE0">
        <w:rPr>
          <w:sz w:val="26"/>
          <w:szCs w:val="26"/>
          <w:u w:val="single"/>
        </w:rPr>
        <w:t>24</w:t>
      </w:r>
      <w:r w:rsidR="00F04C58" w:rsidRPr="002E1090">
        <w:rPr>
          <w:sz w:val="26"/>
          <w:szCs w:val="26"/>
          <w:u w:val="single"/>
        </w:rPr>
        <w:t xml:space="preserve"> </w:t>
      </w:r>
      <w:r w:rsidR="009E2DE0">
        <w:rPr>
          <w:sz w:val="26"/>
          <w:szCs w:val="26"/>
          <w:u w:val="single"/>
        </w:rPr>
        <w:t>октября</w:t>
      </w:r>
      <w:r w:rsidR="00DB31A0">
        <w:rPr>
          <w:sz w:val="26"/>
          <w:szCs w:val="26"/>
          <w:u w:val="single"/>
        </w:rPr>
        <w:t xml:space="preserve"> 202</w:t>
      </w:r>
      <w:r w:rsidR="00963421">
        <w:rPr>
          <w:sz w:val="26"/>
          <w:szCs w:val="26"/>
          <w:u w:val="single"/>
        </w:rPr>
        <w:t>4</w:t>
      </w:r>
      <w:r w:rsidR="00DB31A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>года.</w:t>
      </w:r>
    </w:p>
    <w:p w:rsidR="00C937F9" w:rsidRPr="002E1090" w:rsidRDefault="00C937F9" w:rsidP="00C937F9">
      <w:pPr>
        <w:rPr>
          <w:sz w:val="14"/>
          <w:szCs w:val="26"/>
        </w:rPr>
      </w:pP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1435E4">
        <w:rPr>
          <w:sz w:val="26"/>
          <w:szCs w:val="26"/>
        </w:rPr>
        <w:t>3</w:t>
      </w:r>
      <w:r w:rsidRPr="00B520B0">
        <w:rPr>
          <w:sz w:val="26"/>
          <w:szCs w:val="26"/>
        </w:rPr>
        <w:t xml:space="preserve">. </w:t>
      </w:r>
      <w:proofErr w:type="gramStart"/>
      <w:r w:rsidRPr="00B520B0">
        <w:rPr>
          <w:sz w:val="26"/>
          <w:szCs w:val="26"/>
        </w:rPr>
        <w:t>Содержание  внесенных</w:t>
      </w:r>
      <w:proofErr w:type="gramEnd"/>
      <w:r w:rsidRPr="00B520B0">
        <w:rPr>
          <w:sz w:val="26"/>
          <w:szCs w:val="26"/>
        </w:rPr>
        <w:t xml:space="preserve">  предложений и замечаний участников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с разделением на: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1) предложения  и  замечания граждан, являющихся участниками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 и  постоянно  проживающих  на  территории,  в  пределах  которой </w:t>
      </w:r>
    </w:p>
    <w:p w:rsidR="00C937F9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проводятся </w:t>
      </w:r>
      <w:r w:rsidR="00870450">
        <w:rPr>
          <w:sz w:val="26"/>
          <w:szCs w:val="26"/>
        </w:rPr>
        <w:t>общественные обсуждения</w:t>
      </w:r>
      <w:r w:rsidRPr="00B520B0">
        <w:rPr>
          <w:sz w:val="26"/>
          <w:szCs w:val="26"/>
        </w:rPr>
        <w:t>:</w:t>
      </w:r>
    </w:p>
    <w:p w:rsidR="00DB036A" w:rsidRPr="00DB036A" w:rsidRDefault="00D75B84" w:rsidP="00DB31A0">
      <w:pPr>
        <w:jc w:val="both"/>
        <w:rPr>
          <w:sz w:val="26"/>
          <w:szCs w:val="26"/>
          <w:u w:val="single"/>
        </w:rPr>
      </w:pPr>
      <w:r w:rsidRPr="00DB036A">
        <w:rPr>
          <w:sz w:val="26"/>
          <w:szCs w:val="26"/>
        </w:rPr>
        <w:tab/>
      </w:r>
      <w:r w:rsidR="001435E4">
        <w:rPr>
          <w:sz w:val="26"/>
          <w:szCs w:val="26"/>
          <w:u w:val="single"/>
        </w:rPr>
        <w:t>Не поступало.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2) предложения и замечания иных участников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B036A" w:rsidRDefault="001435E4" w:rsidP="00DB31A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Не поступало.</w:t>
      </w:r>
    </w:p>
    <w:p w:rsidR="00DB036A" w:rsidRPr="00AE7121" w:rsidRDefault="00DB036A" w:rsidP="00DB31A0">
      <w:pPr>
        <w:jc w:val="both"/>
        <w:rPr>
          <w:sz w:val="14"/>
          <w:szCs w:val="26"/>
          <w:u w:val="single"/>
        </w:rPr>
      </w:pPr>
    </w:p>
    <w:p w:rsidR="00EB0E2A" w:rsidRDefault="001435E4" w:rsidP="007D3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C937F9" w:rsidRPr="00B520B0">
        <w:rPr>
          <w:sz w:val="26"/>
          <w:szCs w:val="26"/>
        </w:rPr>
        <w:t xml:space="preserve">.  </w:t>
      </w:r>
      <w:proofErr w:type="gramStart"/>
      <w:r w:rsidR="00C937F9" w:rsidRPr="00B520B0">
        <w:rPr>
          <w:sz w:val="26"/>
          <w:szCs w:val="26"/>
        </w:rPr>
        <w:t>Аргументированные  рекомендации</w:t>
      </w:r>
      <w:proofErr w:type="gramEnd"/>
      <w:r w:rsidR="00C937F9" w:rsidRPr="00B520B0">
        <w:rPr>
          <w:sz w:val="26"/>
          <w:szCs w:val="26"/>
        </w:rPr>
        <w:t xml:space="preserve">  организатора  </w:t>
      </w:r>
      <w:r w:rsidR="00870450">
        <w:rPr>
          <w:sz w:val="26"/>
          <w:szCs w:val="26"/>
        </w:rPr>
        <w:t>общественных обсуждений</w:t>
      </w:r>
      <w:r w:rsidR="00C937F9" w:rsidRPr="00B520B0">
        <w:rPr>
          <w:sz w:val="26"/>
          <w:szCs w:val="26"/>
        </w:rPr>
        <w:t xml:space="preserve"> о</w:t>
      </w:r>
      <w:r w:rsidR="00870450">
        <w:rPr>
          <w:sz w:val="26"/>
          <w:szCs w:val="26"/>
        </w:rPr>
        <w:t xml:space="preserve"> </w:t>
      </w:r>
      <w:r w:rsidR="00C937F9" w:rsidRPr="00B520B0">
        <w:rPr>
          <w:sz w:val="26"/>
          <w:szCs w:val="26"/>
        </w:rPr>
        <w:t xml:space="preserve">целесообразности   или   нецелесообразности </w:t>
      </w:r>
      <w:r w:rsidR="00870450">
        <w:rPr>
          <w:sz w:val="26"/>
          <w:szCs w:val="26"/>
        </w:rPr>
        <w:t xml:space="preserve">  учета  внесенных  участниками общественных обсуждений</w:t>
      </w:r>
      <w:r w:rsidR="00C937F9" w:rsidRPr="00B520B0">
        <w:rPr>
          <w:sz w:val="26"/>
          <w:szCs w:val="26"/>
        </w:rPr>
        <w:t xml:space="preserve">  предложений  и  замечаний  и  выводы  по  результатам</w:t>
      </w:r>
      <w:r w:rsidR="00870450">
        <w:rPr>
          <w:sz w:val="26"/>
          <w:szCs w:val="26"/>
        </w:rPr>
        <w:t xml:space="preserve"> общественных обсуждений</w:t>
      </w:r>
      <w:r w:rsidR="00C937F9" w:rsidRPr="00B520B0">
        <w:rPr>
          <w:sz w:val="26"/>
          <w:szCs w:val="26"/>
        </w:rPr>
        <w:t>:</w:t>
      </w:r>
    </w:p>
    <w:p w:rsidR="00D5074D" w:rsidRDefault="00EB0E2A" w:rsidP="007D3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7D3503" w:rsidRPr="007D3503" w:rsidRDefault="007D3503" w:rsidP="007D3503">
      <w:pPr>
        <w:jc w:val="both"/>
        <w:rPr>
          <w:sz w:val="26"/>
          <w:szCs w:val="26"/>
          <w:u w:val="single"/>
        </w:rPr>
      </w:pPr>
      <w:proofErr w:type="gramStart"/>
      <w:r w:rsidRPr="007D3503">
        <w:rPr>
          <w:sz w:val="26"/>
          <w:szCs w:val="26"/>
          <w:u w:val="single"/>
        </w:rPr>
        <w:t>Предложения  и</w:t>
      </w:r>
      <w:proofErr w:type="gramEnd"/>
      <w:r w:rsidRPr="007D3503">
        <w:rPr>
          <w:sz w:val="26"/>
          <w:szCs w:val="26"/>
          <w:u w:val="single"/>
        </w:rPr>
        <w:t xml:space="preserve">  замечания отсутствуют.</w:t>
      </w:r>
    </w:p>
    <w:p w:rsidR="007D3503" w:rsidRPr="00AE7121" w:rsidRDefault="007D3503" w:rsidP="007D3503">
      <w:pPr>
        <w:jc w:val="both"/>
        <w:rPr>
          <w:sz w:val="14"/>
          <w:szCs w:val="26"/>
          <w:u w:val="single"/>
        </w:rPr>
      </w:pPr>
    </w:p>
    <w:p w:rsidR="007D3503" w:rsidRPr="007D3503" w:rsidRDefault="007D3503" w:rsidP="007D3503">
      <w:pPr>
        <w:ind w:firstLine="709"/>
        <w:jc w:val="both"/>
        <w:rPr>
          <w:sz w:val="26"/>
          <w:szCs w:val="26"/>
        </w:rPr>
      </w:pPr>
      <w:r w:rsidRPr="007D3503">
        <w:rPr>
          <w:sz w:val="26"/>
          <w:szCs w:val="26"/>
          <w:u w:val="single"/>
        </w:rPr>
        <w:t xml:space="preserve"> </w:t>
      </w:r>
      <w:r w:rsidR="001435E4">
        <w:rPr>
          <w:sz w:val="26"/>
          <w:szCs w:val="26"/>
          <w:u w:val="single"/>
        </w:rPr>
        <w:t>Общественные обсуждения</w:t>
      </w:r>
      <w:r w:rsidRPr="007D3503">
        <w:rPr>
          <w:sz w:val="26"/>
          <w:szCs w:val="26"/>
          <w:u w:val="single"/>
        </w:rPr>
        <w:t xml:space="preserve"> проведены в соответствии с соответствии с Градостроительным кодексом Российской Федерации,  Федеральным законом от 6 октября 2003 года № 131–ФЗ «Об общих принципах организации местного самоуправления в Российской Федерации», Уставом Черлакского муниципального района Омской области, решением Совета Черлакского муниципального района от </w:t>
      </w:r>
      <w:r w:rsidR="00375DE4">
        <w:rPr>
          <w:sz w:val="26"/>
          <w:szCs w:val="26"/>
          <w:u w:val="single"/>
        </w:rPr>
        <w:t>22 февраля 2019 года № 16</w:t>
      </w:r>
      <w:r w:rsidR="00CB19A2">
        <w:rPr>
          <w:sz w:val="26"/>
          <w:szCs w:val="26"/>
          <w:u w:val="single"/>
        </w:rPr>
        <w:t xml:space="preserve"> </w:t>
      </w:r>
      <w:r w:rsidRPr="007D3503">
        <w:rPr>
          <w:sz w:val="26"/>
          <w:szCs w:val="26"/>
          <w:u w:val="single"/>
        </w:rPr>
        <w:t>«Об утверждении Положения об организации и проведении публичных слушаний и общественных обсуждений в Черлакском муниципальном районе Омской области».</w:t>
      </w:r>
    </w:p>
    <w:p w:rsidR="006A2258" w:rsidRDefault="007D3503" w:rsidP="00D5074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7D3503">
        <w:rPr>
          <w:sz w:val="26"/>
          <w:szCs w:val="26"/>
          <w:u w:val="single"/>
        </w:rPr>
        <w:t xml:space="preserve"> </w:t>
      </w:r>
      <w:r w:rsidR="00DB036A">
        <w:rPr>
          <w:sz w:val="26"/>
          <w:szCs w:val="26"/>
          <w:u w:val="single"/>
        </w:rPr>
        <w:t xml:space="preserve">По результатам </w:t>
      </w:r>
      <w:r w:rsidR="00870450">
        <w:rPr>
          <w:sz w:val="26"/>
          <w:szCs w:val="26"/>
          <w:u w:val="single"/>
        </w:rPr>
        <w:t>общественных обсуждений</w:t>
      </w:r>
      <w:r w:rsidR="000C2AE6" w:rsidRPr="000C2AE6">
        <w:rPr>
          <w:sz w:val="26"/>
          <w:szCs w:val="26"/>
          <w:u w:val="single"/>
        </w:rPr>
        <w:t xml:space="preserve"> Главе Черлакского муниципального района бы</w:t>
      </w:r>
      <w:r w:rsidR="00A14EAC">
        <w:rPr>
          <w:sz w:val="26"/>
          <w:szCs w:val="26"/>
          <w:u w:val="single"/>
        </w:rPr>
        <w:t xml:space="preserve">ло рекомендовано </w:t>
      </w:r>
      <w:r w:rsidR="00A14EAC" w:rsidRPr="00D5074D">
        <w:rPr>
          <w:sz w:val="26"/>
          <w:szCs w:val="26"/>
          <w:u w:val="single"/>
        </w:rPr>
        <w:t xml:space="preserve">принять </w:t>
      </w:r>
      <w:r w:rsidR="009E2DE0" w:rsidRPr="009E2DE0">
        <w:rPr>
          <w:sz w:val="26"/>
          <w:szCs w:val="26"/>
          <w:u w:val="single"/>
        </w:rPr>
        <w:t xml:space="preserve">Проект постановления Черлакского муниципального района «О предоставлении разрешения на условно разрешенный вид использования земельного участка на территории Краснооктябрьского сельского поселения Черлакского муниципального района Омской области»    </w:t>
      </w: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ПОДПИСИ:</w:t>
      </w:r>
    </w:p>
    <w:p w:rsidR="000C2AE6" w:rsidRPr="000C2AE6" w:rsidRDefault="000C2AE6" w:rsidP="000C2AE6">
      <w:pPr>
        <w:rPr>
          <w:sz w:val="26"/>
          <w:szCs w:val="26"/>
        </w:rPr>
      </w:pPr>
      <w:r w:rsidRPr="000C2AE6">
        <w:rPr>
          <w:sz w:val="26"/>
          <w:szCs w:val="26"/>
        </w:rPr>
        <w:t xml:space="preserve">Председатель общественных обсуждений___________________ </w:t>
      </w:r>
      <w:r w:rsidR="009E2DE0">
        <w:rPr>
          <w:sz w:val="26"/>
          <w:szCs w:val="26"/>
        </w:rPr>
        <w:t>Е.Г. Найденко</w:t>
      </w:r>
    </w:p>
    <w:p w:rsidR="00D5074D" w:rsidRDefault="000C2AE6" w:rsidP="000C2AE6">
      <w:pPr>
        <w:rPr>
          <w:sz w:val="26"/>
          <w:szCs w:val="26"/>
        </w:rPr>
      </w:pPr>
      <w:r w:rsidRPr="000C2AE6">
        <w:rPr>
          <w:sz w:val="26"/>
          <w:szCs w:val="26"/>
        </w:rPr>
        <w:t xml:space="preserve">    </w:t>
      </w:r>
    </w:p>
    <w:p w:rsidR="003962E2" w:rsidRPr="000C2AE6" w:rsidRDefault="000C2AE6" w:rsidP="000C2AE6">
      <w:r w:rsidRPr="000C2AE6">
        <w:rPr>
          <w:sz w:val="26"/>
          <w:szCs w:val="26"/>
        </w:rPr>
        <w:t xml:space="preserve">Секретарь общественных обсуждений </w:t>
      </w:r>
      <w:r w:rsidR="008A116B">
        <w:rPr>
          <w:sz w:val="26"/>
          <w:szCs w:val="26"/>
        </w:rPr>
        <w:t>____________________</w:t>
      </w:r>
      <w:proofErr w:type="gramStart"/>
      <w:r w:rsidR="008A116B">
        <w:rPr>
          <w:sz w:val="26"/>
          <w:szCs w:val="26"/>
        </w:rPr>
        <w:t>_</w:t>
      </w:r>
      <w:r w:rsidR="008A116B" w:rsidRPr="008A116B">
        <w:rPr>
          <w:sz w:val="26"/>
          <w:szCs w:val="26"/>
        </w:rPr>
        <w:t xml:space="preserve"> </w:t>
      </w:r>
      <w:r w:rsidR="008A116B">
        <w:rPr>
          <w:sz w:val="26"/>
          <w:szCs w:val="26"/>
        </w:rPr>
        <w:t xml:space="preserve"> </w:t>
      </w:r>
      <w:r w:rsidR="00F84560">
        <w:rPr>
          <w:sz w:val="26"/>
          <w:szCs w:val="26"/>
        </w:rPr>
        <w:t>Л.Л.</w:t>
      </w:r>
      <w:proofErr w:type="gramEnd"/>
      <w:r w:rsidR="00F84560">
        <w:rPr>
          <w:sz w:val="26"/>
          <w:szCs w:val="26"/>
        </w:rPr>
        <w:t xml:space="preserve"> </w:t>
      </w:r>
      <w:proofErr w:type="spellStart"/>
      <w:r w:rsidR="00F84560">
        <w:rPr>
          <w:sz w:val="26"/>
          <w:szCs w:val="26"/>
        </w:rPr>
        <w:t>Бородихина</w:t>
      </w:r>
      <w:bookmarkStart w:id="0" w:name="_GoBack"/>
      <w:bookmarkEnd w:id="0"/>
      <w:proofErr w:type="spellEnd"/>
    </w:p>
    <w:sectPr w:rsidR="003962E2" w:rsidRPr="000C2AE6" w:rsidSect="00AE7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48B7"/>
    <w:multiLevelType w:val="hybridMultilevel"/>
    <w:tmpl w:val="BCE2D332"/>
    <w:lvl w:ilvl="0" w:tplc="85A22AC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44A83299"/>
    <w:multiLevelType w:val="hybridMultilevel"/>
    <w:tmpl w:val="9AAC2F3C"/>
    <w:lvl w:ilvl="0" w:tplc="B4F47D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4A1A0B9A"/>
    <w:multiLevelType w:val="hybridMultilevel"/>
    <w:tmpl w:val="71F8A120"/>
    <w:lvl w:ilvl="0" w:tplc="48EC15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7DEA5530"/>
    <w:multiLevelType w:val="hybridMultilevel"/>
    <w:tmpl w:val="1E96A588"/>
    <w:lvl w:ilvl="0" w:tplc="C226D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9"/>
    <w:rsid w:val="00014407"/>
    <w:rsid w:val="000C2AE6"/>
    <w:rsid w:val="00123371"/>
    <w:rsid w:val="001435E4"/>
    <w:rsid w:val="001C0D6B"/>
    <w:rsid w:val="00224971"/>
    <w:rsid w:val="0027027A"/>
    <w:rsid w:val="002E1090"/>
    <w:rsid w:val="00375DE4"/>
    <w:rsid w:val="003962E2"/>
    <w:rsid w:val="004C1315"/>
    <w:rsid w:val="005A1E13"/>
    <w:rsid w:val="005A450F"/>
    <w:rsid w:val="005B0FDF"/>
    <w:rsid w:val="0064649F"/>
    <w:rsid w:val="00675697"/>
    <w:rsid w:val="006A2258"/>
    <w:rsid w:val="007801EB"/>
    <w:rsid w:val="007D3503"/>
    <w:rsid w:val="00801C8C"/>
    <w:rsid w:val="00844682"/>
    <w:rsid w:val="00870450"/>
    <w:rsid w:val="008A116B"/>
    <w:rsid w:val="00963421"/>
    <w:rsid w:val="009D7AA9"/>
    <w:rsid w:val="009E2DE0"/>
    <w:rsid w:val="00A14EAC"/>
    <w:rsid w:val="00AE7121"/>
    <w:rsid w:val="00BC7F11"/>
    <w:rsid w:val="00BE0DE3"/>
    <w:rsid w:val="00C80D13"/>
    <w:rsid w:val="00C92565"/>
    <w:rsid w:val="00C937F9"/>
    <w:rsid w:val="00CB19A2"/>
    <w:rsid w:val="00CD0ED8"/>
    <w:rsid w:val="00D5074D"/>
    <w:rsid w:val="00D75B84"/>
    <w:rsid w:val="00DB036A"/>
    <w:rsid w:val="00DB31A0"/>
    <w:rsid w:val="00DB670C"/>
    <w:rsid w:val="00DC414A"/>
    <w:rsid w:val="00EA32C9"/>
    <w:rsid w:val="00EA4BAD"/>
    <w:rsid w:val="00EB0E2A"/>
    <w:rsid w:val="00F04C58"/>
    <w:rsid w:val="00F66FF6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101D"/>
  <w15:docId w15:val="{E4FD1468-3D92-478F-A6B5-C9C7DA14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USER</cp:lastModifiedBy>
  <cp:revision>42</cp:revision>
  <cp:lastPrinted>2024-10-23T10:54:00Z</cp:lastPrinted>
  <dcterms:created xsi:type="dcterms:W3CDTF">2019-05-14T10:46:00Z</dcterms:created>
  <dcterms:modified xsi:type="dcterms:W3CDTF">2024-10-23T10:54:00Z</dcterms:modified>
</cp:coreProperties>
</file>