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FFC" w:rsidRPr="003B5827" w:rsidRDefault="004A6FFC" w:rsidP="004A6FFC">
      <w:pPr>
        <w:jc w:val="center"/>
        <w:rPr>
          <w:b/>
        </w:rPr>
      </w:pPr>
      <w:r w:rsidRPr="003B5827">
        <w:rPr>
          <w:b/>
        </w:rPr>
        <w:t>Извещение</w:t>
      </w:r>
    </w:p>
    <w:p w:rsidR="004A6FFC" w:rsidRPr="003B5827" w:rsidRDefault="004A6FFC" w:rsidP="004A6FFC">
      <w:pPr>
        <w:jc w:val="center"/>
      </w:pPr>
      <w:r w:rsidRPr="003B5827">
        <w:t>отдел по управлению муниципальным имуществом администрации Черлакского муниципального района  информирует о результатах аукциона  на право заключения дог</w:t>
      </w:r>
      <w:r w:rsidR="002C5E10" w:rsidRPr="003B5827">
        <w:t>овора аренды земельн</w:t>
      </w:r>
      <w:r w:rsidR="00D8778D" w:rsidRPr="003B5827">
        <w:t xml:space="preserve">ого </w:t>
      </w:r>
      <w:r w:rsidR="002C5E10" w:rsidRPr="003B5827">
        <w:t>участк</w:t>
      </w:r>
      <w:r w:rsidR="00D8778D" w:rsidRPr="003B5827">
        <w:t>а</w:t>
      </w:r>
      <w:r w:rsidR="002C5E10" w:rsidRPr="003B5827">
        <w:t xml:space="preserve">, </w:t>
      </w:r>
      <w:r w:rsidR="00481025" w:rsidRPr="003B5827">
        <w:t>находящ</w:t>
      </w:r>
      <w:r w:rsidR="00D8778D" w:rsidRPr="003B5827">
        <w:t xml:space="preserve">егося </w:t>
      </w:r>
      <w:r w:rsidRPr="003B5827">
        <w:t xml:space="preserve"> в </w:t>
      </w:r>
      <w:r w:rsidR="0032060F" w:rsidRPr="003B5827">
        <w:t>государственной</w:t>
      </w:r>
      <w:r w:rsidRPr="003B5827">
        <w:t xml:space="preserve"> собственности </w:t>
      </w:r>
    </w:p>
    <w:p w:rsidR="004A6FFC" w:rsidRPr="003B5827" w:rsidRDefault="004A6FFC" w:rsidP="004A6FFC">
      <w:pPr>
        <w:jc w:val="both"/>
      </w:pPr>
    </w:p>
    <w:p w:rsidR="004A6FFC" w:rsidRPr="003B5827" w:rsidRDefault="004A6FFC" w:rsidP="004A6FFC">
      <w:pPr>
        <w:jc w:val="both"/>
      </w:pPr>
      <w:r w:rsidRPr="003B5827">
        <w:rPr>
          <w:b/>
        </w:rPr>
        <w:t>Основание для проведения аукциона:</w:t>
      </w:r>
      <w:r w:rsidRPr="003B5827">
        <w:t xml:space="preserve">  </w:t>
      </w:r>
    </w:p>
    <w:p w:rsidR="00AF0B1B" w:rsidRDefault="002D4968" w:rsidP="002C5E10">
      <w:pPr>
        <w:ind w:left="-142"/>
        <w:jc w:val="both"/>
        <w:rPr>
          <w:b/>
          <w:u w:val="single"/>
        </w:rPr>
      </w:pPr>
      <w:r w:rsidRPr="002D4968">
        <w:t xml:space="preserve">распоряжение администрации Черлакского муниципального района </w:t>
      </w:r>
      <w:r w:rsidR="00B009CE" w:rsidRPr="00B009CE">
        <w:t>от 2 мая 2024 года № 266-р «О проведен</w:t>
      </w:r>
      <w:proofErr w:type="gramStart"/>
      <w:r w:rsidR="00B009CE" w:rsidRPr="00B009CE">
        <w:t>ии ау</w:t>
      </w:r>
      <w:proofErr w:type="gramEnd"/>
      <w:r w:rsidR="00B009CE" w:rsidRPr="00B009CE">
        <w:t>кциона на право заключения договора аренды  земельного участка, находящегося в государственной собственности»</w:t>
      </w:r>
    </w:p>
    <w:p w:rsidR="00B009CE" w:rsidRDefault="00B009CE" w:rsidP="002C5E10">
      <w:pPr>
        <w:ind w:left="-142"/>
        <w:jc w:val="both"/>
        <w:rPr>
          <w:b/>
          <w:u w:val="single"/>
        </w:rPr>
      </w:pPr>
    </w:p>
    <w:p w:rsidR="004A6FFC" w:rsidRPr="003B5827" w:rsidRDefault="004A6FFC" w:rsidP="002C5E10">
      <w:pPr>
        <w:ind w:left="-142"/>
        <w:jc w:val="both"/>
        <w:rPr>
          <w:u w:val="single"/>
        </w:rPr>
      </w:pPr>
      <w:r w:rsidRPr="003B5827">
        <w:rPr>
          <w:b/>
          <w:u w:val="single"/>
        </w:rPr>
        <w:t>Предмет аукциона:</w:t>
      </w:r>
      <w:r w:rsidRPr="003B5827">
        <w:rPr>
          <w:u w:val="single"/>
        </w:rPr>
        <w:t xml:space="preserve"> </w:t>
      </w:r>
    </w:p>
    <w:p w:rsidR="00481025" w:rsidRPr="003B5827" w:rsidRDefault="00481025" w:rsidP="00481025">
      <w:pPr>
        <w:ind w:left="-180"/>
        <w:jc w:val="both"/>
      </w:pPr>
    </w:p>
    <w:p w:rsidR="00B009CE" w:rsidRPr="00B009CE" w:rsidRDefault="00B009CE" w:rsidP="00B009CE">
      <w:pPr>
        <w:ind w:left="-142"/>
        <w:jc w:val="both"/>
        <w:rPr>
          <w:sz w:val="22"/>
          <w:szCs w:val="22"/>
        </w:rPr>
      </w:pPr>
      <w:r w:rsidRPr="00B009CE">
        <w:rPr>
          <w:b/>
          <w:sz w:val="22"/>
          <w:szCs w:val="22"/>
        </w:rPr>
        <w:t>Кадастровый номер земельного участка:</w:t>
      </w:r>
      <w:r w:rsidRPr="00B009CE">
        <w:rPr>
          <w:sz w:val="22"/>
          <w:szCs w:val="22"/>
        </w:rPr>
        <w:t xml:space="preserve"> 55:31:081601:93</w:t>
      </w:r>
    </w:p>
    <w:p w:rsidR="00B009CE" w:rsidRPr="00B009CE" w:rsidRDefault="00B009CE" w:rsidP="00B009CE">
      <w:pPr>
        <w:ind w:left="-142"/>
        <w:jc w:val="both"/>
        <w:rPr>
          <w:sz w:val="22"/>
          <w:szCs w:val="22"/>
        </w:rPr>
      </w:pPr>
      <w:r w:rsidRPr="00B009CE">
        <w:rPr>
          <w:b/>
          <w:sz w:val="22"/>
          <w:szCs w:val="22"/>
        </w:rPr>
        <w:t>Площадь земельного участка:</w:t>
      </w:r>
      <w:r w:rsidRPr="00B009CE">
        <w:rPr>
          <w:sz w:val="22"/>
          <w:szCs w:val="22"/>
        </w:rPr>
        <w:t xml:space="preserve"> 421778 </w:t>
      </w:r>
      <w:proofErr w:type="spellStart"/>
      <w:r w:rsidRPr="00B009CE">
        <w:rPr>
          <w:sz w:val="22"/>
          <w:szCs w:val="22"/>
        </w:rPr>
        <w:t>кв.м</w:t>
      </w:r>
      <w:proofErr w:type="spellEnd"/>
      <w:r w:rsidRPr="00B009CE">
        <w:rPr>
          <w:sz w:val="22"/>
          <w:szCs w:val="22"/>
        </w:rPr>
        <w:t>.</w:t>
      </w:r>
    </w:p>
    <w:p w:rsidR="00B009CE" w:rsidRPr="00B009CE" w:rsidRDefault="00B009CE" w:rsidP="00B009CE">
      <w:pPr>
        <w:ind w:left="-142"/>
        <w:jc w:val="both"/>
        <w:rPr>
          <w:sz w:val="22"/>
          <w:szCs w:val="22"/>
        </w:rPr>
      </w:pPr>
      <w:r w:rsidRPr="00B009CE">
        <w:rPr>
          <w:b/>
          <w:sz w:val="22"/>
          <w:szCs w:val="22"/>
        </w:rPr>
        <w:t>Местоположение земельного участка:</w:t>
      </w:r>
      <w:r w:rsidRPr="00B009CE">
        <w:rPr>
          <w:sz w:val="22"/>
          <w:szCs w:val="22"/>
        </w:rPr>
        <w:t xml:space="preserve"> установлено относительно ориентира, расположенного за пределами участка. Ориентир д. </w:t>
      </w:r>
      <w:proofErr w:type="spellStart"/>
      <w:r w:rsidRPr="00B009CE">
        <w:rPr>
          <w:sz w:val="22"/>
          <w:szCs w:val="22"/>
        </w:rPr>
        <w:t>Суворовка</w:t>
      </w:r>
      <w:proofErr w:type="spellEnd"/>
      <w:r w:rsidRPr="00B009CE">
        <w:rPr>
          <w:sz w:val="22"/>
          <w:szCs w:val="22"/>
        </w:rPr>
        <w:t xml:space="preserve">. Участок находится примерно в 1000 м, по направлению на северо-восток от ориентира. Почтовый адрес ориентира: Омская область, Черлакский район, территория </w:t>
      </w:r>
      <w:proofErr w:type="spellStart"/>
      <w:r w:rsidRPr="00B009CE">
        <w:rPr>
          <w:sz w:val="22"/>
          <w:szCs w:val="22"/>
        </w:rPr>
        <w:t>Солянского</w:t>
      </w:r>
      <w:proofErr w:type="spellEnd"/>
      <w:r w:rsidRPr="00B009CE">
        <w:rPr>
          <w:sz w:val="22"/>
          <w:szCs w:val="22"/>
        </w:rPr>
        <w:t xml:space="preserve"> сельского поселения</w:t>
      </w:r>
    </w:p>
    <w:p w:rsidR="00B009CE" w:rsidRPr="00B009CE" w:rsidRDefault="00B009CE" w:rsidP="00B009CE">
      <w:pPr>
        <w:ind w:left="-142"/>
        <w:jc w:val="both"/>
        <w:rPr>
          <w:sz w:val="22"/>
          <w:szCs w:val="22"/>
        </w:rPr>
      </w:pPr>
      <w:r w:rsidRPr="00B009CE">
        <w:rPr>
          <w:b/>
          <w:sz w:val="22"/>
          <w:szCs w:val="22"/>
        </w:rPr>
        <w:t>Право на земельный участок:</w:t>
      </w:r>
      <w:r w:rsidRPr="00B009CE">
        <w:rPr>
          <w:sz w:val="22"/>
          <w:szCs w:val="22"/>
        </w:rPr>
        <w:t xml:space="preserve"> государственная собственность </w:t>
      </w:r>
    </w:p>
    <w:p w:rsidR="00B009CE" w:rsidRPr="00B009CE" w:rsidRDefault="00B009CE" w:rsidP="00B009CE">
      <w:pPr>
        <w:ind w:left="-142"/>
        <w:jc w:val="both"/>
        <w:rPr>
          <w:sz w:val="22"/>
          <w:szCs w:val="22"/>
        </w:rPr>
      </w:pPr>
      <w:r w:rsidRPr="00B009CE">
        <w:rPr>
          <w:b/>
          <w:sz w:val="22"/>
          <w:szCs w:val="22"/>
        </w:rPr>
        <w:t>Ограничения, обременения прав:</w:t>
      </w:r>
      <w:r w:rsidRPr="00B009CE">
        <w:rPr>
          <w:sz w:val="22"/>
          <w:szCs w:val="22"/>
        </w:rPr>
        <w:t xml:space="preserve"> отсутствуют</w:t>
      </w:r>
    </w:p>
    <w:p w:rsidR="00B009CE" w:rsidRPr="00B009CE" w:rsidRDefault="00B009CE" w:rsidP="00B009CE">
      <w:pPr>
        <w:ind w:left="-142"/>
        <w:jc w:val="both"/>
        <w:rPr>
          <w:sz w:val="22"/>
          <w:szCs w:val="22"/>
        </w:rPr>
      </w:pPr>
      <w:r w:rsidRPr="00B009CE">
        <w:rPr>
          <w:b/>
          <w:sz w:val="22"/>
          <w:szCs w:val="22"/>
        </w:rPr>
        <w:t>Разрешенное использование</w:t>
      </w:r>
      <w:r w:rsidRPr="00B009CE">
        <w:rPr>
          <w:sz w:val="22"/>
          <w:szCs w:val="22"/>
        </w:rPr>
        <w:t xml:space="preserve"> </w:t>
      </w:r>
      <w:r w:rsidRPr="00B009CE">
        <w:rPr>
          <w:b/>
          <w:sz w:val="22"/>
          <w:szCs w:val="22"/>
        </w:rPr>
        <w:t>земельного участка:</w:t>
      </w:r>
      <w:r w:rsidRPr="00B009CE">
        <w:rPr>
          <w:sz w:val="22"/>
          <w:szCs w:val="22"/>
        </w:rPr>
        <w:t xml:space="preserve">  для сельскохозяйственного производства (для осуществления крестьянским (фермерским) хозяйством его деятельности)</w:t>
      </w:r>
    </w:p>
    <w:p w:rsidR="00B009CE" w:rsidRPr="00B009CE" w:rsidRDefault="00B009CE" w:rsidP="00B009CE">
      <w:pPr>
        <w:ind w:left="-142"/>
        <w:jc w:val="both"/>
        <w:rPr>
          <w:sz w:val="22"/>
          <w:szCs w:val="22"/>
        </w:rPr>
      </w:pPr>
      <w:r w:rsidRPr="00B009CE">
        <w:rPr>
          <w:b/>
          <w:sz w:val="22"/>
          <w:szCs w:val="22"/>
        </w:rPr>
        <w:t>Категория земель:</w:t>
      </w:r>
      <w:r w:rsidRPr="00B009CE">
        <w:rPr>
          <w:sz w:val="22"/>
          <w:szCs w:val="22"/>
        </w:rPr>
        <w:t xml:space="preserve"> земли сельскохозяйственного назначения</w:t>
      </w:r>
    </w:p>
    <w:p w:rsidR="00B009CE" w:rsidRPr="00B009CE" w:rsidRDefault="00B009CE" w:rsidP="00B009CE">
      <w:pPr>
        <w:ind w:left="-142"/>
        <w:jc w:val="both"/>
        <w:rPr>
          <w:b/>
          <w:sz w:val="22"/>
          <w:szCs w:val="22"/>
        </w:rPr>
      </w:pPr>
      <w:r w:rsidRPr="00B009CE">
        <w:rPr>
          <w:b/>
          <w:sz w:val="22"/>
          <w:szCs w:val="22"/>
        </w:rPr>
        <w:t xml:space="preserve">Начальный размер  годовой арендной платы: </w:t>
      </w:r>
      <w:r w:rsidRPr="00B009CE">
        <w:rPr>
          <w:sz w:val="22"/>
          <w:szCs w:val="22"/>
        </w:rPr>
        <w:t>23197,79 (двадцать три тысячи сто девяносто семь) рублей 79 копеек  – 2 % от кадастровой стоимости земельного участка;</w:t>
      </w:r>
      <w:r w:rsidRPr="00B009CE">
        <w:rPr>
          <w:b/>
          <w:sz w:val="22"/>
          <w:szCs w:val="22"/>
        </w:rPr>
        <w:t xml:space="preserve"> </w:t>
      </w:r>
    </w:p>
    <w:p w:rsidR="00B009CE" w:rsidRPr="00B009CE" w:rsidRDefault="00B009CE" w:rsidP="00B009CE">
      <w:pPr>
        <w:ind w:left="-142"/>
        <w:jc w:val="both"/>
        <w:rPr>
          <w:sz w:val="22"/>
          <w:szCs w:val="22"/>
        </w:rPr>
      </w:pPr>
      <w:r w:rsidRPr="00B009CE">
        <w:rPr>
          <w:b/>
          <w:sz w:val="22"/>
          <w:szCs w:val="22"/>
        </w:rPr>
        <w:t xml:space="preserve">Шаг аукциона: </w:t>
      </w:r>
      <w:r w:rsidRPr="00B009CE">
        <w:rPr>
          <w:sz w:val="22"/>
          <w:szCs w:val="22"/>
        </w:rPr>
        <w:t>690,0</w:t>
      </w:r>
      <w:r w:rsidRPr="00B009CE">
        <w:rPr>
          <w:b/>
          <w:sz w:val="22"/>
          <w:szCs w:val="22"/>
        </w:rPr>
        <w:t xml:space="preserve"> </w:t>
      </w:r>
      <w:r w:rsidRPr="00B009CE">
        <w:rPr>
          <w:sz w:val="22"/>
          <w:szCs w:val="22"/>
        </w:rPr>
        <w:t xml:space="preserve">(шестьсот девяносто) рублей </w:t>
      </w:r>
    </w:p>
    <w:p w:rsidR="00B009CE" w:rsidRPr="00B009CE" w:rsidRDefault="00B009CE" w:rsidP="00B009CE">
      <w:pPr>
        <w:ind w:left="-142"/>
        <w:jc w:val="both"/>
        <w:rPr>
          <w:sz w:val="22"/>
          <w:szCs w:val="22"/>
        </w:rPr>
      </w:pPr>
      <w:r w:rsidRPr="00B009CE">
        <w:rPr>
          <w:b/>
          <w:sz w:val="22"/>
          <w:szCs w:val="22"/>
        </w:rPr>
        <w:t xml:space="preserve">Размер задатка: </w:t>
      </w:r>
      <w:r w:rsidRPr="00B009CE">
        <w:rPr>
          <w:sz w:val="22"/>
          <w:szCs w:val="22"/>
        </w:rPr>
        <w:t>4639,55 (четыре тысячи шестьсот тридцать девять)  рублей 55 копеек.</w:t>
      </w:r>
    </w:p>
    <w:p w:rsidR="00B009CE" w:rsidRPr="00B009CE" w:rsidRDefault="00B009CE" w:rsidP="00B009CE">
      <w:pPr>
        <w:ind w:left="-142"/>
        <w:jc w:val="both"/>
        <w:rPr>
          <w:sz w:val="22"/>
          <w:szCs w:val="22"/>
        </w:rPr>
      </w:pPr>
      <w:r w:rsidRPr="00B009CE">
        <w:rPr>
          <w:b/>
          <w:sz w:val="22"/>
          <w:szCs w:val="22"/>
        </w:rPr>
        <w:t>Срок действия договора аренды:</w:t>
      </w:r>
      <w:r w:rsidRPr="00B009CE">
        <w:rPr>
          <w:sz w:val="22"/>
          <w:szCs w:val="22"/>
        </w:rPr>
        <w:t xml:space="preserve"> 49 лет</w:t>
      </w:r>
    </w:p>
    <w:p w:rsidR="00B009CE" w:rsidRPr="00B009CE" w:rsidRDefault="00B009CE" w:rsidP="00B009CE">
      <w:pPr>
        <w:ind w:left="-142"/>
        <w:jc w:val="both"/>
        <w:rPr>
          <w:sz w:val="22"/>
          <w:szCs w:val="22"/>
        </w:rPr>
      </w:pPr>
      <w:r w:rsidRPr="00B009CE">
        <w:rPr>
          <w:b/>
          <w:sz w:val="22"/>
          <w:szCs w:val="22"/>
        </w:rPr>
        <w:t xml:space="preserve">Ограничения участия отдельных категорий физических лиц и юридических лиц в   аукционе: </w:t>
      </w:r>
      <w:r w:rsidRPr="00B009CE">
        <w:rPr>
          <w:sz w:val="22"/>
          <w:szCs w:val="22"/>
        </w:rPr>
        <w:t>участниками аукциона могут являться только граждане и  крестьянские (фермерские) хозяйства.</w:t>
      </w:r>
    </w:p>
    <w:p w:rsidR="002D4968" w:rsidRDefault="002D4968" w:rsidP="002D4968">
      <w:pPr>
        <w:ind w:left="-142"/>
        <w:jc w:val="both"/>
      </w:pPr>
    </w:p>
    <w:p w:rsidR="003B5827" w:rsidRPr="003B5827" w:rsidRDefault="003B5827" w:rsidP="002D4968">
      <w:pPr>
        <w:ind w:left="-142"/>
        <w:jc w:val="both"/>
      </w:pPr>
    </w:p>
    <w:p w:rsidR="004A6FFC" w:rsidRPr="003B5827" w:rsidRDefault="004A6FFC" w:rsidP="001742CB">
      <w:pPr>
        <w:ind w:left="-180"/>
        <w:jc w:val="both"/>
      </w:pPr>
      <w:r w:rsidRPr="003B5827">
        <w:t xml:space="preserve">В соответствии с протоколом № </w:t>
      </w:r>
      <w:r w:rsidR="00B009CE" w:rsidRPr="00B009CE">
        <w:t>21000007030000000077-1</w:t>
      </w:r>
      <w:r w:rsidRPr="003B5827">
        <w:t xml:space="preserve"> приема заявок от </w:t>
      </w:r>
      <w:r w:rsidR="00B009CE">
        <w:t>11.06.2024</w:t>
      </w:r>
      <w:r w:rsidRPr="003B5827">
        <w:t xml:space="preserve"> </w:t>
      </w:r>
      <w:r w:rsidR="002D4968" w:rsidRPr="002D4968">
        <w:t xml:space="preserve">до окончания срока подачи заявок на участие в аукционе   </w:t>
      </w:r>
      <w:r w:rsidR="002D4968">
        <w:t>поступила</w:t>
      </w:r>
      <w:r w:rsidR="002D4968" w:rsidRPr="002D4968">
        <w:t xml:space="preserve"> одна заявка</w:t>
      </w:r>
      <w:r w:rsidRPr="003B5827">
        <w:t>:</w:t>
      </w:r>
    </w:p>
    <w:p w:rsidR="00B009CE" w:rsidRDefault="00B009CE" w:rsidP="00B009CE">
      <w:pPr>
        <w:pStyle w:val="a3"/>
        <w:numPr>
          <w:ilvl w:val="0"/>
          <w:numId w:val="4"/>
        </w:numPr>
        <w:jc w:val="both"/>
      </w:pPr>
      <w:r w:rsidRPr="00B009CE">
        <w:t>Индивидуальный предприниматель  Глава крестьянского (фермерского) хозяйства  Фоменко Вероника Сергеевна</w:t>
      </w:r>
      <w:r>
        <w:t>.</w:t>
      </w:r>
    </w:p>
    <w:p w:rsidR="00B009CE" w:rsidRDefault="00B009CE" w:rsidP="002D4968">
      <w:pPr>
        <w:ind w:left="-142" w:firstLine="540"/>
        <w:jc w:val="both"/>
      </w:pPr>
    </w:p>
    <w:p w:rsidR="004A6FFC" w:rsidRPr="003B5827" w:rsidRDefault="004A6FFC" w:rsidP="002D4968">
      <w:pPr>
        <w:ind w:left="-142" w:firstLine="540"/>
        <w:jc w:val="both"/>
      </w:pPr>
      <w:bookmarkStart w:id="0" w:name="_GoBack"/>
      <w:bookmarkEnd w:id="0"/>
      <w:r w:rsidRPr="003B5827">
        <w:t xml:space="preserve">В связи с тем, что по окончании срока подачи заявок на участие в аукционе   подана одна заявка, аукцион признан </w:t>
      </w:r>
      <w:r w:rsidRPr="003B5827">
        <w:rPr>
          <w:b/>
        </w:rPr>
        <w:t xml:space="preserve">несостоявшимся </w:t>
      </w:r>
      <w:r w:rsidRPr="003B5827">
        <w:t xml:space="preserve"> на основании пункта 14 статьи 39.12 Земельного кодекса Российской Федерации.  </w:t>
      </w:r>
      <w:proofErr w:type="gramStart"/>
      <w:r w:rsidRPr="003B5827">
        <w:t>Заявка</w:t>
      </w:r>
      <w:r w:rsidR="00F3647B" w:rsidRPr="003B5827">
        <w:t xml:space="preserve">, </w:t>
      </w:r>
      <w:r w:rsidRPr="003B5827">
        <w:t xml:space="preserve"> поданная  </w:t>
      </w:r>
      <w:r w:rsidR="00B009CE" w:rsidRPr="00B009CE">
        <w:t>ИП Главой КФХ Фоменко В.С</w:t>
      </w:r>
      <w:r w:rsidR="00B009CE">
        <w:t>.</w:t>
      </w:r>
      <w:r w:rsidR="00D8778D" w:rsidRPr="003B5827">
        <w:t xml:space="preserve"> </w:t>
      </w:r>
      <w:r w:rsidR="00F3647B" w:rsidRPr="003B5827">
        <w:t>признана</w:t>
      </w:r>
      <w:proofErr w:type="gramEnd"/>
      <w:r w:rsidR="00F3647B" w:rsidRPr="003B5827">
        <w:t xml:space="preserve"> соответствующей требованиям и условиям аукциона.   Принято решение заключить договор аренды  земельного  участка  с </w:t>
      </w:r>
      <w:r w:rsidR="00B009CE" w:rsidRPr="00B009CE">
        <w:t>ИП Главой КФХ Фоменко В.С</w:t>
      </w:r>
      <w:r w:rsidR="002D4968">
        <w:t>.</w:t>
      </w:r>
      <w:r w:rsidR="00452889" w:rsidRPr="003B5827">
        <w:t xml:space="preserve"> </w:t>
      </w:r>
      <w:r w:rsidR="00F3647B" w:rsidRPr="003B5827">
        <w:t>по начальной цене  предмета аукциона.</w:t>
      </w:r>
    </w:p>
    <w:p w:rsidR="00EF79A6" w:rsidRDefault="00EF79A6" w:rsidP="00481025">
      <w:pPr>
        <w:jc w:val="both"/>
        <w:rPr>
          <w:b/>
        </w:rPr>
      </w:pPr>
    </w:p>
    <w:p w:rsidR="00B009CE" w:rsidRDefault="00B009CE" w:rsidP="00481025">
      <w:pPr>
        <w:jc w:val="both"/>
        <w:rPr>
          <w:b/>
        </w:rPr>
      </w:pPr>
    </w:p>
    <w:p w:rsidR="00481025" w:rsidRPr="00EF79A6" w:rsidRDefault="00B009CE" w:rsidP="00EF79A6">
      <w:r>
        <w:t>11.06.2024</w:t>
      </w:r>
    </w:p>
    <w:sectPr w:rsidR="00481025" w:rsidRPr="00EF79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B5041B"/>
    <w:multiLevelType w:val="hybridMultilevel"/>
    <w:tmpl w:val="9A44CD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3E06F24"/>
    <w:multiLevelType w:val="hybridMultilevel"/>
    <w:tmpl w:val="9A44CD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452F41"/>
    <w:multiLevelType w:val="hybridMultilevel"/>
    <w:tmpl w:val="977E44EC"/>
    <w:lvl w:ilvl="0" w:tplc="A3F20372">
      <w:start w:val="1"/>
      <w:numFmt w:val="decimal"/>
      <w:lvlText w:val="%1."/>
      <w:lvlJc w:val="left"/>
      <w:pPr>
        <w:ind w:left="7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8" w:hanging="360"/>
      </w:pPr>
    </w:lvl>
    <w:lvl w:ilvl="2" w:tplc="0419001B" w:tentative="1">
      <w:start w:val="1"/>
      <w:numFmt w:val="lowerRoman"/>
      <w:lvlText w:val="%3."/>
      <w:lvlJc w:val="right"/>
      <w:pPr>
        <w:ind w:left="2198" w:hanging="180"/>
      </w:pPr>
    </w:lvl>
    <w:lvl w:ilvl="3" w:tplc="0419000F" w:tentative="1">
      <w:start w:val="1"/>
      <w:numFmt w:val="decimal"/>
      <w:lvlText w:val="%4."/>
      <w:lvlJc w:val="left"/>
      <w:pPr>
        <w:ind w:left="2918" w:hanging="360"/>
      </w:pPr>
    </w:lvl>
    <w:lvl w:ilvl="4" w:tplc="04190019" w:tentative="1">
      <w:start w:val="1"/>
      <w:numFmt w:val="lowerLetter"/>
      <w:lvlText w:val="%5."/>
      <w:lvlJc w:val="left"/>
      <w:pPr>
        <w:ind w:left="3638" w:hanging="360"/>
      </w:pPr>
    </w:lvl>
    <w:lvl w:ilvl="5" w:tplc="0419001B" w:tentative="1">
      <w:start w:val="1"/>
      <w:numFmt w:val="lowerRoman"/>
      <w:lvlText w:val="%6."/>
      <w:lvlJc w:val="right"/>
      <w:pPr>
        <w:ind w:left="4358" w:hanging="180"/>
      </w:pPr>
    </w:lvl>
    <w:lvl w:ilvl="6" w:tplc="0419000F" w:tentative="1">
      <w:start w:val="1"/>
      <w:numFmt w:val="decimal"/>
      <w:lvlText w:val="%7."/>
      <w:lvlJc w:val="left"/>
      <w:pPr>
        <w:ind w:left="5078" w:hanging="360"/>
      </w:pPr>
    </w:lvl>
    <w:lvl w:ilvl="7" w:tplc="04190019" w:tentative="1">
      <w:start w:val="1"/>
      <w:numFmt w:val="lowerLetter"/>
      <w:lvlText w:val="%8."/>
      <w:lvlJc w:val="left"/>
      <w:pPr>
        <w:ind w:left="5798" w:hanging="360"/>
      </w:pPr>
    </w:lvl>
    <w:lvl w:ilvl="8" w:tplc="041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3">
    <w:nsid w:val="71CE2D9C"/>
    <w:multiLevelType w:val="hybridMultilevel"/>
    <w:tmpl w:val="9A44CD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FFC"/>
    <w:rsid w:val="00001726"/>
    <w:rsid w:val="000A2FBC"/>
    <w:rsid w:val="001742CB"/>
    <w:rsid w:val="002B7C6F"/>
    <w:rsid w:val="002C5E10"/>
    <w:rsid w:val="002D4968"/>
    <w:rsid w:val="0032060F"/>
    <w:rsid w:val="00377A98"/>
    <w:rsid w:val="003B5827"/>
    <w:rsid w:val="00452889"/>
    <w:rsid w:val="00472AFF"/>
    <w:rsid w:val="00481025"/>
    <w:rsid w:val="004A6FFC"/>
    <w:rsid w:val="004C75F9"/>
    <w:rsid w:val="004D7EF6"/>
    <w:rsid w:val="0066526B"/>
    <w:rsid w:val="008105E2"/>
    <w:rsid w:val="00A25EA9"/>
    <w:rsid w:val="00A34203"/>
    <w:rsid w:val="00AF0B1B"/>
    <w:rsid w:val="00B009CE"/>
    <w:rsid w:val="00C379C8"/>
    <w:rsid w:val="00D8778D"/>
    <w:rsid w:val="00DF3276"/>
    <w:rsid w:val="00EF79A6"/>
    <w:rsid w:val="00F36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F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09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F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09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25</cp:revision>
  <cp:lastPrinted>2018-06-18T06:37:00Z</cp:lastPrinted>
  <dcterms:created xsi:type="dcterms:W3CDTF">2017-02-27T11:45:00Z</dcterms:created>
  <dcterms:modified xsi:type="dcterms:W3CDTF">2024-06-11T05:01:00Z</dcterms:modified>
</cp:coreProperties>
</file>