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873494" w:rsidRDefault="004A6FFC" w:rsidP="004A6FFC">
      <w:pPr>
        <w:jc w:val="center"/>
        <w:rPr>
          <w:b/>
        </w:rPr>
      </w:pPr>
      <w:r w:rsidRPr="00873494">
        <w:rPr>
          <w:b/>
        </w:rPr>
        <w:t>Извещение</w:t>
      </w:r>
    </w:p>
    <w:p w:rsidR="004A6FFC" w:rsidRDefault="004A6FFC" w:rsidP="004A6FFC">
      <w:pPr>
        <w:jc w:val="center"/>
      </w:pPr>
      <w:r w:rsidRPr="00873494"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="00074FA6">
        <w:t xml:space="preserve">электронного </w:t>
      </w:r>
      <w:r w:rsidRPr="00873494">
        <w:t xml:space="preserve">аукциона  </w:t>
      </w:r>
      <w:r w:rsidR="005C076E" w:rsidRPr="005C076E">
        <w:t xml:space="preserve">на право заключения договора аренды земельного участка из состава земель, находящихся в  </w:t>
      </w:r>
      <w:r w:rsidR="0094550B">
        <w:t xml:space="preserve">государственной </w:t>
      </w:r>
      <w:r w:rsidR="005C076E" w:rsidRPr="005C076E">
        <w:t xml:space="preserve">собственности  </w:t>
      </w:r>
    </w:p>
    <w:p w:rsidR="004A6FFC" w:rsidRDefault="004A6FFC" w:rsidP="004A6FFC">
      <w:pPr>
        <w:jc w:val="both"/>
      </w:pPr>
    </w:p>
    <w:p w:rsidR="00B10981" w:rsidRPr="00B10981" w:rsidRDefault="004A6FFC" w:rsidP="00B10981">
      <w:pPr>
        <w:ind w:firstLine="567"/>
        <w:jc w:val="both"/>
      </w:pPr>
      <w:r w:rsidRPr="00234478">
        <w:rPr>
          <w:b/>
        </w:rPr>
        <w:t>Основание для проведения аукциона</w:t>
      </w:r>
      <w:r w:rsidR="0094550B" w:rsidRPr="0094550B">
        <w:t xml:space="preserve"> </w:t>
      </w:r>
      <w:r w:rsidR="00B10981" w:rsidRPr="00B10981">
        <w:t xml:space="preserve">распоряжение администрации Черлакского муниципального района от 26 марта 2024 года 156 - </w:t>
      </w:r>
      <w:proofErr w:type="gramStart"/>
      <w:r w:rsidR="00B10981" w:rsidRPr="00B10981">
        <w:t>р</w:t>
      </w:r>
      <w:proofErr w:type="gramEnd"/>
      <w:r w:rsidR="00B10981" w:rsidRPr="00B10981">
        <w:t xml:space="preserve"> «О проведении электронного аукциона на право заключения договора аренды  земельного участка, находящегося в государственной собственности».</w:t>
      </w:r>
    </w:p>
    <w:p w:rsidR="0094550B" w:rsidRDefault="0094550B" w:rsidP="005C076E">
      <w:pPr>
        <w:ind w:firstLine="567"/>
        <w:jc w:val="both"/>
        <w:rPr>
          <w:b/>
        </w:rPr>
      </w:pPr>
    </w:p>
    <w:p w:rsidR="005C076E" w:rsidRDefault="004A6FFC" w:rsidP="0094550B">
      <w:pPr>
        <w:jc w:val="both"/>
        <w:rPr>
          <w:u w:val="single"/>
        </w:rPr>
      </w:pPr>
      <w:r>
        <w:rPr>
          <w:b/>
          <w:u w:val="single"/>
        </w:rPr>
        <w:t>П</w:t>
      </w:r>
      <w:r w:rsidRPr="003F6B3C">
        <w:rPr>
          <w:b/>
          <w:u w:val="single"/>
        </w:rPr>
        <w:t>редмет аукциона:</w:t>
      </w:r>
      <w:r w:rsidRPr="003F6B3C">
        <w:rPr>
          <w:u w:val="single"/>
        </w:rPr>
        <w:t xml:space="preserve"> </w:t>
      </w:r>
    </w:p>
    <w:p w:rsidR="00B10981" w:rsidRDefault="00B10981" w:rsidP="00B10981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041504</w:t>
      </w:r>
      <w:r w:rsidRPr="00A87A64">
        <w:t>:</w:t>
      </w:r>
      <w:r>
        <w:t>117</w:t>
      </w:r>
    </w:p>
    <w:p w:rsidR="00B10981" w:rsidRDefault="00B10981" w:rsidP="00B10981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>
        <w:rPr>
          <w:sz w:val="26"/>
          <w:szCs w:val="26"/>
        </w:rPr>
        <w:t>100000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B10981" w:rsidRDefault="00B10981" w:rsidP="00B10981">
      <w:pPr>
        <w:jc w:val="both"/>
      </w:pPr>
      <w:r>
        <w:rPr>
          <w:b/>
        </w:rPr>
        <w:t>Местоположение земельного участка:</w:t>
      </w:r>
      <w:r>
        <w:t xml:space="preserve"> </w:t>
      </w:r>
      <w:r w:rsidRPr="00945129">
        <w:t xml:space="preserve">Омская область, Черлакский район,  </w:t>
      </w:r>
      <w:proofErr w:type="spellStart"/>
      <w:r>
        <w:t>Краснооктябрьское</w:t>
      </w:r>
      <w:proofErr w:type="spellEnd"/>
      <w:r>
        <w:t xml:space="preserve"> </w:t>
      </w:r>
      <w:r w:rsidRPr="00945129">
        <w:t xml:space="preserve">сельское поселение, отд.2, поле </w:t>
      </w:r>
      <w:r w:rsidRPr="00945129">
        <w:rPr>
          <w:lang w:val="en-US"/>
        </w:rPr>
        <w:t>I</w:t>
      </w:r>
      <w:r w:rsidRPr="00945129">
        <w:t>-1к, р.у.7</w:t>
      </w:r>
    </w:p>
    <w:p w:rsidR="00B10981" w:rsidRDefault="00B10981" w:rsidP="00B10981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B10981" w:rsidRPr="00945129" w:rsidRDefault="00B10981" w:rsidP="00B10981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5129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</w:t>
      </w:r>
      <w:r>
        <w:t xml:space="preserve"> санитарной охраны  поверхностных источников водоснабжения</w:t>
      </w:r>
      <w:r w:rsidRPr="00945129">
        <w:t xml:space="preserve"> с реестровыми номерами: </w:t>
      </w:r>
      <w:r>
        <w:t>55:00-6.575, 55:00-6.576, 55:00-6.572</w:t>
      </w:r>
    </w:p>
    <w:p w:rsidR="00B10981" w:rsidRDefault="00B10981" w:rsidP="00B10981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производства. </w:t>
      </w:r>
      <w:r w:rsidRPr="00FB4314">
        <w:t>Строительство зданий, сооружений не предусмотрено.</w:t>
      </w:r>
    </w:p>
    <w:p w:rsidR="00B10981" w:rsidRDefault="00B10981" w:rsidP="00B10981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B10981" w:rsidRPr="00BC2497" w:rsidRDefault="00B10981" w:rsidP="00B10981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E2797E">
        <w:t>6820,0 (шесть тысяч восемьсот двадцать) рублей  – 2 % от кадастровой стоимости земельного участка</w:t>
      </w:r>
      <w:r w:rsidRPr="00BC2497">
        <w:t>;</w:t>
      </w:r>
      <w:r w:rsidRPr="00BC2497">
        <w:rPr>
          <w:b/>
        </w:rPr>
        <w:t xml:space="preserve"> </w:t>
      </w:r>
    </w:p>
    <w:p w:rsidR="00B10981" w:rsidRDefault="00B10981" w:rsidP="00B10981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200,0</w:t>
      </w:r>
      <w:r>
        <w:rPr>
          <w:b/>
        </w:rPr>
        <w:t xml:space="preserve"> </w:t>
      </w:r>
      <w:r w:rsidRPr="00BC2497">
        <w:t>(</w:t>
      </w:r>
      <w:r>
        <w:t>двести</w:t>
      </w:r>
      <w:r w:rsidRPr="00BC2497">
        <w:t>) рублей</w:t>
      </w:r>
      <w:r>
        <w:t xml:space="preserve"> </w:t>
      </w:r>
    </w:p>
    <w:p w:rsidR="00B10981" w:rsidRDefault="00B10981" w:rsidP="00B10981">
      <w:pPr>
        <w:ind w:left="-180" w:firstLine="38"/>
        <w:jc w:val="both"/>
        <w:rPr>
          <w:b/>
        </w:rPr>
      </w:pPr>
      <w:r>
        <w:rPr>
          <w:b/>
        </w:rPr>
        <w:t xml:space="preserve">  </w:t>
      </w: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E2797E">
        <w:t>1364,0 (одна тысяча триста шестьдесят четыре)  рубля</w:t>
      </w:r>
      <w:r>
        <w:rPr>
          <w:b/>
        </w:rPr>
        <w:t xml:space="preserve">   </w:t>
      </w:r>
    </w:p>
    <w:p w:rsidR="00074FA6" w:rsidRPr="005C076E" w:rsidRDefault="00074FA6" w:rsidP="00074FA6">
      <w:pPr>
        <w:ind w:firstLine="567"/>
        <w:jc w:val="both"/>
        <w:rPr>
          <w:sz w:val="22"/>
          <w:szCs w:val="22"/>
        </w:rPr>
      </w:pPr>
    </w:p>
    <w:p w:rsidR="004A6FFC" w:rsidRDefault="004A6FFC" w:rsidP="0094550B">
      <w:pPr>
        <w:ind w:firstLine="567"/>
        <w:jc w:val="both"/>
      </w:pPr>
      <w:r w:rsidRPr="00C84B5A">
        <w:t>В соответствии с протоколом №</w:t>
      </w:r>
      <w:r w:rsidR="00B10981">
        <w:t>21000007030000000078-3 от 07.05.2024 об итогах аукциона</w:t>
      </w:r>
      <w:proofErr w:type="gramStart"/>
      <w:r>
        <w:t>.</w:t>
      </w:r>
      <w:proofErr w:type="gramEnd"/>
      <w:r>
        <w:t xml:space="preserve"> </w:t>
      </w:r>
      <w:proofErr w:type="gramStart"/>
      <w:r w:rsidR="00ED2297">
        <w:t>п</w:t>
      </w:r>
      <w:proofErr w:type="gramEnd"/>
      <w:r w:rsidR="00ED2297">
        <w:t>ринято решение:</w:t>
      </w:r>
    </w:p>
    <w:p w:rsidR="00234478" w:rsidRDefault="00ED2297" w:rsidP="0094550B">
      <w:pPr>
        <w:ind w:firstLine="567"/>
        <w:jc w:val="both"/>
      </w:pPr>
      <w:r>
        <w:t>в</w:t>
      </w:r>
      <w:r w:rsidRPr="00ED2297">
        <w:t xml:space="preserve"> связи с тем, что </w:t>
      </w:r>
      <w:r w:rsidR="00B10981" w:rsidRPr="00B10981">
        <w:t>при проведен</w:t>
      </w:r>
      <w:proofErr w:type="gramStart"/>
      <w:r w:rsidR="00B10981" w:rsidRPr="00B10981">
        <w:t>ии ау</w:t>
      </w:r>
      <w:proofErr w:type="gramEnd"/>
      <w:r w:rsidR="00B10981" w:rsidRPr="00B10981">
        <w:t>кциона не присутствовал ни один из участников аукциона,</w:t>
      </w:r>
      <w:r w:rsidRPr="00ED2297">
        <w:t xml:space="preserve"> признать аукцион </w:t>
      </w:r>
      <w:r w:rsidRPr="00ED2297">
        <w:rPr>
          <w:b/>
        </w:rPr>
        <w:t xml:space="preserve">несостоявшимся </w:t>
      </w:r>
      <w:r w:rsidRPr="00ED2297">
        <w:t xml:space="preserve"> на основании пункта 1</w:t>
      </w:r>
      <w:r w:rsidR="00B10981">
        <w:t>9</w:t>
      </w:r>
      <w:r w:rsidRPr="00ED2297">
        <w:t xml:space="preserve"> статьи 39.12 Земельного кодекса Российской Федерации.  </w:t>
      </w:r>
    </w:p>
    <w:p w:rsidR="005C076E" w:rsidRPr="00ED2297" w:rsidRDefault="005C076E" w:rsidP="005C076E">
      <w:pPr>
        <w:ind w:firstLine="567"/>
        <w:jc w:val="both"/>
        <w:rPr>
          <w:b/>
        </w:rPr>
      </w:pPr>
    </w:p>
    <w:p w:rsidR="00ED2297" w:rsidRDefault="00ED2297" w:rsidP="00234478">
      <w:pPr>
        <w:ind w:left="-180" w:firstLine="38"/>
        <w:jc w:val="both"/>
        <w:rPr>
          <w:b/>
        </w:rPr>
      </w:pPr>
    </w:p>
    <w:p w:rsidR="00234478" w:rsidRPr="00E018D7" w:rsidRDefault="00234478" w:rsidP="004A6FFC"/>
    <w:p w:rsidR="00234478" w:rsidRDefault="00234478" w:rsidP="004A6FFC"/>
    <w:p w:rsidR="004A6FFC" w:rsidRDefault="00B10981" w:rsidP="004A6FFC">
      <w:r>
        <w:t>07.05.2024</w:t>
      </w:r>
      <w:bookmarkStart w:id="0" w:name="_GoBack"/>
      <w:bookmarkEnd w:id="0"/>
    </w:p>
    <w:p w:rsidR="00377A98" w:rsidRDefault="00377A98"/>
    <w:sectPr w:rsidR="00377A98" w:rsidSect="008230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E6D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53261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74FA6"/>
    <w:rsid w:val="001742CB"/>
    <w:rsid w:val="001F4657"/>
    <w:rsid w:val="00234478"/>
    <w:rsid w:val="0032060F"/>
    <w:rsid w:val="00377A98"/>
    <w:rsid w:val="004A6FFC"/>
    <w:rsid w:val="005C076E"/>
    <w:rsid w:val="006C07F1"/>
    <w:rsid w:val="008105E2"/>
    <w:rsid w:val="0082305D"/>
    <w:rsid w:val="00932A1A"/>
    <w:rsid w:val="0094550B"/>
    <w:rsid w:val="009D3B32"/>
    <w:rsid w:val="00B10981"/>
    <w:rsid w:val="00ED2297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2018-08-09T05:54:00Z</cp:lastPrinted>
  <dcterms:created xsi:type="dcterms:W3CDTF">2017-02-27T11:45:00Z</dcterms:created>
  <dcterms:modified xsi:type="dcterms:W3CDTF">2024-05-07T04:58:00Z</dcterms:modified>
</cp:coreProperties>
</file>