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A7" w:rsidRPr="00ED4E0A" w:rsidRDefault="009F48A7" w:rsidP="00ED4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0A">
        <w:rPr>
          <w:rFonts w:ascii="Times New Roman" w:hAnsi="Times New Roman" w:cs="Times New Roman"/>
          <w:b/>
          <w:bCs/>
          <w:sz w:val="24"/>
          <w:szCs w:val="24"/>
        </w:rPr>
        <w:t>Омская транспортная прокуратура разъясняет</w:t>
      </w:r>
      <w:bookmarkStart w:id="0" w:name="_GoBack"/>
      <w:bookmarkEnd w:id="0"/>
    </w:p>
    <w:p w:rsidR="00ED4E0A" w:rsidRDefault="009F48A7" w:rsidP="00ED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A">
        <w:rPr>
          <w:rFonts w:ascii="Times New Roman" w:hAnsi="Times New Roman" w:cs="Times New Roman"/>
          <w:bCs/>
          <w:sz w:val="24"/>
          <w:szCs w:val="24"/>
        </w:rPr>
        <w:t>По 31 декабря 2024 г. включительно вводятся количественные ограничения на ввоз из недружественных государств отдельных видов семян сельскохозяйственных растений</w:t>
      </w:r>
    </w:p>
    <w:p w:rsidR="00ED4E0A" w:rsidRDefault="009F48A7" w:rsidP="00ED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A">
        <w:rPr>
          <w:rFonts w:ascii="Times New Roman" w:hAnsi="Times New Roman" w:cs="Times New Roman"/>
          <w:sz w:val="24"/>
          <w:szCs w:val="24"/>
        </w:rPr>
        <w:t>В перечень семян, подпадающих под ограничения, включены семена картофеля, пшеницы, ржи, ячменя, кукурузы, соевых бобов, рапса, подсолнечника, сахарной свеклы</w:t>
      </w:r>
      <w:r w:rsidR="00ED4E0A">
        <w:rPr>
          <w:rFonts w:ascii="Times New Roman" w:hAnsi="Times New Roman" w:cs="Times New Roman"/>
          <w:sz w:val="24"/>
          <w:szCs w:val="24"/>
        </w:rPr>
        <w:t>.</w:t>
      </w:r>
    </w:p>
    <w:p w:rsidR="00ED4E0A" w:rsidRDefault="009F48A7" w:rsidP="00ED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A">
        <w:rPr>
          <w:rFonts w:ascii="Times New Roman" w:hAnsi="Times New Roman" w:cs="Times New Roman"/>
          <w:sz w:val="24"/>
          <w:szCs w:val="24"/>
        </w:rPr>
        <w:t>Ввоз семян будет осуществляться в рамках квот, установленных Правительством РФ. Их распределение между участниками внешнеторговой деятельности возложено на Минсельхоз России</w:t>
      </w:r>
      <w:r w:rsidR="00ED4E0A">
        <w:rPr>
          <w:rFonts w:ascii="Times New Roman" w:hAnsi="Times New Roman" w:cs="Times New Roman"/>
          <w:sz w:val="24"/>
          <w:szCs w:val="24"/>
        </w:rPr>
        <w:t>.</w:t>
      </w:r>
    </w:p>
    <w:p w:rsidR="00ED4E0A" w:rsidRDefault="009F48A7" w:rsidP="00ED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A">
        <w:rPr>
          <w:rFonts w:ascii="Times New Roman" w:hAnsi="Times New Roman" w:cs="Times New Roman"/>
          <w:sz w:val="24"/>
          <w:szCs w:val="24"/>
        </w:rPr>
        <w:t>Приведены в числе прочего объемы количественных ограничений, правила их распределения, правила выдачи подтверждения целевого назначения в отношении ввозимых семян.</w:t>
      </w:r>
    </w:p>
    <w:p w:rsidR="00ED4E0A" w:rsidRPr="00ED4E0A" w:rsidRDefault="00ED4E0A" w:rsidP="00ED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27.01.2024 № 72</w:t>
      </w:r>
      <w:r w:rsidRPr="00ED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4E0A">
        <w:rPr>
          <w:rFonts w:ascii="Times New Roman" w:hAnsi="Times New Roman" w:cs="Times New Roman"/>
          <w:sz w:val="24"/>
          <w:szCs w:val="24"/>
        </w:rPr>
        <w:t>О введении временного количественного ограничения на ввоз отдельных видов семян сельскохозяйственных растений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F48A7" w:rsidRPr="00ED4E0A" w:rsidRDefault="009F48A7" w:rsidP="009F48A7">
      <w:pPr>
        <w:rPr>
          <w:rFonts w:ascii="Times New Roman" w:hAnsi="Times New Roman" w:cs="Times New Roman"/>
          <w:sz w:val="24"/>
          <w:szCs w:val="24"/>
        </w:rPr>
      </w:pPr>
    </w:p>
    <w:p w:rsidR="009F48A7" w:rsidRPr="00ED4E0A" w:rsidRDefault="009F48A7" w:rsidP="009F48A7">
      <w:pPr>
        <w:rPr>
          <w:rFonts w:ascii="Times New Roman" w:hAnsi="Times New Roman" w:cs="Times New Roman"/>
          <w:sz w:val="24"/>
          <w:szCs w:val="24"/>
        </w:rPr>
      </w:pPr>
      <w:r w:rsidRPr="00ED4E0A">
        <w:rPr>
          <w:rFonts w:ascii="Times New Roman" w:hAnsi="Times New Roman" w:cs="Times New Roman"/>
          <w:sz w:val="24"/>
          <w:szCs w:val="24"/>
        </w:rPr>
        <w:t>Старший помощник Омского транспортного прокурора младший советник юстиции Солдатова Н.Ф.</w:t>
      </w:r>
    </w:p>
    <w:p w:rsidR="009F48A7" w:rsidRPr="009F48A7" w:rsidRDefault="009F48A7" w:rsidP="009F48A7"/>
    <w:p w:rsidR="00003A37" w:rsidRDefault="00ED4E0A"/>
    <w:sectPr w:rsidR="00003A37" w:rsidSect="00AB4EFA">
      <w:pgSz w:w="11906" w:h="16838" w:code="9"/>
      <w:pgMar w:top="1134" w:right="56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A7"/>
    <w:rsid w:val="00160C93"/>
    <w:rsid w:val="009F48A7"/>
    <w:rsid w:val="00C962D2"/>
    <w:rsid w:val="00E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24C2"/>
  <w15:chartTrackingRefBased/>
  <w15:docId w15:val="{CADF8B3B-F28A-4673-BB27-47C2FB3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Наталья Францевна</dc:creator>
  <cp:keywords/>
  <dc:description/>
  <cp:lastModifiedBy>Солдатова Наталья Францевна</cp:lastModifiedBy>
  <cp:revision>2</cp:revision>
  <dcterms:created xsi:type="dcterms:W3CDTF">2024-02-01T04:17:00Z</dcterms:created>
  <dcterms:modified xsi:type="dcterms:W3CDTF">2024-02-01T04:19:00Z</dcterms:modified>
</cp:coreProperties>
</file>